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40E5" w:rsidRDefault="007140E5" w:rsidP="007140E5">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7140E5" w:rsidRDefault="007140E5" w:rsidP="007140E5">
      <w:pPr>
        <w:tabs>
          <w:tab w:val="left" w:pos="284"/>
          <w:tab w:val="left" w:pos="3828"/>
        </w:tabs>
        <w:spacing w:after="0" w:line="240" w:lineRule="auto"/>
        <w:jc w:val="both"/>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jc w:val="both"/>
        <w:rPr>
          <w:rFonts w:ascii="Times New Roman" w:eastAsia="Calibri" w:hAnsi="Times New Roman" w:cs="Times New Roman"/>
          <w:sz w:val="12"/>
          <w:szCs w:val="12"/>
        </w:rPr>
      </w:pPr>
    </w:p>
    <w:p w:rsidR="007140E5" w:rsidRPr="00692B64" w:rsidRDefault="00B76779" w:rsidP="00B7677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7140E5" w:rsidRPr="00692B64">
        <w:rPr>
          <w:rFonts w:ascii="Times New Roman" w:eastAsia="Calibri" w:hAnsi="Times New Roman" w:cs="Times New Roman"/>
          <w:sz w:val="12"/>
          <w:szCs w:val="12"/>
        </w:rPr>
        <w:t xml:space="preserve"> Постановление Главы сельского поселения Сергиевск муниципального района Сергиевский Самарской области №</w:t>
      </w:r>
      <w:r>
        <w:rPr>
          <w:rFonts w:ascii="Times New Roman" w:eastAsia="Calibri" w:hAnsi="Times New Roman" w:cs="Times New Roman"/>
          <w:sz w:val="12"/>
          <w:szCs w:val="12"/>
        </w:rPr>
        <w:t>12</w:t>
      </w:r>
      <w:r w:rsidR="007140E5" w:rsidRPr="00692B64">
        <w:rPr>
          <w:rFonts w:ascii="Times New Roman" w:eastAsia="Calibri" w:hAnsi="Times New Roman" w:cs="Times New Roman"/>
          <w:sz w:val="12"/>
          <w:szCs w:val="12"/>
        </w:rPr>
        <w:t xml:space="preserve"> от 1</w:t>
      </w:r>
      <w:r>
        <w:rPr>
          <w:rFonts w:ascii="Times New Roman" w:eastAsia="Calibri" w:hAnsi="Times New Roman" w:cs="Times New Roman"/>
          <w:sz w:val="12"/>
          <w:szCs w:val="12"/>
        </w:rPr>
        <w:t>0</w:t>
      </w:r>
      <w:r w:rsidR="007140E5" w:rsidRPr="00692B64">
        <w:rPr>
          <w:rFonts w:ascii="Times New Roman" w:eastAsia="Calibri" w:hAnsi="Times New Roman" w:cs="Times New Roman"/>
          <w:sz w:val="12"/>
          <w:szCs w:val="12"/>
        </w:rPr>
        <w:t xml:space="preserve"> </w:t>
      </w:r>
      <w:r>
        <w:rPr>
          <w:rFonts w:ascii="Times New Roman" w:eastAsia="Calibri" w:hAnsi="Times New Roman" w:cs="Times New Roman"/>
          <w:sz w:val="12"/>
          <w:szCs w:val="12"/>
        </w:rPr>
        <w:t>сентября</w:t>
      </w:r>
      <w:r w:rsidR="007140E5" w:rsidRPr="00692B64">
        <w:rPr>
          <w:rFonts w:ascii="Times New Roman" w:eastAsia="Calibri" w:hAnsi="Times New Roman" w:cs="Times New Roman"/>
          <w:sz w:val="12"/>
          <w:szCs w:val="12"/>
        </w:rPr>
        <w:t xml:space="preserve"> 2019г. «</w:t>
      </w:r>
      <w:r w:rsidRPr="00B76779">
        <w:rPr>
          <w:rFonts w:ascii="Times New Roman" w:eastAsia="Calibri" w:hAnsi="Times New Roman" w:cs="Times New Roman"/>
          <w:sz w:val="12"/>
          <w:szCs w:val="12"/>
        </w:rPr>
        <w:t>О проведении публичных слушаний по проекту решения Собрания представителей сельского поселения Сергиевск муниципального района Сергиевский Самарской области «О внесении изменений в Правила землепользования и застройки  сельского поселения Сергиевск муниципального района Сергиевский Самарской области, утвержденные решением Собрания представителей сельского поселения Сергиевск  муниципального района Сергиевский Самарской области   № 30 от 27.12.2013 года»</w:t>
      </w:r>
      <w:r w:rsidR="007140E5" w:rsidRPr="00692B64">
        <w:rPr>
          <w:rFonts w:ascii="Times New Roman" w:eastAsia="Calibri" w:hAnsi="Times New Roman" w:cs="Times New Roman"/>
          <w:sz w:val="12"/>
          <w:szCs w:val="12"/>
        </w:rPr>
        <w:t>…………………………….…………</w:t>
      </w:r>
      <w:r>
        <w:rPr>
          <w:rFonts w:ascii="Times New Roman" w:eastAsia="Calibri" w:hAnsi="Times New Roman" w:cs="Times New Roman"/>
          <w:sz w:val="12"/>
          <w:szCs w:val="12"/>
        </w:rPr>
        <w:t>…………………..</w:t>
      </w:r>
      <w:r w:rsidR="00AA49FB">
        <w:rPr>
          <w:rFonts w:ascii="Times New Roman" w:eastAsia="Calibri" w:hAnsi="Times New Roman" w:cs="Times New Roman"/>
          <w:sz w:val="12"/>
          <w:szCs w:val="12"/>
        </w:rPr>
        <w:t>………</w:t>
      </w:r>
      <w:r w:rsidR="007140E5" w:rsidRPr="00692B64">
        <w:rPr>
          <w:rFonts w:ascii="Times New Roman" w:eastAsia="Calibri" w:hAnsi="Times New Roman" w:cs="Times New Roman"/>
          <w:sz w:val="12"/>
          <w:szCs w:val="12"/>
        </w:rPr>
        <w:t>3</w:t>
      </w:r>
    </w:p>
    <w:p w:rsidR="007140E5" w:rsidRDefault="00C20C92" w:rsidP="00C20C92">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007140E5" w:rsidRPr="00692B64">
        <w:rPr>
          <w:rFonts w:ascii="Times New Roman" w:eastAsia="Calibri" w:hAnsi="Times New Roman" w:cs="Times New Roman"/>
          <w:sz w:val="12"/>
          <w:szCs w:val="12"/>
        </w:rPr>
        <w:t>.Постановления администрации сельского поселения С</w:t>
      </w:r>
      <w:r>
        <w:rPr>
          <w:rFonts w:ascii="Times New Roman" w:eastAsia="Calibri" w:hAnsi="Times New Roman" w:cs="Times New Roman"/>
          <w:sz w:val="12"/>
          <w:szCs w:val="12"/>
        </w:rPr>
        <w:t>ергиевск</w:t>
      </w:r>
      <w:r w:rsidR="007140E5" w:rsidRPr="00692B64">
        <w:rPr>
          <w:rFonts w:ascii="Times New Roman" w:eastAsia="Calibri" w:hAnsi="Times New Roman" w:cs="Times New Roman"/>
          <w:sz w:val="12"/>
          <w:szCs w:val="12"/>
        </w:rPr>
        <w:t xml:space="preserve"> муниципального района Сергиевский Самарской области</w:t>
      </w:r>
      <w:r>
        <w:rPr>
          <w:rFonts w:ascii="Times New Roman" w:eastAsia="Calibri" w:hAnsi="Times New Roman" w:cs="Times New Roman"/>
          <w:sz w:val="12"/>
          <w:szCs w:val="12"/>
        </w:rPr>
        <w:t xml:space="preserve"> №53 от 06 сентября 2019 года </w:t>
      </w:r>
      <w:r w:rsidR="007140E5" w:rsidRPr="00692B64">
        <w:rPr>
          <w:rFonts w:ascii="Times New Roman" w:eastAsia="Calibri" w:hAnsi="Times New Roman" w:cs="Times New Roman"/>
          <w:sz w:val="12"/>
          <w:szCs w:val="12"/>
        </w:rPr>
        <w:t xml:space="preserve"> </w:t>
      </w:r>
      <w:r>
        <w:rPr>
          <w:rFonts w:ascii="Times New Roman" w:eastAsia="Calibri" w:hAnsi="Times New Roman" w:cs="Times New Roman"/>
          <w:sz w:val="12"/>
          <w:szCs w:val="12"/>
        </w:rPr>
        <w:t>«</w:t>
      </w:r>
      <w:r w:rsidRPr="00C20C92">
        <w:rPr>
          <w:rFonts w:ascii="Times New Roman" w:eastAsia="Calibri" w:hAnsi="Times New Roman" w:cs="Times New Roman"/>
          <w:sz w:val="12"/>
          <w:szCs w:val="12"/>
        </w:rPr>
        <w:t xml:space="preserve">О предоставлении разрешения на условно разрешенный вид использования земельного участка, расположенного по адресу: </w:t>
      </w:r>
      <w:r w:rsidRPr="00C20C92">
        <w:rPr>
          <w:rFonts w:ascii="Times New Roman" w:eastAsia="Calibri" w:hAnsi="Times New Roman" w:cs="Times New Roman"/>
          <w:bCs/>
          <w:sz w:val="12"/>
          <w:szCs w:val="12"/>
        </w:rPr>
        <w:t xml:space="preserve">Самарская область, </w:t>
      </w:r>
      <w:r w:rsidRPr="00C20C92">
        <w:rPr>
          <w:rFonts w:ascii="Times New Roman" w:eastAsia="Calibri" w:hAnsi="Times New Roman" w:cs="Times New Roman"/>
          <w:sz w:val="12"/>
          <w:szCs w:val="12"/>
        </w:rPr>
        <w:t xml:space="preserve">Сергиевский район, с. Сергиевск, ул. Советская, д.52,  площадью 922 </w:t>
      </w:r>
      <w:proofErr w:type="spellStart"/>
      <w:r w:rsidRPr="00C20C92">
        <w:rPr>
          <w:rFonts w:ascii="Times New Roman" w:eastAsia="Calibri" w:hAnsi="Times New Roman" w:cs="Times New Roman"/>
          <w:sz w:val="12"/>
          <w:szCs w:val="12"/>
        </w:rPr>
        <w:t>кв</w:t>
      </w:r>
      <w:proofErr w:type="gramStart"/>
      <w:r w:rsidRPr="00C20C92">
        <w:rPr>
          <w:rFonts w:ascii="Times New Roman" w:eastAsia="Calibri" w:hAnsi="Times New Roman" w:cs="Times New Roman"/>
          <w:sz w:val="12"/>
          <w:szCs w:val="12"/>
        </w:rPr>
        <w:t>.м</w:t>
      </w:r>
      <w:proofErr w:type="spellEnd"/>
      <w:proofErr w:type="gramEnd"/>
      <w:r w:rsidRPr="00C20C92">
        <w:rPr>
          <w:rFonts w:ascii="Times New Roman" w:eastAsia="Calibri" w:hAnsi="Times New Roman" w:cs="Times New Roman"/>
          <w:sz w:val="12"/>
          <w:szCs w:val="12"/>
        </w:rPr>
        <w:t>, с кадастровым номером 63:31:0702027:303</w:t>
      </w:r>
      <w:r>
        <w:rPr>
          <w:rFonts w:ascii="Times New Roman" w:eastAsia="Calibri" w:hAnsi="Times New Roman" w:cs="Times New Roman"/>
          <w:sz w:val="12"/>
          <w:szCs w:val="12"/>
        </w:rPr>
        <w:t>»………………………………………………………………………………………………………………………………..</w:t>
      </w:r>
      <w:r w:rsidR="00AA49FB" w:rsidRPr="00C20C92">
        <w:rPr>
          <w:rFonts w:ascii="Times New Roman" w:eastAsia="Calibri" w:hAnsi="Times New Roman" w:cs="Times New Roman"/>
          <w:sz w:val="12"/>
          <w:szCs w:val="12"/>
        </w:rPr>
        <w:t>…</w:t>
      </w:r>
      <w:r w:rsidR="00A46DC3" w:rsidRPr="00C20C92">
        <w:rPr>
          <w:rFonts w:ascii="Times New Roman" w:eastAsia="Calibri" w:hAnsi="Times New Roman" w:cs="Times New Roman"/>
          <w:sz w:val="12"/>
          <w:szCs w:val="12"/>
        </w:rPr>
        <w:t>………</w:t>
      </w:r>
      <w:r w:rsidR="00AA49FB" w:rsidRPr="00C20C92">
        <w:rPr>
          <w:rFonts w:ascii="Times New Roman" w:eastAsia="Calibri" w:hAnsi="Times New Roman" w:cs="Times New Roman"/>
          <w:sz w:val="12"/>
          <w:szCs w:val="12"/>
        </w:rPr>
        <w:t>…</w:t>
      </w:r>
      <w:r w:rsidR="00AF1BAD">
        <w:rPr>
          <w:rFonts w:ascii="Times New Roman" w:eastAsia="Calibri" w:hAnsi="Times New Roman" w:cs="Times New Roman"/>
          <w:sz w:val="12"/>
          <w:szCs w:val="12"/>
        </w:rPr>
        <w:t>3</w:t>
      </w:r>
    </w:p>
    <w:p w:rsidR="00943481" w:rsidRPr="00C20C92" w:rsidRDefault="00943481" w:rsidP="00C20C92">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00AF1BAD">
        <w:rPr>
          <w:rFonts w:ascii="Times New Roman" w:eastAsia="Calibri" w:hAnsi="Times New Roman" w:cs="Times New Roman"/>
          <w:sz w:val="12"/>
          <w:szCs w:val="12"/>
        </w:rPr>
        <w:t xml:space="preserve"> И</w:t>
      </w:r>
      <w:r>
        <w:rPr>
          <w:rFonts w:ascii="Times New Roman" w:eastAsia="Calibri" w:hAnsi="Times New Roman" w:cs="Times New Roman"/>
          <w:sz w:val="12"/>
          <w:szCs w:val="12"/>
        </w:rPr>
        <w:t>нформационное сообщение ………………………………………………………………………………………</w:t>
      </w:r>
      <w:r w:rsidR="00AF1BAD">
        <w:rPr>
          <w:rFonts w:ascii="Times New Roman" w:eastAsia="Calibri" w:hAnsi="Times New Roman" w:cs="Times New Roman"/>
          <w:sz w:val="12"/>
          <w:szCs w:val="12"/>
        </w:rPr>
        <w:t>……. .....</w:t>
      </w:r>
      <w:r>
        <w:rPr>
          <w:rFonts w:ascii="Times New Roman" w:eastAsia="Calibri" w:hAnsi="Times New Roman" w:cs="Times New Roman"/>
          <w:sz w:val="12"/>
          <w:szCs w:val="12"/>
        </w:rPr>
        <w:t>…………………</w:t>
      </w:r>
      <w:r w:rsidR="00AF1BAD">
        <w:rPr>
          <w:rFonts w:ascii="Times New Roman" w:eastAsia="Calibri" w:hAnsi="Times New Roman" w:cs="Times New Roman"/>
          <w:sz w:val="12"/>
          <w:szCs w:val="12"/>
        </w:rPr>
        <w:t>…....3</w:t>
      </w:r>
    </w:p>
    <w:p w:rsidR="007140E5" w:rsidRPr="00692B64" w:rsidRDefault="007140E5" w:rsidP="007140E5">
      <w:pPr>
        <w:tabs>
          <w:tab w:val="left" w:pos="284"/>
          <w:tab w:val="left" w:pos="3828"/>
        </w:tabs>
        <w:spacing w:after="0" w:line="240" w:lineRule="auto"/>
        <w:ind w:firstLine="284"/>
        <w:jc w:val="both"/>
        <w:rPr>
          <w:rFonts w:ascii="Times New Roman" w:eastAsia="Calibri" w:hAnsi="Times New Roman" w:cs="Times New Roman"/>
          <w:sz w:val="12"/>
          <w:szCs w:val="12"/>
        </w:rPr>
      </w:pPr>
    </w:p>
    <w:p w:rsidR="007140E5" w:rsidRPr="00A55748" w:rsidRDefault="007140E5" w:rsidP="007140E5">
      <w:pPr>
        <w:tabs>
          <w:tab w:val="left" w:pos="284"/>
          <w:tab w:val="left" w:pos="3828"/>
        </w:tabs>
        <w:spacing w:after="0" w:line="240" w:lineRule="auto"/>
        <w:ind w:firstLine="284"/>
        <w:jc w:val="both"/>
        <w:rPr>
          <w:rFonts w:ascii="Times New Roman" w:eastAsia="Calibri" w:hAnsi="Times New Roman" w:cs="Times New Roman"/>
          <w:sz w:val="20"/>
          <w:szCs w:val="20"/>
        </w:rPr>
      </w:pPr>
    </w:p>
    <w:p w:rsidR="007140E5" w:rsidRPr="00A55748" w:rsidRDefault="007140E5" w:rsidP="007140E5">
      <w:pPr>
        <w:tabs>
          <w:tab w:val="left" w:pos="284"/>
          <w:tab w:val="left" w:pos="3828"/>
        </w:tabs>
        <w:spacing w:after="0" w:line="240" w:lineRule="auto"/>
        <w:jc w:val="both"/>
        <w:rPr>
          <w:rFonts w:ascii="Times New Roman" w:eastAsia="Calibri" w:hAnsi="Times New Roman" w:cs="Times New Roman"/>
          <w:b/>
          <w:sz w:val="20"/>
          <w:szCs w:val="20"/>
        </w:rPr>
      </w:pPr>
    </w:p>
    <w:p w:rsidR="007140E5" w:rsidRPr="00A55748" w:rsidRDefault="007140E5" w:rsidP="007140E5">
      <w:pPr>
        <w:tabs>
          <w:tab w:val="left" w:pos="284"/>
          <w:tab w:val="left" w:pos="3828"/>
        </w:tabs>
        <w:spacing w:after="0" w:line="240" w:lineRule="auto"/>
        <w:jc w:val="both"/>
        <w:rPr>
          <w:rFonts w:ascii="Times New Roman" w:eastAsia="Calibri" w:hAnsi="Times New Roman" w:cs="Times New Roman"/>
          <w:sz w:val="20"/>
          <w:szCs w:val="20"/>
        </w:rPr>
      </w:pPr>
    </w:p>
    <w:p w:rsidR="007140E5" w:rsidRPr="0083722A" w:rsidRDefault="007140E5" w:rsidP="007140E5">
      <w:pPr>
        <w:tabs>
          <w:tab w:val="left" w:pos="284"/>
          <w:tab w:val="left" w:pos="3828"/>
        </w:tabs>
        <w:spacing w:after="0" w:line="240" w:lineRule="auto"/>
        <w:jc w:val="both"/>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jc w:val="both"/>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AD64C5" w:rsidP="007140E5">
      <w:pPr>
        <w:tabs>
          <w:tab w:val="left" w:pos="284"/>
          <w:tab w:val="left" w:pos="3828"/>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t xml:space="preserve">                  </w:t>
      </w: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AD64C5">
      <w:pPr>
        <w:tabs>
          <w:tab w:val="left" w:pos="284"/>
          <w:tab w:val="left" w:pos="4111"/>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Default="007140E5" w:rsidP="007140E5">
      <w:pPr>
        <w:tabs>
          <w:tab w:val="left" w:pos="284"/>
          <w:tab w:val="left" w:pos="3828"/>
        </w:tabs>
        <w:spacing w:after="0" w:line="240" w:lineRule="auto"/>
        <w:jc w:val="center"/>
        <w:rPr>
          <w:rFonts w:ascii="Times New Roman" w:eastAsia="Calibri" w:hAnsi="Times New Roman" w:cs="Times New Roman"/>
          <w:b/>
          <w:sz w:val="12"/>
          <w:szCs w:val="12"/>
        </w:rPr>
      </w:pPr>
    </w:p>
    <w:p w:rsidR="007140E5" w:rsidRDefault="007140E5" w:rsidP="007140E5">
      <w:pPr>
        <w:tabs>
          <w:tab w:val="left" w:pos="284"/>
          <w:tab w:val="left" w:pos="3828"/>
        </w:tabs>
        <w:spacing w:after="0" w:line="240" w:lineRule="auto"/>
        <w:jc w:val="center"/>
        <w:rPr>
          <w:rFonts w:ascii="Times New Roman" w:eastAsia="Calibri" w:hAnsi="Times New Roman" w:cs="Times New Roman"/>
          <w:b/>
          <w:sz w:val="12"/>
          <w:szCs w:val="12"/>
        </w:rPr>
      </w:pPr>
    </w:p>
    <w:p w:rsidR="007140E5" w:rsidRDefault="007140E5" w:rsidP="007140E5">
      <w:pPr>
        <w:tabs>
          <w:tab w:val="left" w:pos="284"/>
          <w:tab w:val="left" w:pos="3828"/>
        </w:tabs>
        <w:spacing w:after="0" w:line="240" w:lineRule="auto"/>
        <w:jc w:val="center"/>
        <w:rPr>
          <w:rFonts w:ascii="Times New Roman" w:eastAsia="Calibri" w:hAnsi="Times New Roman" w:cs="Times New Roman"/>
          <w:b/>
          <w:sz w:val="12"/>
          <w:szCs w:val="12"/>
        </w:rPr>
      </w:pPr>
    </w:p>
    <w:p w:rsidR="007140E5" w:rsidRDefault="007140E5" w:rsidP="007140E5">
      <w:pPr>
        <w:tabs>
          <w:tab w:val="left" w:pos="284"/>
          <w:tab w:val="left" w:pos="3828"/>
        </w:tabs>
        <w:spacing w:after="0" w:line="240" w:lineRule="auto"/>
        <w:jc w:val="center"/>
        <w:rPr>
          <w:rFonts w:ascii="Times New Roman" w:eastAsia="Calibri" w:hAnsi="Times New Roman" w:cs="Times New Roman"/>
          <w:b/>
          <w:sz w:val="12"/>
          <w:szCs w:val="12"/>
        </w:rPr>
      </w:pPr>
    </w:p>
    <w:p w:rsidR="007140E5" w:rsidRDefault="007140E5" w:rsidP="007140E5">
      <w:pPr>
        <w:tabs>
          <w:tab w:val="left" w:pos="284"/>
          <w:tab w:val="left" w:pos="3828"/>
        </w:tabs>
        <w:spacing w:after="0" w:line="240" w:lineRule="auto"/>
        <w:jc w:val="center"/>
        <w:rPr>
          <w:rFonts w:ascii="Times New Roman" w:eastAsia="Calibri" w:hAnsi="Times New Roman" w:cs="Times New Roman"/>
          <w:b/>
          <w:sz w:val="12"/>
          <w:szCs w:val="12"/>
        </w:rPr>
      </w:pPr>
    </w:p>
    <w:p w:rsidR="00181C42" w:rsidRPr="00181C42" w:rsidRDefault="00181C42" w:rsidP="00181C42">
      <w:pPr>
        <w:tabs>
          <w:tab w:val="left" w:pos="284"/>
        </w:tabs>
        <w:spacing w:after="0" w:line="240" w:lineRule="auto"/>
        <w:jc w:val="center"/>
        <w:rPr>
          <w:rFonts w:ascii="Times New Roman" w:eastAsia="Calibri" w:hAnsi="Times New Roman" w:cs="Times New Roman"/>
          <w:sz w:val="12"/>
          <w:szCs w:val="12"/>
        </w:rPr>
      </w:pPr>
    </w:p>
    <w:p w:rsidR="00181C42" w:rsidRPr="00181C42" w:rsidRDefault="00181C42" w:rsidP="00181C42">
      <w:pPr>
        <w:tabs>
          <w:tab w:val="left" w:pos="284"/>
        </w:tabs>
        <w:spacing w:after="0" w:line="240" w:lineRule="auto"/>
        <w:jc w:val="center"/>
        <w:rPr>
          <w:rFonts w:ascii="Times New Roman" w:eastAsia="Calibri" w:hAnsi="Times New Roman" w:cs="Times New Roman"/>
          <w:sz w:val="12"/>
          <w:szCs w:val="12"/>
        </w:rPr>
      </w:pPr>
    </w:p>
    <w:p w:rsidR="00181C42" w:rsidRDefault="00181C42" w:rsidP="00181C42">
      <w:pPr>
        <w:tabs>
          <w:tab w:val="left" w:pos="284"/>
        </w:tabs>
        <w:spacing w:after="0" w:line="240" w:lineRule="auto"/>
        <w:jc w:val="center"/>
        <w:rPr>
          <w:rFonts w:ascii="Times New Roman" w:eastAsia="Calibri" w:hAnsi="Times New Roman" w:cs="Times New Roman"/>
          <w:sz w:val="12"/>
          <w:szCs w:val="12"/>
        </w:rPr>
      </w:pPr>
    </w:p>
    <w:p w:rsidR="00B719AE" w:rsidRDefault="00B719AE" w:rsidP="007140E5">
      <w:pPr>
        <w:tabs>
          <w:tab w:val="left" w:pos="284"/>
        </w:tabs>
        <w:spacing w:after="0" w:line="240" w:lineRule="auto"/>
        <w:jc w:val="center"/>
        <w:rPr>
          <w:rFonts w:ascii="Times New Roman" w:eastAsia="Calibri" w:hAnsi="Times New Roman" w:cs="Times New Roman"/>
          <w:b/>
          <w:bCs/>
          <w:sz w:val="12"/>
          <w:szCs w:val="12"/>
        </w:rPr>
      </w:pPr>
    </w:p>
    <w:p w:rsidR="00B719AE" w:rsidRDefault="00B719AE" w:rsidP="007140E5">
      <w:pPr>
        <w:tabs>
          <w:tab w:val="left" w:pos="284"/>
        </w:tabs>
        <w:spacing w:after="0" w:line="240" w:lineRule="auto"/>
        <w:jc w:val="center"/>
        <w:rPr>
          <w:rFonts w:ascii="Times New Roman" w:eastAsia="Calibri" w:hAnsi="Times New Roman" w:cs="Times New Roman"/>
          <w:b/>
          <w:bCs/>
          <w:sz w:val="12"/>
          <w:szCs w:val="12"/>
        </w:rPr>
      </w:pPr>
    </w:p>
    <w:p w:rsidR="00B719AE" w:rsidRDefault="00B719AE" w:rsidP="007140E5">
      <w:pPr>
        <w:tabs>
          <w:tab w:val="left" w:pos="284"/>
        </w:tabs>
        <w:spacing w:after="0" w:line="240" w:lineRule="auto"/>
        <w:jc w:val="center"/>
        <w:rPr>
          <w:rFonts w:ascii="Times New Roman" w:eastAsia="Calibri" w:hAnsi="Times New Roman" w:cs="Times New Roman"/>
          <w:b/>
          <w:bCs/>
          <w:sz w:val="12"/>
          <w:szCs w:val="12"/>
        </w:rPr>
      </w:pPr>
    </w:p>
    <w:p w:rsidR="00B719AE" w:rsidRDefault="00B719AE" w:rsidP="007140E5">
      <w:pPr>
        <w:tabs>
          <w:tab w:val="left" w:pos="284"/>
        </w:tabs>
        <w:spacing w:after="0" w:line="240" w:lineRule="auto"/>
        <w:jc w:val="center"/>
        <w:rPr>
          <w:rFonts w:ascii="Times New Roman" w:eastAsia="Calibri" w:hAnsi="Times New Roman" w:cs="Times New Roman"/>
          <w:b/>
          <w:bCs/>
          <w:sz w:val="12"/>
          <w:szCs w:val="12"/>
        </w:rPr>
      </w:pPr>
    </w:p>
    <w:p w:rsidR="00B719AE" w:rsidRDefault="00B719AE" w:rsidP="007140E5">
      <w:pPr>
        <w:tabs>
          <w:tab w:val="left" w:pos="284"/>
        </w:tabs>
        <w:spacing w:after="0" w:line="240" w:lineRule="auto"/>
        <w:jc w:val="center"/>
        <w:rPr>
          <w:rFonts w:ascii="Times New Roman" w:eastAsia="Calibri" w:hAnsi="Times New Roman" w:cs="Times New Roman"/>
          <w:b/>
          <w:bCs/>
          <w:sz w:val="12"/>
          <w:szCs w:val="12"/>
        </w:rPr>
      </w:pPr>
    </w:p>
    <w:p w:rsidR="00B719AE" w:rsidRDefault="00B719AE" w:rsidP="007140E5">
      <w:pPr>
        <w:tabs>
          <w:tab w:val="left" w:pos="284"/>
        </w:tabs>
        <w:spacing w:after="0" w:line="240" w:lineRule="auto"/>
        <w:jc w:val="center"/>
        <w:rPr>
          <w:rFonts w:ascii="Times New Roman" w:eastAsia="Calibri" w:hAnsi="Times New Roman" w:cs="Times New Roman"/>
          <w:b/>
          <w:bCs/>
          <w:sz w:val="12"/>
          <w:szCs w:val="12"/>
        </w:rPr>
      </w:pPr>
    </w:p>
    <w:p w:rsidR="00B719AE" w:rsidRDefault="00B719AE" w:rsidP="007140E5">
      <w:pPr>
        <w:tabs>
          <w:tab w:val="left" w:pos="284"/>
        </w:tabs>
        <w:spacing w:after="0" w:line="240" w:lineRule="auto"/>
        <w:jc w:val="center"/>
        <w:rPr>
          <w:rFonts w:ascii="Times New Roman" w:eastAsia="Calibri" w:hAnsi="Times New Roman" w:cs="Times New Roman"/>
          <w:b/>
          <w:bCs/>
          <w:sz w:val="12"/>
          <w:szCs w:val="12"/>
        </w:rPr>
      </w:pPr>
    </w:p>
    <w:p w:rsidR="00B719AE" w:rsidRDefault="00B719AE" w:rsidP="007140E5">
      <w:pPr>
        <w:tabs>
          <w:tab w:val="left" w:pos="284"/>
        </w:tabs>
        <w:spacing w:after="0" w:line="240" w:lineRule="auto"/>
        <w:jc w:val="center"/>
        <w:rPr>
          <w:rFonts w:ascii="Times New Roman" w:eastAsia="Calibri" w:hAnsi="Times New Roman" w:cs="Times New Roman"/>
          <w:b/>
          <w:bCs/>
          <w:sz w:val="12"/>
          <w:szCs w:val="12"/>
        </w:rPr>
      </w:pPr>
    </w:p>
    <w:p w:rsidR="00B719AE" w:rsidRDefault="00B719AE" w:rsidP="007140E5">
      <w:pPr>
        <w:tabs>
          <w:tab w:val="left" w:pos="284"/>
        </w:tabs>
        <w:spacing w:after="0" w:line="240" w:lineRule="auto"/>
        <w:jc w:val="center"/>
        <w:rPr>
          <w:rFonts w:ascii="Times New Roman" w:eastAsia="Calibri" w:hAnsi="Times New Roman" w:cs="Times New Roman"/>
          <w:b/>
          <w:bCs/>
          <w:sz w:val="12"/>
          <w:szCs w:val="12"/>
        </w:rPr>
      </w:pPr>
    </w:p>
    <w:p w:rsidR="00B719AE" w:rsidRDefault="00B719AE" w:rsidP="007140E5">
      <w:pPr>
        <w:tabs>
          <w:tab w:val="left" w:pos="284"/>
        </w:tabs>
        <w:spacing w:after="0" w:line="240" w:lineRule="auto"/>
        <w:jc w:val="center"/>
        <w:rPr>
          <w:rFonts w:ascii="Times New Roman" w:eastAsia="Calibri" w:hAnsi="Times New Roman" w:cs="Times New Roman"/>
          <w:b/>
          <w:bCs/>
          <w:sz w:val="12"/>
          <w:szCs w:val="12"/>
        </w:rPr>
      </w:pPr>
    </w:p>
    <w:p w:rsidR="00B719AE" w:rsidRDefault="00B719AE" w:rsidP="007140E5">
      <w:pPr>
        <w:tabs>
          <w:tab w:val="left" w:pos="284"/>
        </w:tabs>
        <w:spacing w:after="0" w:line="240" w:lineRule="auto"/>
        <w:jc w:val="center"/>
        <w:rPr>
          <w:rFonts w:ascii="Times New Roman" w:eastAsia="Calibri" w:hAnsi="Times New Roman" w:cs="Times New Roman"/>
          <w:b/>
          <w:bCs/>
          <w:sz w:val="12"/>
          <w:szCs w:val="12"/>
        </w:rPr>
      </w:pPr>
    </w:p>
    <w:p w:rsidR="00B719AE" w:rsidRDefault="00B719AE" w:rsidP="007140E5">
      <w:pPr>
        <w:tabs>
          <w:tab w:val="left" w:pos="284"/>
        </w:tabs>
        <w:spacing w:after="0" w:line="240" w:lineRule="auto"/>
        <w:jc w:val="center"/>
        <w:rPr>
          <w:rFonts w:ascii="Times New Roman" w:eastAsia="Calibri" w:hAnsi="Times New Roman" w:cs="Times New Roman"/>
          <w:b/>
          <w:bCs/>
          <w:sz w:val="12"/>
          <w:szCs w:val="12"/>
        </w:rPr>
      </w:pPr>
    </w:p>
    <w:p w:rsidR="00B719AE" w:rsidRDefault="00B719AE" w:rsidP="007140E5">
      <w:pPr>
        <w:tabs>
          <w:tab w:val="left" w:pos="284"/>
        </w:tabs>
        <w:spacing w:after="0" w:line="240" w:lineRule="auto"/>
        <w:jc w:val="center"/>
        <w:rPr>
          <w:rFonts w:ascii="Times New Roman" w:eastAsia="Calibri" w:hAnsi="Times New Roman" w:cs="Times New Roman"/>
          <w:b/>
          <w:bCs/>
          <w:sz w:val="12"/>
          <w:szCs w:val="12"/>
        </w:rPr>
      </w:pPr>
    </w:p>
    <w:p w:rsidR="00B719AE" w:rsidRDefault="00B719AE" w:rsidP="007140E5">
      <w:pPr>
        <w:tabs>
          <w:tab w:val="left" w:pos="284"/>
        </w:tabs>
        <w:spacing w:after="0" w:line="240" w:lineRule="auto"/>
        <w:jc w:val="center"/>
        <w:rPr>
          <w:rFonts w:ascii="Times New Roman" w:eastAsia="Calibri" w:hAnsi="Times New Roman" w:cs="Times New Roman"/>
          <w:b/>
          <w:bCs/>
          <w:sz w:val="12"/>
          <w:szCs w:val="12"/>
        </w:rPr>
      </w:pPr>
    </w:p>
    <w:p w:rsidR="00B719AE" w:rsidRDefault="00B719AE" w:rsidP="007140E5">
      <w:pPr>
        <w:tabs>
          <w:tab w:val="left" w:pos="284"/>
        </w:tabs>
        <w:spacing w:after="0" w:line="240" w:lineRule="auto"/>
        <w:jc w:val="center"/>
        <w:rPr>
          <w:rFonts w:ascii="Times New Roman" w:eastAsia="Calibri" w:hAnsi="Times New Roman" w:cs="Times New Roman"/>
          <w:b/>
          <w:bCs/>
          <w:sz w:val="12"/>
          <w:szCs w:val="12"/>
        </w:rPr>
      </w:pPr>
    </w:p>
    <w:p w:rsidR="00F87AC9" w:rsidRDefault="00F87AC9" w:rsidP="007140E5">
      <w:pPr>
        <w:tabs>
          <w:tab w:val="left" w:pos="284"/>
        </w:tabs>
        <w:spacing w:after="0" w:line="240" w:lineRule="auto"/>
        <w:jc w:val="center"/>
        <w:rPr>
          <w:rFonts w:ascii="Times New Roman" w:eastAsia="Calibri" w:hAnsi="Times New Roman" w:cs="Times New Roman"/>
          <w:b/>
          <w:bCs/>
          <w:sz w:val="12"/>
          <w:szCs w:val="12"/>
        </w:rPr>
      </w:pPr>
    </w:p>
    <w:p w:rsidR="00F87AC9" w:rsidRDefault="00F87AC9" w:rsidP="007140E5">
      <w:pPr>
        <w:tabs>
          <w:tab w:val="left" w:pos="284"/>
        </w:tabs>
        <w:spacing w:after="0" w:line="240" w:lineRule="auto"/>
        <w:jc w:val="center"/>
        <w:rPr>
          <w:rFonts w:ascii="Times New Roman" w:eastAsia="Calibri" w:hAnsi="Times New Roman" w:cs="Times New Roman"/>
          <w:b/>
          <w:bCs/>
          <w:sz w:val="12"/>
          <w:szCs w:val="12"/>
        </w:rPr>
      </w:pPr>
    </w:p>
    <w:p w:rsidR="00F87AC9" w:rsidRDefault="00F87AC9" w:rsidP="007140E5">
      <w:pPr>
        <w:tabs>
          <w:tab w:val="left" w:pos="284"/>
        </w:tabs>
        <w:spacing w:after="0" w:line="240" w:lineRule="auto"/>
        <w:jc w:val="center"/>
        <w:rPr>
          <w:rFonts w:ascii="Times New Roman" w:eastAsia="Calibri" w:hAnsi="Times New Roman" w:cs="Times New Roman"/>
          <w:b/>
          <w:bCs/>
          <w:sz w:val="12"/>
          <w:szCs w:val="12"/>
        </w:rPr>
      </w:pPr>
    </w:p>
    <w:p w:rsidR="00F87AC9" w:rsidRDefault="00F87AC9" w:rsidP="007140E5">
      <w:pPr>
        <w:tabs>
          <w:tab w:val="left" w:pos="284"/>
        </w:tabs>
        <w:spacing w:after="0" w:line="240" w:lineRule="auto"/>
        <w:jc w:val="center"/>
        <w:rPr>
          <w:rFonts w:ascii="Times New Roman" w:eastAsia="Calibri" w:hAnsi="Times New Roman" w:cs="Times New Roman"/>
          <w:b/>
          <w:bCs/>
          <w:sz w:val="12"/>
          <w:szCs w:val="12"/>
        </w:rPr>
      </w:pPr>
    </w:p>
    <w:p w:rsidR="00F87AC9" w:rsidRDefault="00F87AC9" w:rsidP="007140E5">
      <w:pPr>
        <w:tabs>
          <w:tab w:val="left" w:pos="284"/>
        </w:tabs>
        <w:spacing w:after="0" w:line="240" w:lineRule="auto"/>
        <w:jc w:val="center"/>
        <w:rPr>
          <w:rFonts w:ascii="Times New Roman" w:eastAsia="Calibri" w:hAnsi="Times New Roman" w:cs="Times New Roman"/>
          <w:b/>
          <w:bCs/>
          <w:sz w:val="12"/>
          <w:szCs w:val="12"/>
        </w:rPr>
      </w:pPr>
    </w:p>
    <w:p w:rsidR="00F87AC9" w:rsidRDefault="00F87AC9" w:rsidP="007140E5">
      <w:pPr>
        <w:tabs>
          <w:tab w:val="left" w:pos="284"/>
        </w:tabs>
        <w:spacing w:after="0" w:line="240" w:lineRule="auto"/>
        <w:jc w:val="center"/>
        <w:rPr>
          <w:rFonts w:ascii="Times New Roman" w:eastAsia="Calibri" w:hAnsi="Times New Roman" w:cs="Times New Roman"/>
          <w:b/>
          <w:bCs/>
          <w:sz w:val="12"/>
          <w:szCs w:val="12"/>
        </w:rPr>
      </w:pPr>
    </w:p>
    <w:p w:rsidR="00F87AC9" w:rsidRDefault="00F87AC9" w:rsidP="007140E5">
      <w:pPr>
        <w:tabs>
          <w:tab w:val="left" w:pos="284"/>
        </w:tabs>
        <w:spacing w:after="0" w:line="240" w:lineRule="auto"/>
        <w:jc w:val="center"/>
        <w:rPr>
          <w:rFonts w:ascii="Times New Roman" w:eastAsia="Calibri" w:hAnsi="Times New Roman" w:cs="Times New Roman"/>
          <w:b/>
          <w:bCs/>
          <w:sz w:val="12"/>
          <w:szCs w:val="12"/>
        </w:rPr>
      </w:pPr>
    </w:p>
    <w:p w:rsidR="00F87AC9" w:rsidRDefault="00F87AC9" w:rsidP="007140E5">
      <w:pPr>
        <w:tabs>
          <w:tab w:val="left" w:pos="284"/>
        </w:tabs>
        <w:spacing w:after="0" w:line="240" w:lineRule="auto"/>
        <w:jc w:val="center"/>
        <w:rPr>
          <w:rFonts w:ascii="Times New Roman" w:eastAsia="Calibri" w:hAnsi="Times New Roman" w:cs="Times New Roman"/>
          <w:b/>
          <w:bCs/>
          <w:sz w:val="12"/>
          <w:szCs w:val="12"/>
        </w:rPr>
      </w:pPr>
    </w:p>
    <w:p w:rsidR="00F87AC9" w:rsidRDefault="00F87AC9" w:rsidP="007140E5">
      <w:pPr>
        <w:tabs>
          <w:tab w:val="left" w:pos="284"/>
        </w:tabs>
        <w:spacing w:after="0" w:line="240" w:lineRule="auto"/>
        <w:jc w:val="center"/>
        <w:rPr>
          <w:rFonts w:ascii="Times New Roman" w:eastAsia="Calibri" w:hAnsi="Times New Roman" w:cs="Times New Roman"/>
          <w:b/>
          <w:bCs/>
          <w:sz w:val="12"/>
          <w:szCs w:val="12"/>
        </w:rPr>
      </w:pPr>
    </w:p>
    <w:p w:rsidR="00F87AC9" w:rsidRDefault="00F87AC9" w:rsidP="007140E5">
      <w:pPr>
        <w:tabs>
          <w:tab w:val="left" w:pos="284"/>
        </w:tabs>
        <w:spacing w:after="0" w:line="240" w:lineRule="auto"/>
        <w:jc w:val="center"/>
        <w:rPr>
          <w:rFonts w:ascii="Times New Roman" w:eastAsia="Calibri" w:hAnsi="Times New Roman" w:cs="Times New Roman"/>
          <w:b/>
          <w:bCs/>
          <w:sz w:val="12"/>
          <w:szCs w:val="12"/>
        </w:rPr>
      </w:pPr>
    </w:p>
    <w:p w:rsidR="00F87AC9" w:rsidRDefault="00F87AC9" w:rsidP="007140E5">
      <w:pPr>
        <w:tabs>
          <w:tab w:val="left" w:pos="284"/>
        </w:tabs>
        <w:spacing w:after="0" w:line="240" w:lineRule="auto"/>
        <w:jc w:val="center"/>
        <w:rPr>
          <w:rFonts w:ascii="Times New Roman" w:eastAsia="Calibri" w:hAnsi="Times New Roman" w:cs="Times New Roman"/>
          <w:b/>
          <w:bCs/>
          <w:sz w:val="12"/>
          <w:szCs w:val="12"/>
        </w:rPr>
      </w:pPr>
    </w:p>
    <w:p w:rsidR="00F87AC9" w:rsidRDefault="00F87AC9" w:rsidP="007140E5">
      <w:pPr>
        <w:tabs>
          <w:tab w:val="left" w:pos="284"/>
        </w:tabs>
        <w:spacing w:after="0" w:line="240" w:lineRule="auto"/>
        <w:jc w:val="center"/>
        <w:rPr>
          <w:rFonts w:ascii="Times New Roman" w:eastAsia="Calibri" w:hAnsi="Times New Roman" w:cs="Times New Roman"/>
          <w:b/>
          <w:bCs/>
          <w:sz w:val="12"/>
          <w:szCs w:val="12"/>
        </w:rPr>
      </w:pPr>
    </w:p>
    <w:p w:rsidR="00F87AC9" w:rsidRDefault="00F87AC9" w:rsidP="007140E5">
      <w:pPr>
        <w:tabs>
          <w:tab w:val="left" w:pos="284"/>
        </w:tabs>
        <w:spacing w:after="0" w:line="240" w:lineRule="auto"/>
        <w:jc w:val="center"/>
        <w:rPr>
          <w:rFonts w:ascii="Times New Roman" w:eastAsia="Calibri" w:hAnsi="Times New Roman" w:cs="Times New Roman"/>
          <w:b/>
          <w:bCs/>
          <w:sz w:val="12"/>
          <w:szCs w:val="12"/>
        </w:rPr>
      </w:pPr>
    </w:p>
    <w:p w:rsidR="00F87AC9" w:rsidRDefault="00F87AC9" w:rsidP="007140E5">
      <w:pPr>
        <w:tabs>
          <w:tab w:val="left" w:pos="284"/>
        </w:tabs>
        <w:spacing w:after="0" w:line="240" w:lineRule="auto"/>
        <w:jc w:val="center"/>
        <w:rPr>
          <w:rFonts w:ascii="Times New Roman" w:eastAsia="Calibri" w:hAnsi="Times New Roman" w:cs="Times New Roman"/>
          <w:b/>
          <w:bCs/>
          <w:sz w:val="12"/>
          <w:szCs w:val="12"/>
        </w:rPr>
      </w:pPr>
    </w:p>
    <w:p w:rsidR="00F87AC9" w:rsidRDefault="00F87AC9" w:rsidP="007140E5">
      <w:pPr>
        <w:tabs>
          <w:tab w:val="left" w:pos="284"/>
        </w:tabs>
        <w:spacing w:after="0" w:line="240" w:lineRule="auto"/>
        <w:jc w:val="center"/>
        <w:rPr>
          <w:rFonts w:ascii="Times New Roman" w:eastAsia="Calibri" w:hAnsi="Times New Roman" w:cs="Times New Roman"/>
          <w:b/>
          <w:bCs/>
          <w:sz w:val="12"/>
          <w:szCs w:val="12"/>
        </w:rPr>
      </w:pPr>
    </w:p>
    <w:p w:rsidR="00F87AC9" w:rsidRDefault="00F87AC9" w:rsidP="007140E5">
      <w:pPr>
        <w:tabs>
          <w:tab w:val="left" w:pos="284"/>
        </w:tabs>
        <w:spacing w:after="0" w:line="240" w:lineRule="auto"/>
        <w:jc w:val="center"/>
        <w:rPr>
          <w:rFonts w:ascii="Times New Roman" w:eastAsia="Calibri" w:hAnsi="Times New Roman" w:cs="Times New Roman"/>
          <w:b/>
          <w:bCs/>
          <w:sz w:val="12"/>
          <w:szCs w:val="12"/>
        </w:rPr>
      </w:pPr>
    </w:p>
    <w:p w:rsidR="00F87AC9" w:rsidRDefault="00F87AC9" w:rsidP="007140E5">
      <w:pPr>
        <w:tabs>
          <w:tab w:val="left" w:pos="284"/>
        </w:tabs>
        <w:spacing w:after="0" w:line="240" w:lineRule="auto"/>
        <w:jc w:val="center"/>
        <w:rPr>
          <w:rFonts w:ascii="Times New Roman" w:eastAsia="Calibri" w:hAnsi="Times New Roman" w:cs="Times New Roman"/>
          <w:b/>
          <w:bCs/>
          <w:sz w:val="12"/>
          <w:szCs w:val="12"/>
        </w:rPr>
      </w:pPr>
    </w:p>
    <w:p w:rsidR="00F87AC9" w:rsidRDefault="00F87AC9" w:rsidP="007140E5">
      <w:pPr>
        <w:tabs>
          <w:tab w:val="left" w:pos="284"/>
        </w:tabs>
        <w:spacing w:after="0" w:line="240" w:lineRule="auto"/>
        <w:jc w:val="center"/>
        <w:rPr>
          <w:rFonts w:ascii="Times New Roman" w:eastAsia="Calibri" w:hAnsi="Times New Roman" w:cs="Times New Roman"/>
          <w:b/>
          <w:bCs/>
          <w:sz w:val="12"/>
          <w:szCs w:val="12"/>
        </w:rPr>
      </w:pPr>
    </w:p>
    <w:p w:rsidR="00F87AC9" w:rsidRDefault="00F87AC9" w:rsidP="007140E5">
      <w:pPr>
        <w:tabs>
          <w:tab w:val="left" w:pos="284"/>
        </w:tabs>
        <w:spacing w:after="0" w:line="240" w:lineRule="auto"/>
        <w:jc w:val="center"/>
        <w:rPr>
          <w:rFonts w:ascii="Times New Roman" w:eastAsia="Calibri" w:hAnsi="Times New Roman" w:cs="Times New Roman"/>
          <w:b/>
          <w:bCs/>
          <w:sz w:val="12"/>
          <w:szCs w:val="12"/>
        </w:rPr>
      </w:pPr>
    </w:p>
    <w:p w:rsidR="00F87AC9" w:rsidRDefault="00F87AC9" w:rsidP="007140E5">
      <w:pPr>
        <w:tabs>
          <w:tab w:val="left" w:pos="284"/>
        </w:tabs>
        <w:spacing w:after="0" w:line="240" w:lineRule="auto"/>
        <w:jc w:val="center"/>
        <w:rPr>
          <w:rFonts w:ascii="Times New Roman" w:eastAsia="Calibri" w:hAnsi="Times New Roman" w:cs="Times New Roman"/>
          <w:b/>
          <w:bCs/>
          <w:sz w:val="12"/>
          <w:szCs w:val="12"/>
        </w:rPr>
      </w:pPr>
    </w:p>
    <w:p w:rsidR="00F87AC9" w:rsidRDefault="00F87AC9" w:rsidP="007140E5">
      <w:pPr>
        <w:tabs>
          <w:tab w:val="left" w:pos="284"/>
        </w:tabs>
        <w:spacing w:after="0" w:line="240" w:lineRule="auto"/>
        <w:jc w:val="center"/>
        <w:rPr>
          <w:rFonts w:ascii="Times New Roman" w:eastAsia="Calibri" w:hAnsi="Times New Roman" w:cs="Times New Roman"/>
          <w:b/>
          <w:bCs/>
          <w:sz w:val="12"/>
          <w:szCs w:val="12"/>
        </w:rPr>
      </w:pPr>
    </w:p>
    <w:p w:rsidR="00F87AC9" w:rsidRDefault="00F87AC9" w:rsidP="007140E5">
      <w:pPr>
        <w:tabs>
          <w:tab w:val="left" w:pos="284"/>
        </w:tabs>
        <w:spacing w:after="0" w:line="240" w:lineRule="auto"/>
        <w:jc w:val="center"/>
        <w:rPr>
          <w:rFonts w:ascii="Times New Roman" w:eastAsia="Calibri" w:hAnsi="Times New Roman" w:cs="Times New Roman"/>
          <w:b/>
          <w:bCs/>
          <w:sz w:val="12"/>
          <w:szCs w:val="12"/>
        </w:rPr>
      </w:pPr>
    </w:p>
    <w:p w:rsidR="00F87AC9" w:rsidRDefault="00F87AC9" w:rsidP="007140E5">
      <w:pPr>
        <w:tabs>
          <w:tab w:val="left" w:pos="284"/>
        </w:tabs>
        <w:spacing w:after="0" w:line="240" w:lineRule="auto"/>
        <w:jc w:val="center"/>
        <w:rPr>
          <w:rFonts w:ascii="Times New Roman" w:eastAsia="Calibri" w:hAnsi="Times New Roman" w:cs="Times New Roman"/>
          <w:b/>
          <w:bCs/>
          <w:sz w:val="12"/>
          <w:szCs w:val="12"/>
        </w:rPr>
      </w:pPr>
    </w:p>
    <w:p w:rsidR="00F87AC9" w:rsidRDefault="00F87AC9" w:rsidP="007140E5">
      <w:pPr>
        <w:tabs>
          <w:tab w:val="left" w:pos="284"/>
        </w:tabs>
        <w:spacing w:after="0" w:line="240" w:lineRule="auto"/>
        <w:jc w:val="center"/>
        <w:rPr>
          <w:rFonts w:ascii="Times New Roman" w:eastAsia="Calibri" w:hAnsi="Times New Roman" w:cs="Times New Roman"/>
          <w:b/>
          <w:bCs/>
          <w:sz w:val="12"/>
          <w:szCs w:val="12"/>
        </w:rPr>
      </w:pPr>
    </w:p>
    <w:p w:rsidR="00F87AC9" w:rsidRDefault="00F87AC9" w:rsidP="007140E5">
      <w:pPr>
        <w:tabs>
          <w:tab w:val="left" w:pos="284"/>
        </w:tabs>
        <w:spacing w:after="0" w:line="240" w:lineRule="auto"/>
        <w:jc w:val="center"/>
        <w:rPr>
          <w:rFonts w:ascii="Times New Roman" w:eastAsia="Calibri" w:hAnsi="Times New Roman" w:cs="Times New Roman"/>
          <w:b/>
          <w:bCs/>
          <w:sz w:val="12"/>
          <w:szCs w:val="12"/>
        </w:rPr>
      </w:pPr>
    </w:p>
    <w:p w:rsidR="00F87AC9" w:rsidRDefault="00F87AC9" w:rsidP="007140E5">
      <w:pPr>
        <w:tabs>
          <w:tab w:val="left" w:pos="284"/>
        </w:tabs>
        <w:spacing w:after="0" w:line="240" w:lineRule="auto"/>
        <w:jc w:val="center"/>
        <w:rPr>
          <w:rFonts w:ascii="Times New Roman" w:eastAsia="Calibri" w:hAnsi="Times New Roman" w:cs="Times New Roman"/>
          <w:b/>
          <w:bCs/>
          <w:sz w:val="12"/>
          <w:szCs w:val="12"/>
        </w:rPr>
      </w:pPr>
    </w:p>
    <w:p w:rsidR="00F87AC9" w:rsidRDefault="00F87AC9" w:rsidP="007140E5">
      <w:pPr>
        <w:tabs>
          <w:tab w:val="left" w:pos="284"/>
        </w:tabs>
        <w:spacing w:after="0" w:line="240" w:lineRule="auto"/>
        <w:jc w:val="center"/>
        <w:rPr>
          <w:rFonts w:ascii="Times New Roman" w:eastAsia="Calibri" w:hAnsi="Times New Roman" w:cs="Times New Roman"/>
          <w:b/>
          <w:bCs/>
          <w:sz w:val="12"/>
          <w:szCs w:val="12"/>
        </w:rPr>
      </w:pPr>
    </w:p>
    <w:p w:rsidR="007140E5" w:rsidRDefault="007140E5" w:rsidP="007140E5">
      <w:pPr>
        <w:tabs>
          <w:tab w:val="left" w:pos="284"/>
        </w:tabs>
        <w:spacing w:after="0" w:line="240" w:lineRule="auto"/>
        <w:jc w:val="center"/>
        <w:rPr>
          <w:rFonts w:ascii="Times New Roman" w:eastAsia="Calibri" w:hAnsi="Times New Roman" w:cs="Times New Roman"/>
          <w:b/>
          <w:bCs/>
          <w:sz w:val="12"/>
          <w:szCs w:val="12"/>
        </w:rPr>
      </w:pPr>
      <w:r w:rsidRPr="00DC4C72">
        <w:rPr>
          <w:rFonts w:ascii="Times New Roman" w:eastAsia="Calibri" w:hAnsi="Times New Roman" w:cs="Times New Roman"/>
          <w:b/>
          <w:bCs/>
          <w:sz w:val="12"/>
          <w:szCs w:val="12"/>
        </w:rPr>
        <w:lastRenderedPageBreak/>
        <w:t xml:space="preserve">ГЛАВА </w:t>
      </w:r>
    </w:p>
    <w:p w:rsidR="007140E5" w:rsidRPr="00DC4C72" w:rsidRDefault="007140E5" w:rsidP="007140E5">
      <w:pPr>
        <w:tabs>
          <w:tab w:val="left" w:pos="284"/>
        </w:tabs>
        <w:spacing w:after="0" w:line="240" w:lineRule="auto"/>
        <w:jc w:val="center"/>
        <w:rPr>
          <w:rFonts w:ascii="Times New Roman" w:eastAsia="Calibri" w:hAnsi="Times New Roman" w:cs="Times New Roman"/>
          <w:b/>
          <w:bCs/>
          <w:sz w:val="12"/>
          <w:szCs w:val="12"/>
        </w:rPr>
      </w:pPr>
      <w:r w:rsidRPr="00DC4C72">
        <w:rPr>
          <w:rFonts w:ascii="Times New Roman" w:eastAsia="Calibri" w:hAnsi="Times New Roman" w:cs="Times New Roman"/>
          <w:b/>
          <w:bCs/>
          <w:sz w:val="12"/>
          <w:szCs w:val="12"/>
        </w:rPr>
        <w:t>СЕЛЬСКОГО ПОСЕЛЕНИЯ СЕРГИЕВСК</w:t>
      </w:r>
    </w:p>
    <w:p w:rsidR="007140E5" w:rsidRPr="00DC4C72" w:rsidRDefault="007140E5" w:rsidP="007140E5">
      <w:pPr>
        <w:tabs>
          <w:tab w:val="left" w:pos="284"/>
        </w:tabs>
        <w:spacing w:after="0" w:line="240" w:lineRule="auto"/>
        <w:jc w:val="center"/>
        <w:rPr>
          <w:rFonts w:ascii="Times New Roman" w:eastAsia="Calibri" w:hAnsi="Times New Roman" w:cs="Times New Roman"/>
          <w:b/>
          <w:bCs/>
          <w:sz w:val="12"/>
          <w:szCs w:val="12"/>
        </w:rPr>
      </w:pPr>
      <w:r w:rsidRPr="00DC4C72">
        <w:rPr>
          <w:rFonts w:ascii="Times New Roman" w:eastAsia="Calibri" w:hAnsi="Times New Roman" w:cs="Times New Roman"/>
          <w:b/>
          <w:bCs/>
          <w:sz w:val="12"/>
          <w:szCs w:val="12"/>
        </w:rPr>
        <w:t>МУНИЦИПАЛЬНОГО РАЙОНА Сергиевский</w:t>
      </w:r>
    </w:p>
    <w:p w:rsidR="007140E5" w:rsidRPr="00DC4C72" w:rsidRDefault="007140E5" w:rsidP="007140E5">
      <w:pPr>
        <w:tabs>
          <w:tab w:val="left" w:pos="284"/>
        </w:tabs>
        <w:spacing w:after="0" w:line="240" w:lineRule="auto"/>
        <w:jc w:val="center"/>
        <w:rPr>
          <w:rFonts w:ascii="Times New Roman" w:eastAsia="Calibri" w:hAnsi="Times New Roman" w:cs="Times New Roman"/>
          <w:b/>
          <w:bCs/>
          <w:sz w:val="12"/>
          <w:szCs w:val="12"/>
        </w:rPr>
      </w:pPr>
      <w:r w:rsidRPr="00DC4C72">
        <w:rPr>
          <w:rFonts w:ascii="Times New Roman" w:eastAsia="Calibri" w:hAnsi="Times New Roman" w:cs="Times New Roman"/>
          <w:b/>
          <w:bCs/>
          <w:sz w:val="12"/>
          <w:szCs w:val="12"/>
        </w:rPr>
        <w:t>САМАРСКОЙ ОБЛАСТИ</w:t>
      </w:r>
    </w:p>
    <w:p w:rsidR="007140E5" w:rsidRPr="00DC4C72" w:rsidRDefault="007140E5" w:rsidP="007140E5">
      <w:pPr>
        <w:tabs>
          <w:tab w:val="left" w:pos="284"/>
        </w:tabs>
        <w:spacing w:after="0" w:line="240" w:lineRule="auto"/>
        <w:jc w:val="center"/>
        <w:rPr>
          <w:rFonts w:ascii="Times New Roman" w:eastAsia="Calibri" w:hAnsi="Times New Roman" w:cs="Times New Roman"/>
          <w:b/>
          <w:bCs/>
          <w:sz w:val="12"/>
          <w:szCs w:val="12"/>
        </w:rPr>
      </w:pPr>
    </w:p>
    <w:p w:rsidR="007140E5" w:rsidRPr="00713631" w:rsidRDefault="007140E5" w:rsidP="007140E5">
      <w:pPr>
        <w:tabs>
          <w:tab w:val="left" w:pos="284"/>
        </w:tabs>
        <w:spacing w:after="0" w:line="240" w:lineRule="auto"/>
        <w:jc w:val="center"/>
        <w:rPr>
          <w:rFonts w:ascii="Times New Roman" w:eastAsia="Calibri" w:hAnsi="Times New Roman" w:cs="Times New Roman"/>
          <w:sz w:val="12"/>
          <w:szCs w:val="12"/>
        </w:rPr>
      </w:pPr>
      <w:r w:rsidRPr="00713631">
        <w:rPr>
          <w:rFonts w:ascii="Times New Roman" w:eastAsia="Calibri" w:hAnsi="Times New Roman" w:cs="Times New Roman"/>
          <w:sz w:val="12"/>
          <w:szCs w:val="12"/>
        </w:rPr>
        <w:t>ПОСТАНОВЛЕНИЕ</w:t>
      </w:r>
    </w:p>
    <w:p w:rsidR="007140E5" w:rsidRDefault="007140E5" w:rsidP="007140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B76779">
        <w:rPr>
          <w:rFonts w:ascii="Times New Roman" w:eastAsia="Calibri" w:hAnsi="Times New Roman" w:cs="Times New Roman"/>
          <w:sz w:val="12"/>
          <w:szCs w:val="12"/>
        </w:rPr>
        <w:t>0</w:t>
      </w:r>
      <w:r>
        <w:rPr>
          <w:rFonts w:ascii="Times New Roman" w:eastAsia="Calibri" w:hAnsi="Times New Roman" w:cs="Times New Roman"/>
          <w:sz w:val="12"/>
          <w:szCs w:val="12"/>
        </w:rPr>
        <w:t xml:space="preserve"> </w:t>
      </w:r>
      <w:r w:rsidR="00B76779">
        <w:rPr>
          <w:rFonts w:ascii="Times New Roman" w:eastAsia="Calibri" w:hAnsi="Times New Roman" w:cs="Times New Roman"/>
          <w:sz w:val="12"/>
          <w:szCs w:val="12"/>
        </w:rPr>
        <w:t>сентября</w:t>
      </w:r>
      <w:r>
        <w:rPr>
          <w:rFonts w:ascii="Times New Roman" w:eastAsia="Calibri" w:hAnsi="Times New Roman" w:cs="Times New Roman"/>
          <w:sz w:val="12"/>
          <w:szCs w:val="12"/>
        </w:rPr>
        <w:t xml:space="preserve">  2019г.    </w:t>
      </w:r>
      <w:r w:rsidRPr="0071363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1363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00B76779">
        <w:rPr>
          <w:rFonts w:ascii="Times New Roman" w:eastAsia="Calibri" w:hAnsi="Times New Roman" w:cs="Times New Roman"/>
          <w:sz w:val="12"/>
          <w:szCs w:val="12"/>
        </w:rPr>
        <w:t>12</w:t>
      </w:r>
    </w:p>
    <w:p w:rsidR="00B76779" w:rsidRDefault="00B76779" w:rsidP="00B76779">
      <w:pPr>
        <w:tabs>
          <w:tab w:val="left" w:pos="284"/>
        </w:tabs>
        <w:spacing w:after="0" w:line="240" w:lineRule="auto"/>
        <w:jc w:val="center"/>
        <w:rPr>
          <w:rFonts w:ascii="Times New Roman" w:eastAsia="Calibri" w:hAnsi="Times New Roman" w:cs="Times New Roman"/>
          <w:b/>
          <w:sz w:val="12"/>
          <w:szCs w:val="12"/>
        </w:rPr>
      </w:pPr>
      <w:r w:rsidRPr="00B76779">
        <w:rPr>
          <w:rFonts w:ascii="Times New Roman" w:eastAsia="Calibri" w:hAnsi="Times New Roman" w:cs="Times New Roman"/>
          <w:b/>
          <w:sz w:val="12"/>
          <w:szCs w:val="12"/>
        </w:rPr>
        <w:t>О проведении публичных слушаний по проекту решения Собрания представителей сельского поселения Сергиевск муниципального района Сергиевский Самарской области «О внесении изменений в Правила землепользования и застройки  сельского поселения Сергиевск муниципального района Сергиевский Самарской области, утвержденные решением Собрания представителей сельского поселения Сергиевск  муниципального района Сергиевский Самарской области   № 30 от 27.12.2013 года»</w:t>
      </w:r>
    </w:p>
    <w:p w:rsidR="00C765F3" w:rsidRPr="00B76779" w:rsidRDefault="00C765F3" w:rsidP="00B76779">
      <w:pPr>
        <w:tabs>
          <w:tab w:val="left" w:pos="284"/>
        </w:tabs>
        <w:spacing w:after="0" w:line="240" w:lineRule="auto"/>
        <w:jc w:val="center"/>
        <w:rPr>
          <w:rFonts w:ascii="Times New Roman" w:eastAsia="Calibri" w:hAnsi="Times New Roman" w:cs="Times New Roman"/>
          <w:b/>
          <w:sz w:val="12"/>
          <w:szCs w:val="12"/>
        </w:rPr>
      </w:pPr>
    </w:p>
    <w:p w:rsidR="00B76779" w:rsidRPr="00B76779" w:rsidRDefault="00B76779" w:rsidP="00B76779">
      <w:pPr>
        <w:tabs>
          <w:tab w:val="left" w:pos="284"/>
        </w:tabs>
        <w:spacing w:after="0" w:line="240" w:lineRule="auto"/>
        <w:ind w:firstLine="284"/>
        <w:jc w:val="both"/>
        <w:rPr>
          <w:rFonts w:ascii="Times New Roman" w:eastAsia="Calibri" w:hAnsi="Times New Roman" w:cs="Times New Roman"/>
          <w:sz w:val="12"/>
          <w:szCs w:val="12"/>
        </w:rPr>
      </w:pPr>
      <w:r w:rsidRPr="00B76779">
        <w:rPr>
          <w:rFonts w:ascii="Times New Roman" w:eastAsia="Calibri" w:hAnsi="Times New Roman" w:cs="Times New Roman"/>
          <w:sz w:val="12"/>
          <w:szCs w:val="12"/>
        </w:rPr>
        <w:t xml:space="preserve">В соответствии со статьями 31, 33 Градостроительного кодекса Российской Федерации, руководствуясь статьей 28 Федерального закона          от 06 октября 2003 года №131-ФЗ «Об общих принципах организации местного самоуправления в Российской Федерации», Уставом сельского поселения Сергиевск муниципального района </w:t>
      </w:r>
      <w:r w:rsidRPr="00B76779">
        <w:rPr>
          <w:rFonts w:ascii="Times New Roman" w:eastAsia="Calibri" w:hAnsi="Times New Roman" w:cs="Times New Roman"/>
          <w:sz w:val="12"/>
          <w:szCs w:val="12"/>
        </w:rPr>
        <w:fldChar w:fldCharType="begin"/>
      </w:r>
      <w:r w:rsidRPr="00B76779">
        <w:rPr>
          <w:rFonts w:ascii="Times New Roman" w:eastAsia="Calibri" w:hAnsi="Times New Roman" w:cs="Times New Roman"/>
          <w:sz w:val="12"/>
          <w:szCs w:val="12"/>
        </w:rPr>
        <w:instrText xml:space="preserve"> MERGEFIELD Район </w:instrText>
      </w:r>
      <w:r w:rsidRPr="00B76779">
        <w:rPr>
          <w:rFonts w:ascii="Times New Roman" w:eastAsia="Calibri" w:hAnsi="Times New Roman" w:cs="Times New Roman"/>
          <w:sz w:val="12"/>
          <w:szCs w:val="12"/>
        </w:rPr>
        <w:fldChar w:fldCharType="separate"/>
      </w:r>
      <w:r w:rsidRPr="00B76779">
        <w:rPr>
          <w:rFonts w:ascii="Times New Roman" w:eastAsia="Calibri" w:hAnsi="Times New Roman" w:cs="Times New Roman"/>
          <w:sz w:val="12"/>
          <w:szCs w:val="12"/>
        </w:rPr>
        <w:t>Сергиевский</w:t>
      </w:r>
      <w:r w:rsidRPr="00B76779">
        <w:rPr>
          <w:rFonts w:ascii="Times New Roman" w:eastAsia="Calibri" w:hAnsi="Times New Roman" w:cs="Times New Roman"/>
          <w:sz w:val="12"/>
          <w:szCs w:val="12"/>
        </w:rPr>
        <w:fldChar w:fldCharType="end"/>
      </w:r>
      <w:r w:rsidRPr="00B76779">
        <w:rPr>
          <w:rFonts w:ascii="Times New Roman" w:eastAsia="Calibri" w:hAnsi="Times New Roman" w:cs="Times New Roman"/>
          <w:sz w:val="12"/>
          <w:szCs w:val="12"/>
        </w:rPr>
        <w:t xml:space="preserve"> Самарской области, </w:t>
      </w:r>
      <w:r w:rsidRPr="00B76779">
        <w:rPr>
          <w:rFonts w:ascii="Times New Roman" w:eastAsia="Calibri" w:hAnsi="Times New Roman" w:cs="Times New Roman"/>
          <w:sz w:val="12"/>
          <w:szCs w:val="12"/>
        </w:rPr>
        <w:fldChar w:fldCharType="begin"/>
      </w:r>
      <w:r w:rsidRPr="00B76779">
        <w:rPr>
          <w:rFonts w:ascii="Times New Roman" w:eastAsia="Calibri" w:hAnsi="Times New Roman" w:cs="Times New Roman"/>
          <w:sz w:val="12"/>
          <w:szCs w:val="12"/>
        </w:rPr>
        <w:instrText xml:space="preserve"> MERGEFIELD Полное_наименование_Порядка_проведения_ </w:instrText>
      </w:r>
      <w:r w:rsidRPr="00B76779">
        <w:rPr>
          <w:rFonts w:ascii="Times New Roman" w:eastAsia="Calibri" w:hAnsi="Times New Roman" w:cs="Times New Roman"/>
          <w:sz w:val="12"/>
          <w:szCs w:val="12"/>
        </w:rPr>
        <w:fldChar w:fldCharType="separate"/>
      </w:r>
      <w:r w:rsidRPr="00B76779">
        <w:rPr>
          <w:rFonts w:ascii="Times New Roman" w:eastAsia="Calibri" w:hAnsi="Times New Roman" w:cs="Times New Roman"/>
          <w:sz w:val="12"/>
          <w:szCs w:val="12"/>
        </w:rPr>
        <w:t>Порядком организации и проведения публичных слушаний в сельском поселении Сергиевск муниципального района Сергиевский Самарской области</w:t>
      </w:r>
      <w:r w:rsidRPr="00B76779">
        <w:rPr>
          <w:rFonts w:ascii="Times New Roman" w:eastAsia="Calibri" w:hAnsi="Times New Roman" w:cs="Times New Roman"/>
          <w:sz w:val="12"/>
          <w:szCs w:val="12"/>
        </w:rPr>
        <w:fldChar w:fldCharType="end"/>
      </w:r>
      <w:r w:rsidRPr="00B76779">
        <w:rPr>
          <w:rFonts w:ascii="Times New Roman" w:eastAsia="Calibri" w:hAnsi="Times New Roman" w:cs="Times New Roman"/>
          <w:sz w:val="12"/>
          <w:szCs w:val="12"/>
        </w:rPr>
        <w:t xml:space="preserve">, утвержденным решением Собрания представителей сельского поселения Сергиевск муниципального района </w:t>
      </w:r>
      <w:r w:rsidRPr="00B76779">
        <w:rPr>
          <w:rFonts w:ascii="Times New Roman" w:eastAsia="Calibri" w:hAnsi="Times New Roman" w:cs="Times New Roman"/>
          <w:sz w:val="12"/>
          <w:szCs w:val="12"/>
        </w:rPr>
        <w:fldChar w:fldCharType="begin"/>
      </w:r>
      <w:r w:rsidRPr="00B76779">
        <w:rPr>
          <w:rFonts w:ascii="Times New Roman" w:eastAsia="Calibri" w:hAnsi="Times New Roman" w:cs="Times New Roman"/>
          <w:sz w:val="12"/>
          <w:szCs w:val="12"/>
        </w:rPr>
        <w:instrText xml:space="preserve"> MERGEFIELD Район </w:instrText>
      </w:r>
      <w:r w:rsidRPr="00B76779">
        <w:rPr>
          <w:rFonts w:ascii="Times New Roman" w:eastAsia="Calibri" w:hAnsi="Times New Roman" w:cs="Times New Roman"/>
          <w:sz w:val="12"/>
          <w:szCs w:val="12"/>
        </w:rPr>
        <w:fldChar w:fldCharType="separate"/>
      </w:r>
      <w:r w:rsidRPr="00B76779">
        <w:rPr>
          <w:rFonts w:ascii="Times New Roman" w:eastAsia="Calibri" w:hAnsi="Times New Roman" w:cs="Times New Roman"/>
          <w:sz w:val="12"/>
          <w:szCs w:val="12"/>
        </w:rPr>
        <w:t>Сергиевский</w:t>
      </w:r>
      <w:r w:rsidRPr="00B76779">
        <w:rPr>
          <w:rFonts w:ascii="Times New Roman" w:eastAsia="Calibri" w:hAnsi="Times New Roman" w:cs="Times New Roman"/>
          <w:sz w:val="12"/>
          <w:szCs w:val="12"/>
        </w:rPr>
        <w:fldChar w:fldCharType="end"/>
      </w:r>
      <w:r w:rsidRPr="00B76779">
        <w:rPr>
          <w:rFonts w:ascii="Times New Roman" w:eastAsia="Calibri" w:hAnsi="Times New Roman" w:cs="Times New Roman"/>
          <w:sz w:val="12"/>
          <w:szCs w:val="12"/>
        </w:rPr>
        <w:t xml:space="preserve"> Самарской области от 29.07.2019 года №24, на основании обращения Сыркина Максима Анатольевича, постановляю:</w:t>
      </w:r>
    </w:p>
    <w:p w:rsidR="00B76779" w:rsidRPr="00B76779" w:rsidRDefault="00B76779" w:rsidP="00B76779">
      <w:pPr>
        <w:tabs>
          <w:tab w:val="left" w:pos="284"/>
        </w:tabs>
        <w:spacing w:after="0" w:line="240" w:lineRule="auto"/>
        <w:ind w:firstLine="284"/>
        <w:jc w:val="both"/>
        <w:rPr>
          <w:rFonts w:ascii="Times New Roman" w:eastAsia="Calibri" w:hAnsi="Times New Roman" w:cs="Times New Roman"/>
          <w:sz w:val="12"/>
          <w:szCs w:val="12"/>
        </w:rPr>
      </w:pPr>
      <w:r w:rsidRPr="00B76779">
        <w:rPr>
          <w:rFonts w:ascii="Times New Roman" w:eastAsia="Calibri" w:hAnsi="Times New Roman" w:cs="Times New Roman"/>
          <w:sz w:val="12"/>
          <w:szCs w:val="12"/>
        </w:rPr>
        <w:t xml:space="preserve">1. Провести на территории сельского поселения Сергиевск муниципального района </w:t>
      </w:r>
      <w:r w:rsidRPr="00B76779">
        <w:rPr>
          <w:rFonts w:ascii="Times New Roman" w:eastAsia="Calibri" w:hAnsi="Times New Roman" w:cs="Times New Roman"/>
          <w:sz w:val="12"/>
          <w:szCs w:val="12"/>
        </w:rPr>
        <w:fldChar w:fldCharType="begin"/>
      </w:r>
      <w:r w:rsidRPr="00B76779">
        <w:rPr>
          <w:rFonts w:ascii="Times New Roman" w:eastAsia="Calibri" w:hAnsi="Times New Roman" w:cs="Times New Roman"/>
          <w:sz w:val="12"/>
          <w:szCs w:val="12"/>
        </w:rPr>
        <w:instrText xml:space="preserve"> MERGEFIELD Район </w:instrText>
      </w:r>
      <w:r w:rsidRPr="00B76779">
        <w:rPr>
          <w:rFonts w:ascii="Times New Roman" w:eastAsia="Calibri" w:hAnsi="Times New Roman" w:cs="Times New Roman"/>
          <w:sz w:val="12"/>
          <w:szCs w:val="12"/>
        </w:rPr>
        <w:fldChar w:fldCharType="separate"/>
      </w:r>
      <w:r w:rsidRPr="00B76779">
        <w:rPr>
          <w:rFonts w:ascii="Times New Roman" w:eastAsia="Calibri" w:hAnsi="Times New Roman" w:cs="Times New Roman"/>
          <w:sz w:val="12"/>
          <w:szCs w:val="12"/>
        </w:rPr>
        <w:t>Сергиевский</w:t>
      </w:r>
      <w:r w:rsidRPr="00B76779">
        <w:rPr>
          <w:rFonts w:ascii="Times New Roman" w:eastAsia="Calibri" w:hAnsi="Times New Roman" w:cs="Times New Roman"/>
          <w:sz w:val="12"/>
          <w:szCs w:val="12"/>
        </w:rPr>
        <w:fldChar w:fldCharType="end"/>
      </w:r>
      <w:r w:rsidRPr="00B76779">
        <w:rPr>
          <w:rFonts w:ascii="Times New Roman" w:eastAsia="Calibri" w:hAnsi="Times New Roman" w:cs="Times New Roman"/>
          <w:sz w:val="12"/>
          <w:szCs w:val="12"/>
        </w:rPr>
        <w:t xml:space="preserve"> Самарской области публичные слушания по Проекту решения Собрания представителей сельского поселения Сергиевск муниципального района Сергиевский Самарской области «О внесении изменений в Правила землепользования и застройки сельского поселения Сергиевск муниципального района Сергиевский Самарской области, утвержденные решением Собрания представителей сельского поселения Сергиевск муниципального района Сергиевский Самарской области № 30 от 27.12.2013 года» (далее – Проект решения о внесении изменений в Правила).</w:t>
      </w:r>
    </w:p>
    <w:p w:rsidR="00B76779" w:rsidRPr="00B76779" w:rsidRDefault="00B76779" w:rsidP="00B76779">
      <w:pPr>
        <w:tabs>
          <w:tab w:val="left" w:pos="284"/>
        </w:tabs>
        <w:spacing w:after="0" w:line="240" w:lineRule="auto"/>
        <w:ind w:firstLine="284"/>
        <w:jc w:val="both"/>
        <w:rPr>
          <w:rFonts w:ascii="Times New Roman" w:eastAsia="Calibri" w:hAnsi="Times New Roman" w:cs="Times New Roman"/>
          <w:sz w:val="12"/>
          <w:szCs w:val="12"/>
        </w:rPr>
      </w:pPr>
      <w:r w:rsidRPr="00B76779">
        <w:rPr>
          <w:rFonts w:ascii="Times New Roman" w:eastAsia="Calibri" w:hAnsi="Times New Roman" w:cs="Times New Roman"/>
          <w:sz w:val="12"/>
          <w:szCs w:val="12"/>
        </w:rPr>
        <w:t>2. Срок проведения публичных слушаний по Проекту решения о внесении изменений в Правила – с 17.09.2019 года по 08.10.2019 года.</w:t>
      </w:r>
    </w:p>
    <w:p w:rsidR="00B76779" w:rsidRPr="00B76779" w:rsidRDefault="00B76779" w:rsidP="00B76779">
      <w:pPr>
        <w:tabs>
          <w:tab w:val="left" w:pos="284"/>
        </w:tabs>
        <w:spacing w:after="0" w:line="240" w:lineRule="auto"/>
        <w:ind w:firstLine="284"/>
        <w:jc w:val="both"/>
        <w:rPr>
          <w:rFonts w:ascii="Times New Roman" w:eastAsia="Calibri" w:hAnsi="Times New Roman" w:cs="Times New Roman"/>
          <w:sz w:val="12"/>
          <w:szCs w:val="12"/>
        </w:rPr>
      </w:pPr>
      <w:r w:rsidRPr="00B76779">
        <w:rPr>
          <w:rFonts w:ascii="Times New Roman" w:eastAsia="Calibri" w:hAnsi="Times New Roman" w:cs="Times New Roman"/>
          <w:sz w:val="12"/>
          <w:szCs w:val="12"/>
        </w:rPr>
        <w:t>3. Срок проведения публичных слушаний исчисляется со дня официального опубликования Проекта решения о внесении изменений в Правила до дня официального опубликования Заключения о результатах публичных слушаний.</w:t>
      </w:r>
    </w:p>
    <w:p w:rsidR="00B76779" w:rsidRPr="00B76779" w:rsidRDefault="00B76779" w:rsidP="00B76779">
      <w:pPr>
        <w:tabs>
          <w:tab w:val="left" w:pos="284"/>
        </w:tabs>
        <w:spacing w:after="0" w:line="240" w:lineRule="auto"/>
        <w:ind w:firstLine="284"/>
        <w:jc w:val="both"/>
        <w:rPr>
          <w:rFonts w:ascii="Times New Roman" w:eastAsia="Calibri" w:hAnsi="Times New Roman" w:cs="Times New Roman"/>
          <w:sz w:val="12"/>
          <w:szCs w:val="12"/>
        </w:rPr>
      </w:pPr>
      <w:r w:rsidRPr="00B76779">
        <w:rPr>
          <w:rFonts w:ascii="Times New Roman" w:eastAsia="Calibri" w:hAnsi="Times New Roman" w:cs="Times New Roman"/>
          <w:sz w:val="12"/>
          <w:szCs w:val="12"/>
        </w:rPr>
        <w:t xml:space="preserve">4. Органом, уполномоченным на организацию и проведение публичных слушаний в соответствии с настоящим Постановлением, является Комиссия по подготовке проекта правил землепользования и застройки сельского поселения Сергиевск муниципального района </w:t>
      </w:r>
      <w:r w:rsidRPr="00B76779">
        <w:rPr>
          <w:rFonts w:ascii="Times New Roman" w:eastAsia="Calibri" w:hAnsi="Times New Roman" w:cs="Times New Roman"/>
          <w:sz w:val="12"/>
          <w:szCs w:val="12"/>
        </w:rPr>
        <w:fldChar w:fldCharType="begin"/>
      </w:r>
      <w:r w:rsidRPr="00B76779">
        <w:rPr>
          <w:rFonts w:ascii="Times New Roman" w:eastAsia="Calibri" w:hAnsi="Times New Roman" w:cs="Times New Roman"/>
          <w:sz w:val="12"/>
          <w:szCs w:val="12"/>
        </w:rPr>
        <w:instrText xml:space="preserve"> MERGEFIELD Район </w:instrText>
      </w:r>
      <w:r w:rsidRPr="00B76779">
        <w:rPr>
          <w:rFonts w:ascii="Times New Roman" w:eastAsia="Calibri" w:hAnsi="Times New Roman" w:cs="Times New Roman"/>
          <w:sz w:val="12"/>
          <w:szCs w:val="12"/>
        </w:rPr>
        <w:fldChar w:fldCharType="separate"/>
      </w:r>
      <w:r w:rsidRPr="00B76779">
        <w:rPr>
          <w:rFonts w:ascii="Times New Roman" w:eastAsia="Calibri" w:hAnsi="Times New Roman" w:cs="Times New Roman"/>
          <w:sz w:val="12"/>
          <w:szCs w:val="12"/>
        </w:rPr>
        <w:t>Сергиевский</w:t>
      </w:r>
      <w:r w:rsidRPr="00B76779">
        <w:rPr>
          <w:rFonts w:ascii="Times New Roman" w:eastAsia="Calibri" w:hAnsi="Times New Roman" w:cs="Times New Roman"/>
          <w:sz w:val="12"/>
          <w:szCs w:val="12"/>
        </w:rPr>
        <w:fldChar w:fldCharType="end"/>
      </w:r>
      <w:r w:rsidRPr="00B76779">
        <w:rPr>
          <w:rFonts w:ascii="Times New Roman" w:eastAsia="Calibri" w:hAnsi="Times New Roman" w:cs="Times New Roman"/>
          <w:sz w:val="12"/>
          <w:szCs w:val="12"/>
        </w:rPr>
        <w:t xml:space="preserve"> Самарской области (далее – Комиссия).</w:t>
      </w:r>
    </w:p>
    <w:p w:rsidR="00B76779" w:rsidRPr="00B76779" w:rsidRDefault="00B76779" w:rsidP="00B76779">
      <w:pPr>
        <w:tabs>
          <w:tab w:val="left" w:pos="284"/>
        </w:tabs>
        <w:spacing w:after="0" w:line="240" w:lineRule="auto"/>
        <w:ind w:firstLine="284"/>
        <w:jc w:val="both"/>
        <w:rPr>
          <w:rFonts w:ascii="Times New Roman" w:eastAsia="Calibri" w:hAnsi="Times New Roman" w:cs="Times New Roman"/>
          <w:sz w:val="12"/>
          <w:szCs w:val="12"/>
        </w:rPr>
      </w:pPr>
      <w:r w:rsidRPr="00B76779">
        <w:rPr>
          <w:rFonts w:ascii="Times New Roman" w:eastAsia="Calibri" w:hAnsi="Times New Roman" w:cs="Times New Roman"/>
          <w:sz w:val="12"/>
          <w:szCs w:val="12"/>
        </w:rPr>
        <w:t xml:space="preserve">5. Представление участниками публичных слушаний предложений и замечаний по Проекту решения о внесении изменений в Правила, а также их учет осуществляется в соответствии с </w:t>
      </w:r>
      <w:r w:rsidRPr="00B76779">
        <w:rPr>
          <w:rFonts w:ascii="Times New Roman" w:eastAsia="Calibri" w:hAnsi="Times New Roman" w:cs="Times New Roman"/>
          <w:sz w:val="12"/>
          <w:szCs w:val="12"/>
        </w:rPr>
        <w:fldChar w:fldCharType="begin"/>
      </w:r>
      <w:r w:rsidRPr="00B76779">
        <w:rPr>
          <w:rFonts w:ascii="Times New Roman" w:eastAsia="Calibri" w:hAnsi="Times New Roman" w:cs="Times New Roman"/>
          <w:sz w:val="12"/>
          <w:szCs w:val="12"/>
        </w:rPr>
        <w:instrText xml:space="preserve"> MERGEFIELD Полное_наименование_Порядка_проведения_ </w:instrText>
      </w:r>
      <w:r w:rsidRPr="00B76779">
        <w:rPr>
          <w:rFonts w:ascii="Times New Roman" w:eastAsia="Calibri" w:hAnsi="Times New Roman" w:cs="Times New Roman"/>
          <w:sz w:val="12"/>
          <w:szCs w:val="12"/>
        </w:rPr>
        <w:fldChar w:fldCharType="separate"/>
      </w:r>
      <w:r w:rsidRPr="00B76779">
        <w:rPr>
          <w:rFonts w:ascii="Times New Roman" w:eastAsia="Calibri" w:hAnsi="Times New Roman" w:cs="Times New Roman"/>
          <w:sz w:val="12"/>
          <w:szCs w:val="12"/>
        </w:rPr>
        <w:t>Порядком организации и проведения публичных слушаний в сельском поселении Сергиевск муниципального района Сергиевский Самарской области</w:t>
      </w:r>
      <w:r w:rsidRPr="00B76779">
        <w:rPr>
          <w:rFonts w:ascii="Times New Roman" w:eastAsia="Calibri" w:hAnsi="Times New Roman" w:cs="Times New Roman"/>
          <w:sz w:val="12"/>
          <w:szCs w:val="12"/>
        </w:rPr>
        <w:fldChar w:fldCharType="end"/>
      </w:r>
      <w:r w:rsidRPr="00B76779">
        <w:rPr>
          <w:rFonts w:ascii="Times New Roman" w:eastAsia="Calibri" w:hAnsi="Times New Roman" w:cs="Times New Roman"/>
          <w:sz w:val="12"/>
          <w:szCs w:val="12"/>
        </w:rPr>
        <w:t xml:space="preserve">, утвержденным решением Собрания представителей сельского поселения Сергиевск  муниципального района </w:t>
      </w:r>
      <w:r w:rsidRPr="00B76779">
        <w:rPr>
          <w:rFonts w:ascii="Times New Roman" w:eastAsia="Calibri" w:hAnsi="Times New Roman" w:cs="Times New Roman"/>
          <w:sz w:val="12"/>
          <w:szCs w:val="12"/>
        </w:rPr>
        <w:fldChar w:fldCharType="begin"/>
      </w:r>
      <w:r w:rsidRPr="00B76779">
        <w:rPr>
          <w:rFonts w:ascii="Times New Roman" w:eastAsia="Calibri" w:hAnsi="Times New Roman" w:cs="Times New Roman"/>
          <w:sz w:val="12"/>
          <w:szCs w:val="12"/>
        </w:rPr>
        <w:instrText xml:space="preserve"> MERGEFIELD Район </w:instrText>
      </w:r>
      <w:r w:rsidRPr="00B76779">
        <w:rPr>
          <w:rFonts w:ascii="Times New Roman" w:eastAsia="Calibri" w:hAnsi="Times New Roman" w:cs="Times New Roman"/>
          <w:sz w:val="12"/>
          <w:szCs w:val="12"/>
        </w:rPr>
        <w:fldChar w:fldCharType="separate"/>
      </w:r>
      <w:r w:rsidRPr="00B76779">
        <w:rPr>
          <w:rFonts w:ascii="Times New Roman" w:eastAsia="Calibri" w:hAnsi="Times New Roman" w:cs="Times New Roman"/>
          <w:sz w:val="12"/>
          <w:szCs w:val="12"/>
        </w:rPr>
        <w:t>Сергиевский</w:t>
      </w:r>
      <w:r w:rsidRPr="00B76779">
        <w:rPr>
          <w:rFonts w:ascii="Times New Roman" w:eastAsia="Calibri" w:hAnsi="Times New Roman" w:cs="Times New Roman"/>
          <w:sz w:val="12"/>
          <w:szCs w:val="12"/>
        </w:rPr>
        <w:fldChar w:fldCharType="end"/>
      </w:r>
      <w:r w:rsidRPr="00B76779">
        <w:rPr>
          <w:rFonts w:ascii="Times New Roman" w:eastAsia="Calibri" w:hAnsi="Times New Roman" w:cs="Times New Roman"/>
          <w:sz w:val="12"/>
          <w:szCs w:val="12"/>
        </w:rPr>
        <w:t xml:space="preserve"> Самарской области от 29.07.2019 года  №24</w:t>
      </w:r>
    </w:p>
    <w:p w:rsidR="00B76779" w:rsidRPr="00B76779" w:rsidRDefault="00B76779" w:rsidP="00B76779">
      <w:pPr>
        <w:tabs>
          <w:tab w:val="left" w:pos="284"/>
        </w:tabs>
        <w:spacing w:after="0" w:line="240" w:lineRule="auto"/>
        <w:ind w:firstLine="284"/>
        <w:jc w:val="both"/>
        <w:rPr>
          <w:rFonts w:ascii="Times New Roman" w:eastAsia="Calibri" w:hAnsi="Times New Roman" w:cs="Times New Roman"/>
          <w:sz w:val="12"/>
          <w:szCs w:val="12"/>
        </w:rPr>
      </w:pPr>
      <w:r w:rsidRPr="00B76779">
        <w:rPr>
          <w:rFonts w:ascii="Times New Roman" w:eastAsia="Calibri" w:hAnsi="Times New Roman" w:cs="Times New Roman"/>
          <w:sz w:val="12"/>
          <w:szCs w:val="12"/>
        </w:rPr>
        <w:t xml:space="preserve">6. Место проведения публичных слушаний (место проведение экспозиции Проекта решения о внесении изменений в Правила) в сельском поселении Сергиевск муниципального района </w:t>
      </w:r>
      <w:r w:rsidRPr="00B76779">
        <w:rPr>
          <w:rFonts w:ascii="Times New Roman" w:eastAsia="Calibri" w:hAnsi="Times New Roman" w:cs="Times New Roman"/>
          <w:sz w:val="12"/>
          <w:szCs w:val="12"/>
        </w:rPr>
        <w:fldChar w:fldCharType="begin"/>
      </w:r>
      <w:r w:rsidRPr="00B76779">
        <w:rPr>
          <w:rFonts w:ascii="Times New Roman" w:eastAsia="Calibri" w:hAnsi="Times New Roman" w:cs="Times New Roman"/>
          <w:sz w:val="12"/>
          <w:szCs w:val="12"/>
        </w:rPr>
        <w:instrText xml:space="preserve"> MERGEFIELD Район </w:instrText>
      </w:r>
      <w:r w:rsidRPr="00B76779">
        <w:rPr>
          <w:rFonts w:ascii="Times New Roman" w:eastAsia="Calibri" w:hAnsi="Times New Roman" w:cs="Times New Roman"/>
          <w:sz w:val="12"/>
          <w:szCs w:val="12"/>
        </w:rPr>
        <w:fldChar w:fldCharType="separate"/>
      </w:r>
      <w:r w:rsidRPr="00B76779">
        <w:rPr>
          <w:rFonts w:ascii="Times New Roman" w:eastAsia="Calibri" w:hAnsi="Times New Roman" w:cs="Times New Roman"/>
          <w:sz w:val="12"/>
          <w:szCs w:val="12"/>
        </w:rPr>
        <w:t>Сергиевский</w:t>
      </w:r>
      <w:r w:rsidRPr="00B76779">
        <w:rPr>
          <w:rFonts w:ascii="Times New Roman" w:eastAsia="Calibri" w:hAnsi="Times New Roman" w:cs="Times New Roman"/>
          <w:sz w:val="12"/>
          <w:szCs w:val="12"/>
        </w:rPr>
        <w:fldChar w:fldCharType="end"/>
      </w:r>
      <w:r w:rsidRPr="00B76779">
        <w:rPr>
          <w:rFonts w:ascii="Times New Roman" w:eastAsia="Calibri" w:hAnsi="Times New Roman" w:cs="Times New Roman"/>
          <w:sz w:val="12"/>
          <w:szCs w:val="12"/>
        </w:rPr>
        <w:t xml:space="preserve"> Самарской области: 446557, Самарская область, Сергиевский район, </w:t>
      </w:r>
      <w:proofErr w:type="spellStart"/>
      <w:r w:rsidRPr="00B76779">
        <w:rPr>
          <w:rFonts w:ascii="Times New Roman" w:eastAsia="Calibri" w:hAnsi="Times New Roman" w:cs="Times New Roman"/>
          <w:sz w:val="12"/>
          <w:szCs w:val="12"/>
        </w:rPr>
        <w:t>с.Сергиевск</w:t>
      </w:r>
      <w:proofErr w:type="spellEnd"/>
      <w:r w:rsidRPr="00B76779">
        <w:rPr>
          <w:rFonts w:ascii="Times New Roman" w:eastAsia="Calibri" w:hAnsi="Times New Roman" w:cs="Times New Roman"/>
          <w:sz w:val="12"/>
          <w:szCs w:val="12"/>
        </w:rPr>
        <w:t xml:space="preserve">, ул. </w:t>
      </w:r>
      <w:proofErr w:type="spellStart"/>
      <w:r w:rsidRPr="00B76779">
        <w:rPr>
          <w:rFonts w:ascii="Times New Roman" w:eastAsia="Calibri" w:hAnsi="Times New Roman" w:cs="Times New Roman"/>
          <w:sz w:val="12"/>
          <w:szCs w:val="12"/>
        </w:rPr>
        <w:t>Г.Михайловского</w:t>
      </w:r>
      <w:proofErr w:type="spellEnd"/>
      <w:r w:rsidRPr="00B76779">
        <w:rPr>
          <w:rFonts w:ascii="Times New Roman" w:eastAsia="Calibri" w:hAnsi="Times New Roman" w:cs="Times New Roman"/>
          <w:sz w:val="12"/>
          <w:szCs w:val="12"/>
        </w:rPr>
        <w:t xml:space="preserve">, д.27. Датой открытия экспозиции является дата опубликования Проекта решения о внесении изменений в Правила и его размещение на официальном сайте Администрации в информационно-телекоммуникационной сети «Интернет» в порядке, установленном п.1 ч.8 ст.5.1 </w:t>
      </w:r>
      <w:proofErr w:type="spellStart"/>
      <w:r w:rsidRPr="00B76779">
        <w:rPr>
          <w:rFonts w:ascii="Times New Roman" w:eastAsia="Calibri" w:hAnsi="Times New Roman" w:cs="Times New Roman"/>
          <w:sz w:val="12"/>
          <w:szCs w:val="12"/>
        </w:rPr>
        <w:t>ГрК</w:t>
      </w:r>
      <w:proofErr w:type="spellEnd"/>
      <w:r w:rsidRPr="00B76779">
        <w:rPr>
          <w:rFonts w:ascii="Times New Roman" w:eastAsia="Calibri" w:hAnsi="Times New Roman" w:cs="Times New Roman"/>
          <w:sz w:val="12"/>
          <w:szCs w:val="12"/>
        </w:rPr>
        <w:t xml:space="preserve"> РФ. Экспозиция  проводится в срок до даты окончания публичных слушаний. Посещение экспозиции возможно в рабочие дни с 10.00 до 17.00.</w:t>
      </w:r>
    </w:p>
    <w:p w:rsidR="00B76779" w:rsidRPr="00B76779" w:rsidRDefault="00B76779" w:rsidP="00B76779">
      <w:pPr>
        <w:tabs>
          <w:tab w:val="left" w:pos="284"/>
        </w:tabs>
        <w:spacing w:after="0" w:line="240" w:lineRule="auto"/>
        <w:ind w:firstLine="284"/>
        <w:jc w:val="both"/>
        <w:rPr>
          <w:rFonts w:ascii="Times New Roman" w:eastAsia="Calibri" w:hAnsi="Times New Roman" w:cs="Times New Roman"/>
          <w:sz w:val="12"/>
          <w:szCs w:val="12"/>
        </w:rPr>
      </w:pPr>
      <w:r w:rsidRPr="00B76779">
        <w:rPr>
          <w:rFonts w:ascii="Times New Roman" w:eastAsia="Calibri" w:hAnsi="Times New Roman" w:cs="Times New Roman"/>
          <w:sz w:val="12"/>
          <w:szCs w:val="12"/>
        </w:rPr>
        <w:t xml:space="preserve">7. Провести собрание участников публичных слушаний по Проекту решения о внесении изменений в Правила в каждом населенном пункте: </w:t>
      </w:r>
    </w:p>
    <w:p w:rsidR="00B76779" w:rsidRPr="00B76779" w:rsidRDefault="00B76779" w:rsidP="00B76779">
      <w:pPr>
        <w:tabs>
          <w:tab w:val="left" w:pos="284"/>
        </w:tabs>
        <w:spacing w:after="0" w:line="240" w:lineRule="auto"/>
        <w:jc w:val="both"/>
        <w:rPr>
          <w:rFonts w:ascii="Times New Roman" w:eastAsia="Calibri" w:hAnsi="Times New Roman" w:cs="Times New Roman"/>
          <w:sz w:val="12"/>
          <w:szCs w:val="12"/>
        </w:rPr>
      </w:pPr>
      <w:r w:rsidRPr="00B76779">
        <w:rPr>
          <w:rFonts w:ascii="Times New Roman" w:eastAsia="Calibri" w:hAnsi="Times New Roman" w:cs="Times New Roman"/>
          <w:sz w:val="12"/>
          <w:szCs w:val="12"/>
        </w:rPr>
        <w:t xml:space="preserve">          в селе Боровка – «24» сентября 2019  в 16:00 часов по адресу: с. Боровка, ул. Юбилейная, д. 32;</w:t>
      </w:r>
    </w:p>
    <w:p w:rsidR="00B76779" w:rsidRPr="00B76779" w:rsidRDefault="00B76779" w:rsidP="00B76779">
      <w:pPr>
        <w:tabs>
          <w:tab w:val="left" w:pos="284"/>
        </w:tabs>
        <w:spacing w:after="0" w:line="240" w:lineRule="auto"/>
        <w:ind w:firstLine="284"/>
        <w:jc w:val="both"/>
        <w:rPr>
          <w:rFonts w:ascii="Times New Roman" w:eastAsia="Calibri" w:hAnsi="Times New Roman" w:cs="Times New Roman"/>
          <w:sz w:val="12"/>
          <w:szCs w:val="12"/>
        </w:rPr>
      </w:pPr>
      <w:r w:rsidRPr="00B76779">
        <w:rPr>
          <w:rFonts w:ascii="Times New Roman" w:eastAsia="Calibri" w:hAnsi="Times New Roman" w:cs="Times New Roman"/>
          <w:sz w:val="12"/>
          <w:szCs w:val="12"/>
        </w:rPr>
        <w:t>в поселке Глубокий – «24» сентября 2019 в 18:00 часов по адресу: п. Глубокий;</w:t>
      </w:r>
    </w:p>
    <w:p w:rsidR="00B76779" w:rsidRPr="00B76779" w:rsidRDefault="00B76779" w:rsidP="00B76779">
      <w:pPr>
        <w:tabs>
          <w:tab w:val="left" w:pos="284"/>
        </w:tabs>
        <w:spacing w:after="0" w:line="240" w:lineRule="auto"/>
        <w:ind w:firstLine="284"/>
        <w:jc w:val="both"/>
        <w:rPr>
          <w:rFonts w:ascii="Times New Roman" w:eastAsia="Calibri" w:hAnsi="Times New Roman" w:cs="Times New Roman"/>
          <w:sz w:val="12"/>
          <w:szCs w:val="12"/>
        </w:rPr>
      </w:pPr>
      <w:r w:rsidRPr="00B76779">
        <w:rPr>
          <w:rFonts w:ascii="Times New Roman" w:eastAsia="Calibri" w:hAnsi="Times New Roman" w:cs="Times New Roman"/>
          <w:sz w:val="12"/>
          <w:szCs w:val="12"/>
        </w:rPr>
        <w:t>в поселке Михайловка – «24» сентября 2019 в 18:30 часов по адресу: п. Михайловка;</w:t>
      </w:r>
    </w:p>
    <w:p w:rsidR="00B76779" w:rsidRPr="00B76779" w:rsidRDefault="00B76779" w:rsidP="00B76779">
      <w:pPr>
        <w:tabs>
          <w:tab w:val="left" w:pos="284"/>
        </w:tabs>
        <w:spacing w:after="0" w:line="240" w:lineRule="auto"/>
        <w:ind w:firstLine="284"/>
        <w:jc w:val="both"/>
        <w:rPr>
          <w:rFonts w:ascii="Times New Roman" w:eastAsia="Calibri" w:hAnsi="Times New Roman" w:cs="Times New Roman"/>
          <w:sz w:val="12"/>
          <w:szCs w:val="12"/>
        </w:rPr>
      </w:pPr>
      <w:r w:rsidRPr="00B76779">
        <w:rPr>
          <w:rFonts w:ascii="Times New Roman" w:eastAsia="Calibri" w:hAnsi="Times New Roman" w:cs="Times New Roman"/>
          <w:sz w:val="12"/>
          <w:szCs w:val="12"/>
        </w:rPr>
        <w:t>в поселке Рогатка – «25» сентября  2019 в 18:00 часов по адресу: п. Рогатка;</w:t>
      </w:r>
    </w:p>
    <w:p w:rsidR="00B76779" w:rsidRPr="00B76779" w:rsidRDefault="00B76779" w:rsidP="00B76779">
      <w:pPr>
        <w:tabs>
          <w:tab w:val="left" w:pos="284"/>
        </w:tabs>
        <w:spacing w:after="0" w:line="240" w:lineRule="auto"/>
        <w:ind w:firstLine="284"/>
        <w:jc w:val="both"/>
        <w:rPr>
          <w:rFonts w:ascii="Times New Roman" w:eastAsia="Calibri" w:hAnsi="Times New Roman" w:cs="Times New Roman"/>
          <w:sz w:val="12"/>
          <w:szCs w:val="12"/>
        </w:rPr>
      </w:pPr>
      <w:r w:rsidRPr="00B76779">
        <w:rPr>
          <w:rFonts w:ascii="Times New Roman" w:eastAsia="Calibri" w:hAnsi="Times New Roman" w:cs="Times New Roman"/>
          <w:sz w:val="12"/>
          <w:szCs w:val="12"/>
        </w:rPr>
        <w:t>в поселке Рыбопитомник – «25» сентября  2019 в 18:30 часов по адресу: пос. Рыбопитомник, контора рыбопитомника;</w:t>
      </w:r>
    </w:p>
    <w:p w:rsidR="00B76779" w:rsidRPr="00B76779" w:rsidRDefault="00B76779" w:rsidP="00B76779">
      <w:pPr>
        <w:tabs>
          <w:tab w:val="left" w:pos="284"/>
        </w:tabs>
        <w:spacing w:after="0" w:line="240" w:lineRule="auto"/>
        <w:ind w:firstLine="284"/>
        <w:jc w:val="both"/>
        <w:rPr>
          <w:rFonts w:ascii="Times New Roman" w:eastAsia="Calibri" w:hAnsi="Times New Roman" w:cs="Times New Roman"/>
          <w:sz w:val="12"/>
          <w:szCs w:val="12"/>
        </w:rPr>
      </w:pPr>
      <w:r w:rsidRPr="00B76779">
        <w:rPr>
          <w:rFonts w:ascii="Times New Roman" w:eastAsia="Calibri" w:hAnsi="Times New Roman" w:cs="Times New Roman"/>
          <w:sz w:val="12"/>
          <w:szCs w:val="12"/>
        </w:rPr>
        <w:t>в селе Сергиевск – «26» сентября 2019  в 17:30 часов по адресу: с. Сергиевск, ул. Гарина-Михайловского, д. 27;</w:t>
      </w:r>
    </w:p>
    <w:p w:rsidR="00B76779" w:rsidRPr="00B76779" w:rsidRDefault="00B76779" w:rsidP="00B76779">
      <w:pPr>
        <w:tabs>
          <w:tab w:val="left" w:pos="284"/>
        </w:tabs>
        <w:spacing w:after="0" w:line="240" w:lineRule="auto"/>
        <w:ind w:firstLine="284"/>
        <w:jc w:val="both"/>
        <w:rPr>
          <w:rFonts w:ascii="Times New Roman" w:eastAsia="Calibri" w:hAnsi="Times New Roman" w:cs="Times New Roman"/>
          <w:sz w:val="12"/>
          <w:szCs w:val="12"/>
        </w:rPr>
      </w:pPr>
      <w:r w:rsidRPr="00B76779">
        <w:rPr>
          <w:rFonts w:ascii="Times New Roman" w:eastAsia="Calibri" w:hAnsi="Times New Roman" w:cs="Times New Roman"/>
          <w:sz w:val="12"/>
          <w:szCs w:val="12"/>
        </w:rPr>
        <w:t>в деревне Студеный Ключ – «26» сентября 2019 в 18:00 часов по адресу: д. Студеный Ключ;</w:t>
      </w:r>
    </w:p>
    <w:p w:rsidR="00B76779" w:rsidRPr="00B76779" w:rsidRDefault="00B76779" w:rsidP="00B76779">
      <w:pPr>
        <w:tabs>
          <w:tab w:val="left" w:pos="284"/>
        </w:tabs>
        <w:spacing w:after="0" w:line="240" w:lineRule="auto"/>
        <w:ind w:firstLine="284"/>
        <w:jc w:val="both"/>
        <w:rPr>
          <w:rFonts w:ascii="Times New Roman" w:eastAsia="Calibri" w:hAnsi="Times New Roman" w:cs="Times New Roman"/>
          <w:sz w:val="12"/>
          <w:szCs w:val="12"/>
        </w:rPr>
      </w:pPr>
      <w:r w:rsidRPr="00B76779">
        <w:rPr>
          <w:rFonts w:ascii="Times New Roman" w:eastAsia="Calibri" w:hAnsi="Times New Roman" w:cs="Times New Roman"/>
          <w:sz w:val="12"/>
          <w:szCs w:val="12"/>
        </w:rPr>
        <w:t>в селе Успенка  – «26» сентября 2019 в 18:30 часов по адресу: с. Успенка, ул. Полевая, д. 39.</w:t>
      </w:r>
    </w:p>
    <w:p w:rsidR="00B76779" w:rsidRPr="00B76779" w:rsidRDefault="00B76779" w:rsidP="00B76779">
      <w:pPr>
        <w:tabs>
          <w:tab w:val="left" w:pos="284"/>
        </w:tabs>
        <w:spacing w:after="0" w:line="240" w:lineRule="auto"/>
        <w:ind w:firstLine="284"/>
        <w:jc w:val="both"/>
        <w:rPr>
          <w:rFonts w:ascii="Times New Roman" w:eastAsia="Calibri" w:hAnsi="Times New Roman" w:cs="Times New Roman"/>
          <w:sz w:val="12"/>
          <w:szCs w:val="12"/>
        </w:rPr>
      </w:pPr>
      <w:r w:rsidRPr="00B76779">
        <w:rPr>
          <w:rFonts w:ascii="Times New Roman" w:eastAsia="Calibri" w:hAnsi="Times New Roman" w:cs="Times New Roman"/>
          <w:sz w:val="12"/>
          <w:szCs w:val="12"/>
        </w:rPr>
        <w:t xml:space="preserve">         8. Комиссии в целях доведения до населения информации о содержании Проекта решения о внесении изменений в Правила обеспечить организацию выставок, экспозиций демонстрационных материалов в месте проведения публичных слушаний (проведения экспозиции Проекта решения о внесении изменений в Правила) и в местах проведения собрания участников публичных слушаний по Проекту решения о внесении изменений в Правила.</w:t>
      </w:r>
    </w:p>
    <w:p w:rsidR="00B76779" w:rsidRPr="00B76779" w:rsidRDefault="00B76779" w:rsidP="00B76779">
      <w:pPr>
        <w:tabs>
          <w:tab w:val="left" w:pos="284"/>
        </w:tabs>
        <w:spacing w:after="0" w:line="240" w:lineRule="auto"/>
        <w:ind w:firstLine="284"/>
        <w:jc w:val="both"/>
        <w:rPr>
          <w:rFonts w:ascii="Times New Roman" w:eastAsia="Calibri" w:hAnsi="Times New Roman" w:cs="Times New Roman"/>
          <w:sz w:val="12"/>
          <w:szCs w:val="12"/>
        </w:rPr>
      </w:pPr>
      <w:r w:rsidRPr="00B76779">
        <w:rPr>
          <w:rFonts w:ascii="Times New Roman" w:eastAsia="Calibri" w:hAnsi="Times New Roman" w:cs="Times New Roman"/>
          <w:sz w:val="12"/>
          <w:szCs w:val="12"/>
        </w:rPr>
        <w:t xml:space="preserve">9. Прием замечаний и предложений от участников публичных слушаний, жителей поселения и иных заинтересованных лиц по Проекту решения о внесении изменений в Правила осуществляется по адресу, указанному в пункте 6 настоящего Постановления в рабочие дни с 10 часов до 17 часов.  Замечания и предложения могут быть внесены: </w:t>
      </w:r>
    </w:p>
    <w:p w:rsidR="00B76779" w:rsidRPr="00B76779" w:rsidRDefault="00B76779" w:rsidP="00B76779">
      <w:pPr>
        <w:tabs>
          <w:tab w:val="left" w:pos="284"/>
        </w:tabs>
        <w:spacing w:after="0" w:line="240" w:lineRule="auto"/>
        <w:ind w:firstLine="284"/>
        <w:jc w:val="both"/>
        <w:rPr>
          <w:rFonts w:ascii="Times New Roman" w:eastAsia="Calibri" w:hAnsi="Times New Roman" w:cs="Times New Roman"/>
          <w:sz w:val="12"/>
          <w:szCs w:val="12"/>
        </w:rPr>
      </w:pPr>
      <w:r w:rsidRPr="00B76779">
        <w:rPr>
          <w:rFonts w:ascii="Times New Roman" w:eastAsia="Calibri" w:hAnsi="Times New Roman" w:cs="Times New Roman"/>
          <w:sz w:val="12"/>
          <w:szCs w:val="12"/>
        </w:rPr>
        <w:t xml:space="preserve">1) в письменной или устной форме в ходе проведения собрания участников публичных слушаний; </w:t>
      </w:r>
    </w:p>
    <w:p w:rsidR="00B76779" w:rsidRPr="00B76779" w:rsidRDefault="00B76779" w:rsidP="00B76779">
      <w:pPr>
        <w:tabs>
          <w:tab w:val="left" w:pos="284"/>
        </w:tabs>
        <w:spacing w:after="0" w:line="240" w:lineRule="auto"/>
        <w:ind w:firstLine="284"/>
        <w:jc w:val="both"/>
        <w:rPr>
          <w:rFonts w:ascii="Times New Roman" w:eastAsia="Calibri" w:hAnsi="Times New Roman" w:cs="Times New Roman"/>
          <w:sz w:val="12"/>
          <w:szCs w:val="12"/>
        </w:rPr>
      </w:pPr>
      <w:r w:rsidRPr="00B76779">
        <w:rPr>
          <w:rFonts w:ascii="Times New Roman" w:eastAsia="Calibri" w:hAnsi="Times New Roman" w:cs="Times New Roman"/>
          <w:sz w:val="12"/>
          <w:szCs w:val="12"/>
        </w:rPr>
        <w:t>2) в письменной форме в адрес организатора публичных слушаний;</w:t>
      </w:r>
    </w:p>
    <w:p w:rsidR="00B76779" w:rsidRPr="00B76779" w:rsidRDefault="00B76779" w:rsidP="00B76779">
      <w:pPr>
        <w:tabs>
          <w:tab w:val="left" w:pos="284"/>
        </w:tabs>
        <w:spacing w:after="0" w:line="240" w:lineRule="auto"/>
        <w:ind w:firstLine="284"/>
        <w:jc w:val="both"/>
        <w:rPr>
          <w:rFonts w:ascii="Times New Roman" w:eastAsia="Calibri" w:hAnsi="Times New Roman" w:cs="Times New Roman"/>
          <w:sz w:val="12"/>
          <w:szCs w:val="12"/>
        </w:rPr>
      </w:pPr>
      <w:r w:rsidRPr="00B76779">
        <w:rPr>
          <w:rFonts w:ascii="Times New Roman" w:eastAsia="Calibri" w:hAnsi="Times New Roman" w:cs="Times New Roman"/>
          <w:sz w:val="12"/>
          <w:szCs w:val="12"/>
        </w:rPr>
        <w:t>3) посредством записи в книге (журнале) учета посетителей экспозиции проекта, подлежащего рассмотрению на публичных слушаниях;</w:t>
      </w:r>
    </w:p>
    <w:p w:rsidR="00B76779" w:rsidRPr="00B76779" w:rsidRDefault="00B76779" w:rsidP="00B76779">
      <w:pPr>
        <w:tabs>
          <w:tab w:val="left" w:pos="284"/>
        </w:tabs>
        <w:spacing w:after="0" w:line="240" w:lineRule="auto"/>
        <w:ind w:firstLine="284"/>
        <w:jc w:val="both"/>
        <w:rPr>
          <w:rFonts w:ascii="Times New Roman" w:eastAsia="Calibri" w:hAnsi="Times New Roman" w:cs="Times New Roman"/>
          <w:sz w:val="12"/>
          <w:szCs w:val="12"/>
        </w:rPr>
      </w:pPr>
      <w:r w:rsidRPr="00B76779">
        <w:rPr>
          <w:rFonts w:ascii="Times New Roman" w:eastAsia="Calibri" w:hAnsi="Times New Roman" w:cs="Times New Roman"/>
          <w:sz w:val="12"/>
          <w:szCs w:val="12"/>
        </w:rPr>
        <w:t>4) по средствам официального сайта Администрации муниципального района Сергиевский Самарской области - http://www.sergievsk.ru.</w:t>
      </w:r>
    </w:p>
    <w:p w:rsidR="00B76779" w:rsidRPr="00B76779" w:rsidRDefault="00B76779" w:rsidP="00B76779">
      <w:pPr>
        <w:tabs>
          <w:tab w:val="left" w:pos="284"/>
        </w:tabs>
        <w:spacing w:after="0" w:line="240" w:lineRule="auto"/>
        <w:ind w:firstLine="284"/>
        <w:jc w:val="both"/>
        <w:rPr>
          <w:rFonts w:ascii="Times New Roman" w:eastAsia="Calibri" w:hAnsi="Times New Roman" w:cs="Times New Roman"/>
          <w:sz w:val="12"/>
          <w:szCs w:val="12"/>
        </w:rPr>
      </w:pPr>
      <w:r w:rsidRPr="00B76779">
        <w:rPr>
          <w:rFonts w:ascii="Times New Roman" w:eastAsia="Calibri" w:hAnsi="Times New Roman" w:cs="Times New Roman"/>
          <w:sz w:val="12"/>
          <w:szCs w:val="12"/>
        </w:rPr>
        <w:t xml:space="preserve">10. Прием замечаний и предложений от участников публичных слушаний, жителей поселения и иных заинтересованных лиц по Проекту решения о внесении изменений в Правила прекращается </w:t>
      </w:r>
      <w:r w:rsidRPr="00B76779">
        <w:rPr>
          <w:rFonts w:ascii="Times New Roman" w:eastAsia="Calibri" w:hAnsi="Times New Roman" w:cs="Times New Roman"/>
          <w:sz w:val="12"/>
          <w:szCs w:val="12"/>
        </w:rPr>
        <w:fldChar w:fldCharType="begin"/>
      </w:r>
      <w:r w:rsidRPr="00B76779">
        <w:rPr>
          <w:rFonts w:ascii="Times New Roman" w:eastAsia="Calibri" w:hAnsi="Times New Roman" w:cs="Times New Roman"/>
          <w:sz w:val="12"/>
          <w:szCs w:val="12"/>
        </w:rPr>
        <w:instrText xml:space="preserve"> MERGEFIELD Дата_окончания_приема_замечаний </w:instrText>
      </w:r>
      <w:r w:rsidRPr="00B76779">
        <w:rPr>
          <w:rFonts w:ascii="Times New Roman" w:eastAsia="Calibri" w:hAnsi="Times New Roman" w:cs="Times New Roman"/>
          <w:sz w:val="12"/>
          <w:szCs w:val="12"/>
        </w:rPr>
        <w:fldChar w:fldCharType="separate"/>
      </w:r>
      <w:r w:rsidRPr="00B76779">
        <w:rPr>
          <w:rFonts w:ascii="Times New Roman" w:eastAsia="Calibri" w:hAnsi="Times New Roman" w:cs="Times New Roman"/>
          <w:sz w:val="12"/>
          <w:szCs w:val="12"/>
        </w:rPr>
        <w:t>04 октября 2019 года</w:t>
      </w:r>
      <w:r w:rsidRPr="00B76779">
        <w:rPr>
          <w:rFonts w:ascii="Times New Roman" w:eastAsia="Calibri" w:hAnsi="Times New Roman" w:cs="Times New Roman"/>
          <w:sz w:val="12"/>
          <w:szCs w:val="12"/>
        </w:rPr>
        <w:fldChar w:fldCharType="end"/>
      </w:r>
      <w:r w:rsidRPr="00B76779">
        <w:rPr>
          <w:rFonts w:ascii="Times New Roman" w:eastAsia="Calibri" w:hAnsi="Times New Roman" w:cs="Times New Roman"/>
          <w:sz w:val="12"/>
          <w:szCs w:val="12"/>
        </w:rPr>
        <w:t>.</w:t>
      </w:r>
    </w:p>
    <w:p w:rsidR="00B76779" w:rsidRPr="00B76779" w:rsidRDefault="00B76779" w:rsidP="00B76779">
      <w:pPr>
        <w:tabs>
          <w:tab w:val="left" w:pos="284"/>
        </w:tabs>
        <w:spacing w:after="0" w:line="240" w:lineRule="auto"/>
        <w:ind w:firstLine="284"/>
        <w:jc w:val="both"/>
        <w:rPr>
          <w:rFonts w:ascii="Times New Roman" w:eastAsia="Calibri" w:hAnsi="Times New Roman" w:cs="Times New Roman"/>
          <w:sz w:val="12"/>
          <w:szCs w:val="12"/>
        </w:rPr>
      </w:pPr>
      <w:r w:rsidRPr="00B76779">
        <w:rPr>
          <w:rFonts w:ascii="Times New Roman" w:eastAsia="Calibri" w:hAnsi="Times New Roman" w:cs="Times New Roman"/>
          <w:sz w:val="12"/>
          <w:szCs w:val="12"/>
        </w:rPr>
        <w:t>11. Назначить лицом, ответственным за ведение протокола публичных слушаний, протокола собрания участников публичных слушаний по Проекту решения о внесении изменений в Правила Калякину Людмилу Геннадьевну.</w:t>
      </w:r>
    </w:p>
    <w:p w:rsidR="00B76779" w:rsidRPr="00B76779" w:rsidRDefault="00B76779" w:rsidP="00B76779">
      <w:pPr>
        <w:tabs>
          <w:tab w:val="left" w:pos="284"/>
        </w:tabs>
        <w:spacing w:after="0" w:line="240" w:lineRule="auto"/>
        <w:ind w:firstLine="284"/>
        <w:jc w:val="both"/>
        <w:rPr>
          <w:rFonts w:ascii="Times New Roman" w:eastAsia="Calibri" w:hAnsi="Times New Roman" w:cs="Times New Roman"/>
          <w:sz w:val="12"/>
          <w:szCs w:val="12"/>
        </w:rPr>
      </w:pPr>
      <w:r w:rsidRPr="00B76779">
        <w:rPr>
          <w:rFonts w:ascii="Times New Roman" w:eastAsia="Calibri" w:hAnsi="Times New Roman" w:cs="Times New Roman"/>
          <w:sz w:val="12"/>
          <w:szCs w:val="12"/>
        </w:rPr>
        <w:t>12. Комиссии в целях заблаговременного ознакомления жителей поселения и иных заинтересованных лиц с Проектом решения о внесении изменений в Правила обеспечить:</w:t>
      </w:r>
    </w:p>
    <w:p w:rsidR="00B76779" w:rsidRPr="00B76779" w:rsidRDefault="00B76779" w:rsidP="00B76779">
      <w:pPr>
        <w:tabs>
          <w:tab w:val="left" w:pos="284"/>
        </w:tabs>
        <w:spacing w:after="0" w:line="240" w:lineRule="auto"/>
        <w:ind w:firstLine="284"/>
        <w:jc w:val="both"/>
        <w:rPr>
          <w:rFonts w:ascii="Times New Roman" w:eastAsia="Calibri" w:hAnsi="Times New Roman" w:cs="Times New Roman"/>
          <w:sz w:val="12"/>
          <w:szCs w:val="12"/>
        </w:rPr>
      </w:pPr>
      <w:r w:rsidRPr="00B76779">
        <w:rPr>
          <w:rFonts w:ascii="Times New Roman" w:eastAsia="Calibri" w:hAnsi="Times New Roman" w:cs="Times New Roman"/>
          <w:sz w:val="12"/>
          <w:szCs w:val="12"/>
        </w:rPr>
        <w:t>- официальное опубликование Проекта решения о внесении изменений в Правила в газете «Сергиевский вестник»;</w:t>
      </w:r>
    </w:p>
    <w:p w:rsidR="00B76779" w:rsidRPr="00B76779" w:rsidRDefault="00B76779" w:rsidP="00B76779">
      <w:pPr>
        <w:tabs>
          <w:tab w:val="left" w:pos="284"/>
        </w:tabs>
        <w:spacing w:after="0" w:line="240" w:lineRule="auto"/>
        <w:ind w:firstLine="284"/>
        <w:jc w:val="both"/>
        <w:rPr>
          <w:rFonts w:ascii="Times New Roman" w:eastAsia="Calibri" w:hAnsi="Times New Roman" w:cs="Times New Roman"/>
          <w:sz w:val="12"/>
          <w:szCs w:val="12"/>
        </w:rPr>
      </w:pPr>
      <w:r w:rsidRPr="00B76779">
        <w:rPr>
          <w:rFonts w:ascii="Times New Roman" w:eastAsia="Calibri" w:hAnsi="Times New Roman" w:cs="Times New Roman"/>
          <w:sz w:val="12"/>
          <w:szCs w:val="12"/>
        </w:rPr>
        <w:t>- размещение Проекта решения о внесении изменений в Правила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B76779" w:rsidRPr="00B76779" w:rsidRDefault="00B76779" w:rsidP="00B76779">
      <w:pPr>
        <w:tabs>
          <w:tab w:val="left" w:pos="284"/>
        </w:tabs>
        <w:spacing w:after="0" w:line="240" w:lineRule="auto"/>
        <w:ind w:firstLine="284"/>
        <w:jc w:val="both"/>
        <w:rPr>
          <w:rFonts w:ascii="Times New Roman" w:eastAsia="Calibri" w:hAnsi="Times New Roman" w:cs="Times New Roman"/>
          <w:sz w:val="12"/>
          <w:szCs w:val="12"/>
        </w:rPr>
      </w:pPr>
      <w:r w:rsidRPr="00B76779">
        <w:rPr>
          <w:rFonts w:ascii="Times New Roman" w:eastAsia="Calibri" w:hAnsi="Times New Roman" w:cs="Times New Roman"/>
          <w:sz w:val="12"/>
          <w:szCs w:val="12"/>
        </w:rPr>
        <w:t>- беспрепятственный доступ к ознакомлению с Проектом решения о внесении изменений в Правила в здании Администрации сельского поселения Сергиевск (в соответствии с режимом работы Администрации сельского поселения Сергиевск).</w:t>
      </w:r>
    </w:p>
    <w:p w:rsidR="00B76779" w:rsidRPr="00B76779" w:rsidRDefault="00B76779" w:rsidP="00B76779">
      <w:pPr>
        <w:tabs>
          <w:tab w:val="left" w:pos="284"/>
        </w:tabs>
        <w:spacing w:after="0" w:line="240" w:lineRule="auto"/>
        <w:ind w:firstLine="284"/>
        <w:jc w:val="both"/>
        <w:rPr>
          <w:rFonts w:ascii="Times New Roman" w:eastAsia="Calibri" w:hAnsi="Times New Roman" w:cs="Times New Roman"/>
          <w:sz w:val="12"/>
          <w:szCs w:val="12"/>
        </w:rPr>
      </w:pPr>
      <w:r w:rsidRPr="00B76779">
        <w:rPr>
          <w:rFonts w:ascii="Times New Roman" w:eastAsia="Calibri" w:hAnsi="Times New Roman" w:cs="Times New Roman"/>
          <w:sz w:val="12"/>
          <w:szCs w:val="12"/>
        </w:rPr>
        <w:t xml:space="preserve">13. Настоящее Постановление является оповещением о начале публичных слушаний и подлежит опубликованию в газете «Сергиевский вестник» и на официальном сайте Администрации муниципального района Сергиевский в информационно-телекоммуникационной сети «Интернет» - </w:t>
      </w:r>
      <w:hyperlink r:id="rId9" w:history="1">
        <w:r w:rsidRPr="00B76779">
          <w:rPr>
            <w:rStyle w:val="af6"/>
            <w:rFonts w:ascii="Times New Roman" w:eastAsia="Calibri" w:hAnsi="Times New Roman" w:cs="Times New Roman"/>
            <w:sz w:val="12"/>
            <w:szCs w:val="12"/>
          </w:rPr>
          <w:t>http://www.sergievsk.ru</w:t>
        </w:r>
      </w:hyperlink>
      <w:r w:rsidRPr="00B76779">
        <w:rPr>
          <w:rFonts w:ascii="Times New Roman" w:eastAsia="Calibri" w:hAnsi="Times New Roman" w:cs="Times New Roman"/>
          <w:sz w:val="12"/>
          <w:szCs w:val="12"/>
        </w:rPr>
        <w:t>, в разделе «Градостроительство» сельского поселения Сергиевск муниципального  района Сергиевский, подразделе «</w:t>
      </w:r>
      <w:hyperlink r:id="rId10" w:history="1">
        <w:r w:rsidRPr="00B76779">
          <w:rPr>
            <w:rStyle w:val="af6"/>
            <w:rFonts w:ascii="Times New Roman" w:eastAsia="Calibri" w:hAnsi="Times New Roman" w:cs="Times New Roman"/>
            <w:bCs/>
            <w:sz w:val="12"/>
            <w:szCs w:val="12"/>
          </w:rPr>
          <w:t>Правила землепользования и застройки</w:t>
        </w:r>
      </w:hyperlink>
      <w:r w:rsidRPr="00B76779">
        <w:rPr>
          <w:rFonts w:ascii="Times New Roman" w:eastAsia="Calibri" w:hAnsi="Times New Roman" w:cs="Times New Roman"/>
          <w:b/>
          <w:bCs/>
          <w:sz w:val="12"/>
          <w:szCs w:val="12"/>
        </w:rPr>
        <w:t>».</w:t>
      </w:r>
    </w:p>
    <w:p w:rsidR="00B76779" w:rsidRPr="00B76779" w:rsidRDefault="00B76779" w:rsidP="00B76779">
      <w:pPr>
        <w:tabs>
          <w:tab w:val="left" w:pos="284"/>
        </w:tabs>
        <w:spacing w:after="0" w:line="240" w:lineRule="auto"/>
        <w:ind w:firstLine="284"/>
        <w:jc w:val="both"/>
        <w:rPr>
          <w:rFonts w:ascii="Times New Roman" w:eastAsia="Calibri" w:hAnsi="Times New Roman" w:cs="Times New Roman"/>
          <w:sz w:val="12"/>
          <w:szCs w:val="12"/>
        </w:rPr>
      </w:pPr>
      <w:r w:rsidRPr="00B76779">
        <w:rPr>
          <w:rFonts w:ascii="Times New Roman" w:eastAsia="Calibri" w:hAnsi="Times New Roman" w:cs="Times New Roman"/>
          <w:sz w:val="12"/>
          <w:szCs w:val="12"/>
        </w:rPr>
        <w:lastRenderedPageBreak/>
        <w:t>14. В случае если настоящее Постановление и (или) Проект решения о внесении изменений в Правила будут опубликованы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Проекта решения о внесении изменений в Правила. При этом установленные в настоящем Постановлении  даты: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переносятся на соответствующее количество дней.</w:t>
      </w:r>
    </w:p>
    <w:p w:rsidR="00C765F3" w:rsidRDefault="00C765F3" w:rsidP="00B76779">
      <w:pPr>
        <w:tabs>
          <w:tab w:val="left" w:pos="284"/>
        </w:tabs>
        <w:spacing w:after="0" w:line="240" w:lineRule="auto"/>
        <w:jc w:val="right"/>
        <w:rPr>
          <w:rFonts w:ascii="Times New Roman" w:eastAsia="Calibri" w:hAnsi="Times New Roman" w:cs="Times New Roman"/>
          <w:sz w:val="12"/>
          <w:szCs w:val="12"/>
        </w:rPr>
      </w:pPr>
    </w:p>
    <w:p w:rsidR="00B76779" w:rsidRPr="00B76779" w:rsidRDefault="00B76779" w:rsidP="00B76779">
      <w:pPr>
        <w:tabs>
          <w:tab w:val="left" w:pos="284"/>
        </w:tabs>
        <w:spacing w:after="0" w:line="240" w:lineRule="auto"/>
        <w:jc w:val="right"/>
        <w:rPr>
          <w:rFonts w:ascii="Times New Roman" w:eastAsia="Calibri" w:hAnsi="Times New Roman" w:cs="Times New Roman"/>
          <w:sz w:val="12"/>
          <w:szCs w:val="12"/>
        </w:rPr>
      </w:pPr>
      <w:proofErr w:type="spellStart"/>
      <w:r w:rsidRPr="00B76779">
        <w:rPr>
          <w:rFonts w:ascii="Times New Roman" w:eastAsia="Calibri" w:hAnsi="Times New Roman" w:cs="Times New Roman"/>
          <w:sz w:val="12"/>
          <w:szCs w:val="12"/>
        </w:rPr>
        <w:t>И.о</w:t>
      </w:r>
      <w:proofErr w:type="spellEnd"/>
      <w:r w:rsidRPr="00B76779">
        <w:rPr>
          <w:rFonts w:ascii="Times New Roman" w:eastAsia="Calibri" w:hAnsi="Times New Roman" w:cs="Times New Roman"/>
          <w:sz w:val="12"/>
          <w:szCs w:val="12"/>
        </w:rPr>
        <w:t>. главы сельского поселения Сергиевск</w:t>
      </w:r>
    </w:p>
    <w:p w:rsidR="00C765F3" w:rsidRDefault="00B76779" w:rsidP="00B76779">
      <w:pPr>
        <w:tabs>
          <w:tab w:val="left" w:pos="284"/>
        </w:tabs>
        <w:spacing w:after="0" w:line="240" w:lineRule="auto"/>
        <w:jc w:val="right"/>
        <w:rPr>
          <w:rFonts w:ascii="Times New Roman" w:eastAsia="Calibri" w:hAnsi="Times New Roman" w:cs="Times New Roman"/>
          <w:sz w:val="12"/>
          <w:szCs w:val="12"/>
        </w:rPr>
      </w:pPr>
      <w:r w:rsidRPr="00B76779">
        <w:rPr>
          <w:rFonts w:ascii="Times New Roman" w:eastAsia="Calibri" w:hAnsi="Times New Roman" w:cs="Times New Roman"/>
          <w:sz w:val="12"/>
          <w:szCs w:val="12"/>
        </w:rPr>
        <w:t>муниципального района Сергиевский</w:t>
      </w:r>
    </w:p>
    <w:p w:rsidR="00B76779" w:rsidRPr="00B76779" w:rsidRDefault="00B76779" w:rsidP="00B76779">
      <w:pPr>
        <w:tabs>
          <w:tab w:val="left" w:pos="284"/>
        </w:tabs>
        <w:spacing w:after="0" w:line="240" w:lineRule="auto"/>
        <w:jc w:val="right"/>
        <w:rPr>
          <w:rFonts w:ascii="Times New Roman" w:eastAsia="Calibri" w:hAnsi="Times New Roman" w:cs="Times New Roman"/>
          <w:sz w:val="12"/>
          <w:szCs w:val="12"/>
        </w:rPr>
      </w:pPr>
      <w:r w:rsidRPr="00B76779">
        <w:rPr>
          <w:rFonts w:ascii="Times New Roman" w:eastAsia="Calibri" w:hAnsi="Times New Roman" w:cs="Times New Roman"/>
          <w:sz w:val="12"/>
          <w:szCs w:val="12"/>
        </w:rPr>
        <w:t xml:space="preserve"> </w:t>
      </w:r>
      <w:r w:rsidR="00F87AC9" w:rsidRPr="00F87AC9">
        <w:rPr>
          <w:rFonts w:ascii="Times New Roman" w:eastAsia="Calibri" w:hAnsi="Times New Roman" w:cs="Times New Roman"/>
          <w:sz w:val="12"/>
          <w:szCs w:val="12"/>
        </w:rPr>
        <w:t xml:space="preserve">Самарской области         </w:t>
      </w:r>
    </w:p>
    <w:p w:rsidR="00B76779" w:rsidRPr="00B76779" w:rsidRDefault="00F87AC9" w:rsidP="00B76779">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sidR="00B76779" w:rsidRPr="00B76779">
        <w:rPr>
          <w:rFonts w:ascii="Times New Roman" w:eastAsia="Calibri" w:hAnsi="Times New Roman" w:cs="Times New Roman"/>
          <w:sz w:val="12"/>
          <w:szCs w:val="12"/>
        </w:rPr>
        <w:t xml:space="preserve">Р.Г. </w:t>
      </w:r>
      <w:proofErr w:type="spellStart"/>
      <w:r w:rsidR="00B76779" w:rsidRPr="00B76779">
        <w:rPr>
          <w:rFonts w:ascii="Times New Roman" w:eastAsia="Calibri" w:hAnsi="Times New Roman" w:cs="Times New Roman"/>
          <w:sz w:val="12"/>
          <w:szCs w:val="12"/>
        </w:rPr>
        <w:t>Аюпов</w:t>
      </w:r>
      <w:proofErr w:type="spellEnd"/>
    </w:p>
    <w:p w:rsidR="007140E5" w:rsidRDefault="007140E5" w:rsidP="007140E5">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АДМИНИСТРАЦИЯ</w:t>
      </w:r>
    </w:p>
    <w:p w:rsidR="007140E5" w:rsidRDefault="007140E5" w:rsidP="007140E5">
      <w:pPr>
        <w:tabs>
          <w:tab w:val="left" w:pos="284"/>
        </w:tabs>
        <w:spacing w:after="0" w:line="240" w:lineRule="auto"/>
        <w:jc w:val="center"/>
        <w:rPr>
          <w:rFonts w:ascii="Times New Roman" w:eastAsia="Calibri" w:hAnsi="Times New Roman" w:cs="Times New Roman"/>
          <w:b/>
          <w:sz w:val="12"/>
          <w:szCs w:val="12"/>
        </w:rPr>
      </w:pPr>
      <w:r w:rsidRPr="007D6ED0">
        <w:rPr>
          <w:rFonts w:ascii="Times New Roman" w:eastAsia="Calibri" w:hAnsi="Times New Roman" w:cs="Times New Roman"/>
          <w:b/>
          <w:sz w:val="12"/>
          <w:szCs w:val="12"/>
        </w:rPr>
        <w:t xml:space="preserve">СЕЛЬСКОГО ПОСЕЛЕНИЯ </w:t>
      </w:r>
      <w:r w:rsidRPr="00E97725">
        <w:rPr>
          <w:rFonts w:ascii="Times New Roman" w:eastAsia="Calibri" w:hAnsi="Times New Roman" w:cs="Times New Roman"/>
          <w:b/>
          <w:sz w:val="12"/>
          <w:szCs w:val="12"/>
        </w:rPr>
        <w:t>С</w:t>
      </w:r>
      <w:r w:rsidR="000276DB">
        <w:rPr>
          <w:rFonts w:ascii="Times New Roman" w:eastAsia="Calibri" w:hAnsi="Times New Roman" w:cs="Times New Roman"/>
          <w:b/>
          <w:sz w:val="12"/>
          <w:szCs w:val="12"/>
        </w:rPr>
        <w:t>ЕРГИЕВСК</w:t>
      </w:r>
    </w:p>
    <w:p w:rsidR="007140E5" w:rsidRPr="00713631" w:rsidRDefault="007140E5" w:rsidP="007140E5">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7140E5" w:rsidRPr="00713631" w:rsidRDefault="007140E5" w:rsidP="007140E5">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7140E5" w:rsidRPr="00713631" w:rsidRDefault="007140E5" w:rsidP="007140E5">
      <w:pPr>
        <w:tabs>
          <w:tab w:val="left" w:pos="284"/>
        </w:tabs>
        <w:spacing w:after="0" w:line="240" w:lineRule="auto"/>
        <w:jc w:val="center"/>
        <w:rPr>
          <w:rFonts w:ascii="Times New Roman" w:eastAsia="Calibri" w:hAnsi="Times New Roman" w:cs="Times New Roman"/>
          <w:sz w:val="12"/>
          <w:szCs w:val="12"/>
        </w:rPr>
      </w:pPr>
    </w:p>
    <w:p w:rsidR="007140E5" w:rsidRDefault="007140E5" w:rsidP="007140E5">
      <w:pPr>
        <w:tabs>
          <w:tab w:val="left" w:pos="284"/>
        </w:tabs>
        <w:spacing w:after="0" w:line="240" w:lineRule="auto"/>
        <w:jc w:val="center"/>
        <w:rPr>
          <w:rFonts w:ascii="Times New Roman" w:eastAsia="Calibri" w:hAnsi="Times New Roman" w:cs="Times New Roman"/>
          <w:sz w:val="12"/>
          <w:szCs w:val="12"/>
        </w:rPr>
      </w:pPr>
      <w:r w:rsidRPr="00713631">
        <w:rPr>
          <w:rFonts w:ascii="Times New Roman" w:eastAsia="Calibri" w:hAnsi="Times New Roman" w:cs="Times New Roman"/>
          <w:sz w:val="12"/>
          <w:szCs w:val="12"/>
        </w:rPr>
        <w:t>ПОСТАНОВЛЕНИЕ</w:t>
      </w:r>
    </w:p>
    <w:p w:rsidR="000276DB" w:rsidRPr="000276DB" w:rsidRDefault="000276DB" w:rsidP="000276D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06</w:t>
      </w:r>
      <w:r w:rsidRPr="000276DB">
        <w:rPr>
          <w:rFonts w:ascii="Times New Roman" w:eastAsia="Calibri" w:hAnsi="Times New Roman" w:cs="Times New Roman"/>
          <w:sz w:val="12"/>
          <w:szCs w:val="12"/>
        </w:rPr>
        <w:t xml:space="preserve"> сентября  2019г.                                                                                                                                                                                                                №</w:t>
      </w:r>
      <w:r>
        <w:rPr>
          <w:rFonts w:ascii="Times New Roman" w:eastAsia="Calibri" w:hAnsi="Times New Roman" w:cs="Times New Roman"/>
          <w:sz w:val="12"/>
          <w:szCs w:val="12"/>
        </w:rPr>
        <w:t>53</w:t>
      </w:r>
    </w:p>
    <w:p w:rsidR="000276DB" w:rsidRDefault="000276DB" w:rsidP="000276DB">
      <w:pPr>
        <w:tabs>
          <w:tab w:val="left" w:pos="284"/>
        </w:tabs>
        <w:spacing w:after="0" w:line="240" w:lineRule="auto"/>
        <w:jc w:val="center"/>
        <w:rPr>
          <w:rFonts w:ascii="Times New Roman" w:eastAsia="Calibri" w:hAnsi="Times New Roman" w:cs="Times New Roman"/>
          <w:b/>
          <w:sz w:val="12"/>
          <w:szCs w:val="12"/>
        </w:rPr>
      </w:pPr>
      <w:r w:rsidRPr="000276DB">
        <w:rPr>
          <w:rFonts w:ascii="Times New Roman" w:eastAsia="Calibri" w:hAnsi="Times New Roman" w:cs="Times New Roman"/>
          <w:b/>
          <w:sz w:val="12"/>
          <w:szCs w:val="12"/>
        </w:rPr>
        <w:t>О предоставлении разрешения на условно разрешенный вид использования земельного участка,</w:t>
      </w:r>
    </w:p>
    <w:p w:rsidR="000276DB" w:rsidRDefault="000276DB" w:rsidP="000276DB">
      <w:pPr>
        <w:tabs>
          <w:tab w:val="left" w:pos="284"/>
        </w:tabs>
        <w:spacing w:after="0" w:line="240" w:lineRule="auto"/>
        <w:jc w:val="center"/>
        <w:rPr>
          <w:rFonts w:ascii="Times New Roman" w:eastAsia="Calibri" w:hAnsi="Times New Roman" w:cs="Times New Roman"/>
          <w:b/>
          <w:sz w:val="12"/>
          <w:szCs w:val="12"/>
        </w:rPr>
      </w:pPr>
      <w:r w:rsidRPr="000276DB">
        <w:rPr>
          <w:rFonts w:ascii="Times New Roman" w:eastAsia="Calibri" w:hAnsi="Times New Roman" w:cs="Times New Roman"/>
          <w:b/>
          <w:sz w:val="12"/>
          <w:szCs w:val="12"/>
        </w:rPr>
        <w:t xml:space="preserve"> </w:t>
      </w:r>
      <w:proofErr w:type="gramStart"/>
      <w:r w:rsidRPr="000276DB">
        <w:rPr>
          <w:rFonts w:ascii="Times New Roman" w:eastAsia="Calibri" w:hAnsi="Times New Roman" w:cs="Times New Roman"/>
          <w:b/>
          <w:sz w:val="12"/>
          <w:szCs w:val="12"/>
        </w:rPr>
        <w:t>расположенного</w:t>
      </w:r>
      <w:proofErr w:type="gramEnd"/>
      <w:r w:rsidRPr="000276DB">
        <w:rPr>
          <w:rFonts w:ascii="Times New Roman" w:eastAsia="Calibri" w:hAnsi="Times New Roman" w:cs="Times New Roman"/>
          <w:b/>
          <w:sz w:val="12"/>
          <w:szCs w:val="12"/>
        </w:rPr>
        <w:t xml:space="preserve"> по адресу: </w:t>
      </w:r>
      <w:r w:rsidRPr="000276DB">
        <w:rPr>
          <w:rFonts w:ascii="Times New Roman" w:eastAsia="Calibri" w:hAnsi="Times New Roman" w:cs="Times New Roman"/>
          <w:b/>
          <w:bCs/>
          <w:sz w:val="12"/>
          <w:szCs w:val="12"/>
        </w:rPr>
        <w:t xml:space="preserve">  Самарская область, </w:t>
      </w:r>
      <w:r w:rsidRPr="000276DB">
        <w:rPr>
          <w:rFonts w:ascii="Times New Roman" w:eastAsia="Calibri" w:hAnsi="Times New Roman" w:cs="Times New Roman"/>
          <w:b/>
          <w:sz w:val="12"/>
          <w:szCs w:val="12"/>
        </w:rPr>
        <w:t>Сергиевский район, с. Сергиевск, ул. Советская, д.52,</w:t>
      </w:r>
    </w:p>
    <w:p w:rsidR="000276DB" w:rsidRDefault="000276DB" w:rsidP="000276DB">
      <w:pPr>
        <w:tabs>
          <w:tab w:val="left" w:pos="284"/>
        </w:tabs>
        <w:spacing w:after="0" w:line="240" w:lineRule="auto"/>
        <w:jc w:val="center"/>
        <w:rPr>
          <w:rFonts w:ascii="Times New Roman" w:eastAsia="Calibri" w:hAnsi="Times New Roman" w:cs="Times New Roman"/>
          <w:b/>
          <w:sz w:val="12"/>
          <w:szCs w:val="12"/>
        </w:rPr>
      </w:pPr>
      <w:r w:rsidRPr="000276DB">
        <w:rPr>
          <w:rFonts w:ascii="Times New Roman" w:eastAsia="Calibri" w:hAnsi="Times New Roman" w:cs="Times New Roman"/>
          <w:b/>
          <w:sz w:val="12"/>
          <w:szCs w:val="12"/>
        </w:rPr>
        <w:t xml:space="preserve">  площадью   922 </w:t>
      </w:r>
      <w:proofErr w:type="spellStart"/>
      <w:r w:rsidRPr="000276DB">
        <w:rPr>
          <w:rFonts w:ascii="Times New Roman" w:eastAsia="Calibri" w:hAnsi="Times New Roman" w:cs="Times New Roman"/>
          <w:b/>
          <w:sz w:val="12"/>
          <w:szCs w:val="12"/>
        </w:rPr>
        <w:t>кв.м</w:t>
      </w:r>
      <w:proofErr w:type="spellEnd"/>
      <w:r w:rsidRPr="000276DB">
        <w:rPr>
          <w:rFonts w:ascii="Times New Roman" w:eastAsia="Calibri" w:hAnsi="Times New Roman" w:cs="Times New Roman"/>
          <w:b/>
          <w:sz w:val="12"/>
          <w:szCs w:val="12"/>
        </w:rPr>
        <w:t>, с кадастровым номером 63:31:0702027:303</w:t>
      </w:r>
    </w:p>
    <w:p w:rsidR="00C765F3" w:rsidRPr="000276DB" w:rsidRDefault="00C765F3" w:rsidP="000276DB">
      <w:pPr>
        <w:tabs>
          <w:tab w:val="left" w:pos="284"/>
        </w:tabs>
        <w:spacing w:after="0" w:line="240" w:lineRule="auto"/>
        <w:jc w:val="center"/>
        <w:rPr>
          <w:rFonts w:ascii="Times New Roman" w:eastAsia="Calibri" w:hAnsi="Times New Roman" w:cs="Times New Roman"/>
          <w:b/>
          <w:sz w:val="12"/>
          <w:szCs w:val="12"/>
        </w:rPr>
      </w:pPr>
    </w:p>
    <w:p w:rsidR="000276DB" w:rsidRPr="000276DB" w:rsidRDefault="000276DB" w:rsidP="000276DB">
      <w:pPr>
        <w:tabs>
          <w:tab w:val="left" w:pos="284"/>
        </w:tabs>
        <w:spacing w:after="0" w:line="240" w:lineRule="auto"/>
        <w:ind w:firstLine="284"/>
        <w:jc w:val="both"/>
        <w:rPr>
          <w:rFonts w:ascii="Times New Roman" w:eastAsia="Calibri" w:hAnsi="Times New Roman" w:cs="Times New Roman"/>
          <w:sz w:val="12"/>
          <w:szCs w:val="12"/>
        </w:rPr>
      </w:pPr>
      <w:r w:rsidRPr="000276DB">
        <w:rPr>
          <w:rFonts w:ascii="Times New Roman" w:eastAsia="Calibri" w:hAnsi="Times New Roman" w:cs="Times New Roman"/>
          <w:sz w:val="12"/>
          <w:szCs w:val="12"/>
        </w:rPr>
        <w:t xml:space="preserve">Рассмотрев заявление </w:t>
      </w:r>
      <w:proofErr w:type="spellStart"/>
      <w:r w:rsidRPr="000276DB">
        <w:rPr>
          <w:rFonts w:ascii="Times New Roman" w:eastAsia="Calibri" w:hAnsi="Times New Roman" w:cs="Times New Roman"/>
          <w:sz w:val="12"/>
          <w:szCs w:val="12"/>
        </w:rPr>
        <w:t>Бадина</w:t>
      </w:r>
      <w:proofErr w:type="spellEnd"/>
      <w:r w:rsidRPr="000276DB">
        <w:rPr>
          <w:rFonts w:ascii="Times New Roman" w:eastAsia="Calibri" w:hAnsi="Times New Roman" w:cs="Times New Roman"/>
          <w:sz w:val="12"/>
          <w:szCs w:val="12"/>
        </w:rPr>
        <w:t xml:space="preserve"> Александра Викторовича о предоставлении разрешения на условно разрешенный вид использования земельного участка или объекта капитального строительства, в соответствии со статьей 39 Градостроительного кодекса Российской Федерации, Администрация сельского поселения Сергиевск муниципального района Сергиевский Самарской области</w:t>
      </w:r>
    </w:p>
    <w:p w:rsidR="000276DB" w:rsidRPr="000276DB" w:rsidRDefault="000276DB" w:rsidP="000276DB">
      <w:pPr>
        <w:tabs>
          <w:tab w:val="left" w:pos="284"/>
        </w:tabs>
        <w:spacing w:after="0" w:line="240" w:lineRule="auto"/>
        <w:ind w:firstLine="284"/>
        <w:jc w:val="both"/>
        <w:rPr>
          <w:rFonts w:ascii="Times New Roman" w:eastAsia="Calibri" w:hAnsi="Times New Roman" w:cs="Times New Roman"/>
          <w:b/>
          <w:sz w:val="12"/>
          <w:szCs w:val="12"/>
        </w:rPr>
      </w:pPr>
      <w:r w:rsidRPr="000276DB">
        <w:rPr>
          <w:rFonts w:ascii="Times New Roman" w:eastAsia="Calibri" w:hAnsi="Times New Roman" w:cs="Times New Roman"/>
          <w:b/>
          <w:sz w:val="12"/>
          <w:szCs w:val="12"/>
        </w:rPr>
        <w:t>ПОСТАНОВЛЯЕТ:</w:t>
      </w:r>
    </w:p>
    <w:p w:rsidR="000276DB" w:rsidRPr="000276DB" w:rsidRDefault="000276DB" w:rsidP="000276DB">
      <w:pPr>
        <w:tabs>
          <w:tab w:val="left" w:pos="284"/>
        </w:tabs>
        <w:spacing w:after="0" w:line="240" w:lineRule="auto"/>
        <w:ind w:firstLine="284"/>
        <w:jc w:val="both"/>
        <w:rPr>
          <w:rFonts w:ascii="Times New Roman" w:eastAsia="Calibri" w:hAnsi="Times New Roman" w:cs="Times New Roman"/>
          <w:sz w:val="12"/>
          <w:szCs w:val="12"/>
        </w:rPr>
      </w:pPr>
      <w:r w:rsidRPr="000276DB">
        <w:rPr>
          <w:rFonts w:ascii="Times New Roman" w:eastAsia="Calibri" w:hAnsi="Times New Roman" w:cs="Times New Roman"/>
          <w:sz w:val="12"/>
          <w:szCs w:val="12"/>
        </w:rPr>
        <w:t xml:space="preserve">1. Предоставить разрешение на условно разрешенный вид использования земельного участка «обслуживание застройки жилой», расположенного по адресу: Самарская область, Сергиевский район, с. Сергиевск, ул. Советская, д.52, площадью 922 </w:t>
      </w:r>
      <w:proofErr w:type="spellStart"/>
      <w:r w:rsidRPr="000276DB">
        <w:rPr>
          <w:rFonts w:ascii="Times New Roman" w:eastAsia="Calibri" w:hAnsi="Times New Roman" w:cs="Times New Roman"/>
          <w:sz w:val="12"/>
          <w:szCs w:val="12"/>
        </w:rPr>
        <w:t>кв.м</w:t>
      </w:r>
      <w:proofErr w:type="spellEnd"/>
      <w:r w:rsidRPr="000276DB">
        <w:rPr>
          <w:rFonts w:ascii="Times New Roman" w:eastAsia="Calibri" w:hAnsi="Times New Roman" w:cs="Times New Roman"/>
          <w:sz w:val="12"/>
          <w:szCs w:val="12"/>
        </w:rPr>
        <w:t>, с кадастровым номером 63:31:0702027:303.</w:t>
      </w:r>
    </w:p>
    <w:p w:rsidR="000276DB" w:rsidRPr="000276DB" w:rsidRDefault="000276DB" w:rsidP="000276DB">
      <w:pPr>
        <w:tabs>
          <w:tab w:val="left" w:pos="284"/>
        </w:tabs>
        <w:spacing w:after="0" w:line="240" w:lineRule="auto"/>
        <w:ind w:firstLine="284"/>
        <w:jc w:val="both"/>
        <w:rPr>
          <w:rFonts w:ascii="Times New Roman" w:eastAsia="Calibri" w:hAnsi="Times New Roman" w:cs="Times New Roman"/>
          <w:sz w:val="12"/>
          <w:szCs w:val="12"/>
        </w:rPr>
      </w:pPr>
      <w:r w:rsidRPr="000276DB">
        <w:rPr>
          <w:rFonts w:ascii="Times New Roman" w:eastAsia="Calibri" w:hAnsi="Times New Roman" w:cs="Times New Roman"/>
          <w:sz w:val="12"/>
          <w:szCs w:val="12"/>
        </w:rPr>
        <w:t xml:space="preserve"> 2. Опубликовать настоящее Постановление в газете «Сергиевский вестник» и разместить на сайте Администрации муниципального района Сергиевский по адресу: </w:t>
      </w:r>
      <w:hyperlink r:id="rId11" w:history="1">
        <w:r w:rsidRPr="000276DB">
          <w:rPr>
            <w:rStyle w:val="af6"/>
            <w:rFonts w:ascii="Times New Roman" w:eastAsia="Calibri" w:hAnsi="Times New Roman" w:cs="Times New Roman"/>
            <w:sz w:val="12"/>
            <w:szCs w:val="12"/>
          </w:rPr>
          <w:t>http://sergievsk.ru/</w:t>
        </w:r>
      </w:hyperlink>
      <w:r w:rsidRPr="000276DB">
        <w:rPr>
          <w:rFonts w:ascii="Times New Roman" w:eastAsia="Calibri" w:hAnsi="Times New Roman" w:cs="Times New Roman"/>
          <w:sz w:val="12"/>
          <w:szCs w:val="12"/>
        </w:rPr>
        <w:t xml:space="preserve"> в сети Интернет.</w:t>
      </w:r>
    </w:p>
    <w:p w:rsidR="000276DB" w:rsidRPr="000276DB" w:rsidRDefault="000276DB" w:rsidP="000276DB">
      <w:pPr>
        <w:tabs>
          <w:tab w:val="left" w:pos="284"/>
        </w:tabs>
        <w:spacing w:after="0" w:line="240" w:lineRule="auto"/>
        <w:ind w:firstLine="284"/>
        <w:jc w:val="both"/>
        <w:rPr>
          <w:rFonts w:ascii="Times New Roman" w:eastAsia="Calibri" w:hAnsi="Times New Roman" w:cs="Times New Roman"/>
          <w:sz w:val="12"/>
          <w:szCs w:val="12"/>
        </w:rPr>
      </w:pPr>
      <w:r w:rsidRPr="000276DB">
        <w:rPr>
          <w:rFonts w:ascii="Times New Roman" w:eastAsia="Calibri" w:hAnsi="Times New Roman" w:cs="Times New Roman"/>
          <w:sz w:val="12"/>
          <w:szCs w:val="12"/>
        </w:rPr>
        <w:t xml:space="preserve">3. Настоящее Постановление вступает в силу со дня его официального опубликования. </w:t>
      </w:r>
    </w:p>
    <w:p w:rsidR="000276DB" w:rsidRPr="000276DB" w:rsidRDefault="000276DB" w:rsidP="000276DB">
      <w:pPr>
        <w:tabs>
          <w:tab w:val="left" w:pos="284"/>
        </w:tabs>
        <w:spacing w:after="0" w:line="240" w:lineRule="auto"/>
        <w:ind w:firstLine="284"/>
        <w:jc w:val="both"/>
        <w:rPr>
          <w:rFonts w:ascii="Times New Roman" w:eastAsia="Calibri" w:hAnsi="Times New Roman" w:cs="Times New Roman"/>
          <w:sz w:val="12"/>
          <w:szCs w:val="12"/>
        </w:rPr>
      </w:pPr>
      <w:r w:rsidRPr="000276DB">
        <w:rPr>
          <w:rFonts w:ascii="Times New Roman" w:eastAsia="Calibri" w:hAnsi="Times New Roman" w:cs="Times New Roman"/>
          <w:sz w:val="12"/>
          <w:szCs w:val="12"/>
        </w:rPr>
        <w:t xml:space="preserve">4. Контроль за выполнением настоящего Постановления оставляю за собой. </w:t>
      </w:r>
    </w:p>
    <w:p w:rsidR="000276DB" w:rsidRPr="000276DB" w:rsidRDefault="000276DB" w:rsidP="000276DB">
      <w:pPr>
        <w:tabs>
          <w:tab w:val="left" w:pos="284"/>
        </w:tabs>
        <w:spacing w:after="0" w:line="240" w:lineRule="auto"/>
        <w:jc w:val="right"/>
        <w:rPr>
          <w:rFonts w:ascii="Times New Roman" w:eastAsia="Calibri" w:hAnsi="Times New Roman" w:cs="Times New Roman"/>
          <w:sz w:val="12"/>
          <w:szCs w:val="12"/>
        </w:rPr>
      </w:pPr>
      <w:proofErr w:type="spellStart"/>
      <w:r w:rsidRPr="000276DB">
        <w:rPr>
          <w:rFonts w:ascii="Times New Roman" w:eastAsia="Calibri" w:hAnsi="Times New Roman" w:cs="Times New Roman"/>
          <w:sz w:val="12"/>
          <w:szCs w:val="12"/>
        </w:rPr>
        <w:t>И.о</w:t>
      </w:r>
      <w:proofErr w:type="spellEnd"/>
      <w:r w:rsidRPr="000276DB">
        <w:rPr>
          <w:rFonts w:ascii="Times New Roman" w:eastAsia="Calibri" w:hAnsi="Times New Roman" w:cs="Times New Roman"/>
          <w:sz w:val="12"/>
          <w:szCs w:val="12"/>
        </w:rPr>
        <w:t>. главы  сельского поселения Сергиевск</w:t>
      </w:r>
    </w:p>
    <w:p w:rsidR="000276DB" w:rsidRDefault="000276DB" w:rsidP="000276DB">
      <w:pPr>
        <w:tabs>
          <w:tab w:val="left" w:pos="284"/>
        </w:tabs>
        <w:spacing w:after="0" w:line="240" w:lineRule="auto"/>
        <w:jc w:val="right"/>
        <w:rPr>
          <w:rFonts w:ascii="Times New Roman" w:eastAsia="Calibri" w:hAnsi="Times New Roman" w:cs="Times New Roman"/>
          <w:sz w:val="12"/>
          <w:szCs w:val="12"/>
        </w:rPr>
      </w:pPr>
      <w:r w:rsidRPr="000276DB">
        <w:rPr>
          <w:rFonts w:ascii="Times New Roman" w:eastAsia="Calibri" w:hAnsi="Times New Roman" w:cs="Times New Roman"/>
          <w:sz w:val="12"/>
          <w:szCs w:val="12"/>
        </w:rPr>
        <w:t xml:space="preserve">муниципального района Сергиевский                                                            </w:t>
      </w:r>
    </w:p>
    <w:p w:rsidR="000276DB" w:rsidRDefault="000276DB" w:rsidP="000276DB">
      <w:pPr>
        <w:tabs>
          <w:tab w:val="left" w:pos="284"/>
        </w:tabs>
        <w:spacing w:after="0" w:line="240" w:lineRule="auto"/>
        <w:jc w:val="right"/>
        <w:rPr>
          <w:rFonts w:ascii="Times New Roman" w:eastAsia="Calibri" w:hAnsi="Times New Roman" w:cs="Times New Roman"/>
          <w:sz w:val="12"/>
          <w:szCs w:val="12"/>
        </w:rPr>
      </w:pPr>
      <w:r w:rsidRPr="000276DB">
        <w:rPr>
          <w:rFonts w:ascii="Times New Roman" w:eastAsia="Calibri" w:hAnsi="Times New Roman" w:cs="Times New Roman"/>
          <w:sz w:val="12"/>
          <w:szCs w:val="12"/>
        </w:rPr>
        <w:t xml:space="preserve">Р.Г. </w:t>
      </w:r>
      <w:proofErr w:type="spellStart"/>
      <w:r w:rsidRPr="000276DB">
        <w:rPr>
          <w:rFonts w:ascii="Times New Roman" w:eastAsia="Calibri" w:hAnsi="Times New Roman" w:cs="Times New Roman"/>
          <w:sz w:val="12"/>
          <w:szCs w:val="12"/>
        </w:rPr>
        <w:t>Аюпов</w:t>
      </w:r>
      <w:proofErr w:type="spellEnd"/>
    </w:p>
    <w:p w:rsidR="00C765F3" w:rsidRDefault="00C765F3" w:rsidP="000276DB">
      <w:pPr>
        <w:tabs>
          <w:tab w:val="left" w:pos="284"/>
        </w:tabs>
        <w:spacing w:after="0" w:line="240" w:lineRule="auto"/>
        <w:jc w:val="right"/>
        <w:rPr>
          <w:rFonts w:ascii="Times New Roman" w:eastAsia="Calibri" w:hAnsi="Times New Roman" w:cs="Times New Roman"/>
          <w:sz w:val="12"/>
          <w:szCs w:val="12"/>
        </w:rPr>
      </w:pPr>
    </w:p>
    <w:p w:rsidR="00943481" w:rsidRDefault="00943481" w:rsidP="00943481">
      <w:pPr>
        <w:tabs>
          <w:tab w:val="left" w:pos="284"/>
        </w:tabs>
        <w:spacing w:after="0" w:line="240" w:lineRule="auto"/>
        <w:jc w:val="center"/>
        <w:rPr>
          <w:rFonts w:ascii="Times New Roman" w:eastAsia="Calibri" w:hAnsi="Times New Roman" w:cs="Times New Roman"/>
          <w:b/>
          <w:sz w:val="12"/>
          <w:szCs w:val="12"/>
        </w:rPr>
      </w:pPr>
      <w:r w:rsidRPr="00943481">
        <w:rPr>
          <w:rFonts w:ascii="Times New Roman" w:eastAsia="Calibri" w:hAnsi="Times New Roman" w:cs="Times New Roman"/>
          <w:b/>
          <w:sz w:val="12"/>
          <w:szCs w:val="12"/>
        </w:rPr>
        <w:t>ИНФОРМАЦИОННОЕ СООБЩЕНИЕ</w:t>
      </w:r>
    </w:p>
    <w:p w:rsidR="00C765F3" w:rsidRPr="00943481" w:rsidRDefault="00C765F3" w:rsidP="00C765F3">
      <w:pPr>
        <w:tabs>
          <w:tab w:val="left" w:pos="284"/>
        </w:tabs>
        <w:spacing w:after="0" w:line="360" w:lineRule="auto"/>
        <w:jc w:val="center"/>
        <w:rPr>
          <w:rFonts w:ascii="Times New Roman" w:eastAsia="Calibri" w:hAnsi="Times New Roman" w:cs="Times New Roman"/>
          <w:b/>
          <w:sz w:val="12"/>
          <w:szCs w:val="12"/>
        </w:rPr>
      </w:pPr>
    </w:p>
    <w:p w:rsidR="00943481" w:rsidRDefault="00943481" w:rsidP="00C765F3">
      <w:pPr>
        <w:tabs>
          <w:tab w:val="left" w:pos="284"/>
        </w:tabs>
        <w:spacing w:after="0" w:line="360" w:lineRule="auto"/>
        <w:jc w:val="both"/>
        <w:rPr>
          <w:rFonts w:ascii="Times New Roman" w:eastAsia="Calibri" w:hAnsi="Times New Roman" w:cs="Times New Roman"/>
          <w:sz w:val="12"/>
          <w:szCs w:val="12"/>
        </w:rPr>
      </w:pPr>
      <w:r w:rsidRPr="00943481">
        <w:rPr>
          <w:rFonts w:ascii="Times New Roman" w:eastAsia="Calibri" w:hAnsi="Times New Roman" w:cs="Times New Roman"/>
          <w:sz w:val="12"/>
          <w:szCs w:val="12"/>
        </w:rPr>
        <w:t xml:space="preserve">      Руководствуясь п. 1 ч. 8 ст. 5.1 </w:t>
      </w:r>
      <w:proofErr w:type="spellStart"/>
      <w:r w:rsidRPr="00943481">
        <w:rPr>
          <w:rFonts w:ascii="Times New Roman" w:eastAsia="Calibri" w:hAnsi="Times New Roman" w:cs="Times New Roman"/>
          <w:sz w:val="12"/>
          <w:szCs w:val="12"/>
        </w:rPr>
        <w:t>ГрК</w:t>
      </w:r>
      <w:proofErr w:type="spellEnd"/>
      <w:r w:rsidRPr="00943481">
        <w:rPr>
          <w:rFonts w:ascii="Times New Roman" w:eastAsia="Calibri" w:hAnsi="Times New Roman" w:cs="Times New Roman"/>
          <w:sz w:val="12"/>
          <w:szCs w:val="12"/>
        </w:rPr>
        <w:t xml:space="preserve"> Ф,  пунктом 17 Порядка организации и проведения публичных слушаний по вопросам градостроительной деятельности на территории сельского поселения Сергиевск муниципального района Сергиевский Самарской области, утвержденного решением Собрания представителей сельского поселения Сергиевск муниципального района Сергиевский Самарской области от 29.07.2019 г. № 24, в соответствии с Постановлением Главы сельского поселения Сергиевск муниципального района Сергиевский Самарской области № 11 от 04.09.2019 г. «О проведении публичных слушаний по проекту планировки и проекту межевания территории объекта АО «</w:t>
      </w:r>
      <w:proofErr w:type="spellStart"/>
      <w:r w:rsidRPr="00943481">
        <w:rPr>
          <w:rFonts w:ascii="Times New Roman" w:eastAsia="Calibri" w:hAnsi="Times New Roman" w:cs="Times New Roman"/>
          <w:sz w:val="12"/>
          <w:szCs w:val="12"/>
        </w:rPr>
        <w:t>Самаранефтегаз</w:t>
      </w:r>
      <w:proofErr w:type="spellEnd"/>
      <w:r w:rsidRPr="00943481">
        <w:rPr>
          <w:rFonts w:ascii="Times New Roman" w:eastAsia="Calibri" w:hAnsi="Times New Roman" w:cs="Times New Roman"/>
          <w:sz w:val="12"/>
          <w:szCs w:val="12"/>
        </w:rPr>
        <w:t>» 4901П «Электроснабжение скважины № 587 Боровского месторождения» в отношении территории, находящейся в границах сельского поселения Сергиевск муниципального района Сергиевский Самарской области, Администрация сельского поселения Сергиевск муниципального района Сергиевский Самарской области осуществляет опубликование проекта планировки территории и проекта межевания территории объекта АО «</w:t>
      </w:r>
      <w:proofErr w:type="spellStart"/>
      <w:r w:rsidRPr="00943481">
        <w:rPr>
          <w:rFonts w:ascii="Times New Roman" w:eastAsia="Calibri" w:hAnsi="Times New Roman" w:cs="Times New Roman"/>
          <w:sz w:val="12"/>
          <w:szCs w:val="12"/>
        </w:rPr>
        <w:t>Самаранефтегаз</w:t>
      </w:r>
      <w:proofErr w:type="spellEnd"/>
      <w:r w:rsidRPr="00943481">
        <w:rPr>
          <w:rFonts w:ascii="Times New Roman" w:eastAsia="Calibri" w:hAnsi="Times New Roman" w:cs="Times New Roman"/>
          <w:sz w:val="12"/>
          <w:szCs w:val="12"/>
        </w:rPr>
        <w:t>» 4901П «Электроснабжение скважины № 587 Боровского месторождения» в отношении территории, находящейся в границах сельского поселения Сергиевск муниципального района Сергиевский Самарской области в газете «Сергиевский вестник» и размещение указанных проекта планировки территории и проекта межевания территории объекта АО «</w:t>
      </w:r>
      <w:proofErr w:type="spellStart"/>
      <w:r w:rsidRPr="00943481">
        <w:rPr>
          <w:rFonts w:ascii="Times New Roman" w:eastAsia="Calibri" w:hAnsi="Times New Roman" w:cs="Times New Roman"/>
          <w:sz w:val="12"/>
          <w:szCs w:val="12"/>
        </w:rPr>
        <w:t>Самаранефтегаз</w:t>
      </w:r>
      <w:proofErr w:type="spellEnd"/>
      <w:r w:rsidRPr="00943481">
        <w:rPr>
          <w:rFonts w:ascii="Times New Roman" w:eastAsia="Calibri" w:hAnsi="Times New Roman" w:cs="Times New Roman"/>
          <w:sz w:val="12"/>
          <w:szCs w:val="12"/>
        </w:rPr>
        <w:t xml:space="preserve">» 4901П «Электроснабжение скважины № 587 Боровского месторождения» в отношении территории, находящейся в границах сельского поселения Сергиевск муниципального района Сергиевский Самарской области в информационно-телекоммуникационной сети «Интернет» на официальном сайте Администрации муниципального района Сергиевский Самарской области </w:t>
      </w:r>
      <w:hyperlink r:id="rId12" w:history="1">
        <w:r w:rsidRPr="00943481">
          <w:rPr>
            <w:rStyle w:val="af6"/>
            <w:rFonts w:ascii="Times New Roman" w:eastAsia="Calibri" w:hAnsi="Times New Roman" w:cs="Times New Roman"/>
            <w:sz w:val="12"/>
            <w:szCs w:val="12"/>
          </w:rPr>
          <w:t>http://sergievsk.ru/</w:t>
        </w:r>
      </w:hyperlink>
      <w:r w:rsidRPr="00943481">
        <w:rPr>
          <w:rFonts w:ascii="Times New Roman" w:eastAsia="Calibri" w:hAnsi="Times New Roman" w:cs="Times New Roman"/>
          <w:sz w:val="12"/>
          <w:szCs w:val="12"/>
        </w:rPr>
        <w:t>.</w:t>
      </w:r>
    </w:p>
    <w:p w:rsidR="00C765F3" w:rsidRDefault="00C765F3" w:rsidP="00C765F3">
      <w:pPr>
        <w:tabs>
          <w:tab w:val="left" w:pos="284"/>
        </w:tabs>
        <w:spacing w:after="0" w:line="360" w:lineRule="auto"/>
        <w:jc w:val="both"/>
        <w:rPr>
          <w:rFonts w:ascii="Times New Roman" w:eastAsia="Calibri" w:hAnsi="Times New Roman" w:cs="Times New Roman"/>
          <w:sz w:val="12"/>
          <w:szCs w:val="12"/>
        </w:rPr>
      </w:pPr>
    </w:p>
    <w:p w:rsidR="00C765F3" w:rsidRDefault="00C765F3" w:rsidP="00943481">
      <w:pPr>
        <w:tabs>
          <w:tab w:val="left" w:pos="284"/>
        </w:tabs>
        <w:spacing w:after="0" w:line="240" w:lineRule="auto"/>
        <w:jc w:val="both"/>
        <w:rPr>
          <w:rFonts w:ascii="Times New Roman" w:eastAsia="Calibri" w:hAnsi="Times New Roman" w:cs="Times New Roman"/>
          <w:sz w:val="12"/>
          <w:szCs w:val="12"/>
        </w:rPr>
      </w:pPr>
    </w:p>
    <w:p w:rsidR="00C765F3" w:rsidRDefault="00C765F3" w:rsidP="00943481">
      <w:pPr>
        <w:tabs>
          <w:tab w:val="left" w:pos="284"/>
        </w:tabs>
        <w:spacing w:after="0" w:line="240" w:lineRule="auto"/>
        <w:jc w:val="both"/>
        <w:rPr>
          <w:rFonts w:ascii="Times New Roman" w:eastAsia="Calibri" w:hAnsi="Times New Roman" w:cs="Times New Roman"/>
          <w:sz w:val="12"/>
          <w:szCs w:val="12"/>
        </w:rPr>
      </w:pPr>
    </w:p>
    <w:p w:rsidR="00C765F3" w:rsidRDefault="00C765F3" w:rsidP="00943481">
      <w:pPr>
        <w:tabs>
          <w:tab w:val="left" w:pos="284"/>
        </w:tabs>
        <w:spacing w:after="0" w:line="240" w:lineRule="auto"/>
        <w:jc w:val="both"/>
        <w:rPr>
          <w:rFonts w:ascii="Times New Roman" w:eastAsia="Calibri" w:hAnsi="Times New Roman" w:cs="Times New Roman"/>
          <w:sz w:val="12"/>
          <w:szCs w:val="12"/>
        </w:rPr>
      </w:pPr>
    </w:p>
    <w:p w:rsidR="00C765F3" w:rsidRDefault="00C765F3" w:rsidP="00943481">
      <w:pPr>
        <w:tabs>
          <w:tab w:val="left" w:pos="284"/>
        </w:tabs>
        <w:spacing w:after="0" w:line="240" w:lineRule="auto"/>
        <w:jc w:val="both"/>
        <w:rPr>
          <w:rFonts w:ascii="Times New Roman" w:eastAsia="Calibri" w:hAnsi="Times New Roman" w:cs="Times New Roman"/>
          <w:sz w:val="12"/>
          <w:szCs w:val="12"/>
        </w:rPr>
      </w:pPr>
    </w:p>
    <w:p w:rsidR="00C765F3" w:rsidRDefault="00C765F3" w:rsidP="00943481">
      <w:pPr>
        <w:tabs>
          <w:tab w:val="left" w:pos="284"/>
        </w:tabs>
        <w:spacing w:after="0" w:line="240" w:lineRule="auto"/>
        <w:jc w:val="both"/>
        <w:rPr>
          <w:rFonts w:ascii="Times New Roman" w:eastAsia="Calibri" w:hAnsi="Times New Roman" w:cs="Times New Roman"/>
          <w:sz w:val="12"/>
          <w:szCs w:val="12"/>
        </w:rPr>
      </w:pPr>
    </w:p>
    <w:p w:rsidR="00C765F3" w:rsidRDefault="00C765F3" w:rsidP="00943481">
      <w:pPr>
        <w:tabs>
          <w:tab w:val="left" w:pos="284"/>
        </w:tabs>
        <w:spacing w:after="0" w:line="240" w:lineRule="auto"/>
        <w:jc w:val="both"/>
        <w:rPr>
          <w:rFonts w:ascii="Times New Roman" w:eastAsia="Calibri" w:hAnsi="Times New Roman" w:cs="Times New Roman"/>
          <w:sz w:val="12"/>
          <w:szCs w:val="12"/>
        </w:rPr>
      </w:pPr>
    </w:p>
    <w:p w:rsidR="00C765F3" w:rsidRDefault="00C765F3" w:rsidP="00943481">
      <w:pPr>
        <w:tabs>
          <w:tab w:val="left" w:pos="284"/>
        </w:tabs>
        <w:spacing w:after="0" w:line="240" w:lineRule="auto"/>
        <w:jc w:val="both"/>
        <w:rPr>
          <w:rFonts w:ascii="Times New Roman" w:eastAsia="Calibri" w:hAnsi="Times New Roman" w:cs="Times New Roman"/>
          <w:sz w:val="12"/>
          <w:szCs w:val="12"/>
        </w:rPr>
      </w:pPr>
    </w:p>
    <w:p w:rsidR="00C765F3" w:rsidRDefault="00C765F3" w:rsidP="00943481">
      <w:pPr>
        <w:tabs>
          <w:tab w:val="left" w:pos="284"/>
        </w:tabs>
        <w:spacing w:after="0" w:line="240" w:lineRule="auto"/>
        <w:jc w:val="both"/>
        <w:rPr>
          <w:rFonts w:ascii="Times New Roman" w:eastAsia="Calibri" w:hAnsi="Times New Roman" w:cs="Times New Roman"/>
          <w:sz w:val="12"/>
          <w:szCs w:val="12"/>
        </w:rPr>
      </w:pPr>
    </w:p>
    <w:p w:rsidR="00C765F3" w:rsidRDefault="00C765F3" w:rsidP="00943481">
      <w:pPr>
        <w:tabs>
          <w:tab w:val="left" w:pos="284"/>
        </w:tabs>
        <w:spacing w:after="0" w:line="240" w:lineRule="auto"/>
        <w:jc w:val="both"/>
        <w:rPr>
          <w:rFonts w:ascii="Times New Roman" w:eastAsia="Calibri" w:hAnsi="Times New Roman" w:cs="Times New Roman"/>
          <w:sz w:val="12"/>
          <w:szCs w:val="12"/>
        </w:rPr>
      </w:pPr>
    </w:p>
    <w:p w:rsidR="00C765F3" w:rsidRDefault="00C765F3" w:rsidP="00943481">
      <w:pPr>
        <w:tabs>
          <w:tab w:val="left" w:pos="284"/>
        </w:tabs>
        <w:spacing w:after="0" w:line="240" w:lineRule="auto"/>
        <w:jc w:val="both"/>
        <w:rPr>
          <w:rFonts w:ascii="Times New Roman" w:eastAsia="Calibri" w:hAnsi="Times New Roman" w:cs="Times New Roman"/>
          <w:sz w:val="12"/>
          <w:szCs w:val="12"/>
        </w:rPr>
      </w:pPr>
    </w:p>
    <w:p w:rsidR="00C765F3" w:rsidRDefault="00C765F3" w:rsidP="00943481">
      <w:pPr>
        <w:tabs>
          <w:tab w:val="left" w:pos="284"/>
        </w:tabs>
        <w:spacing w:after="0" w:line="240" w:lineRule="auto"/>
        <w:jc w:val="both"/>
        <w:rPr>
          <w:rFonts w:ascii="Times New Roman" w:eastAsia="Calibri" w:hAnsi="Times New Roman" w:cs="Times New Roman"/>
          <w:sz w:val="12"/>
          <w:szCs w:val="12"/>
        </w:rPr>
      </w:pPr>
    </w:p>
    <w:p w:rsidR="00C765F3" w:rsidRDefault="00C765F3" w:rsidP="00943481">
      <w:pPr>
        <w:tabs>
          <w:tab w:val="left" w:pos="284"/>
        </w:tabs>
        <w:spacing w:after="0" w:line="240" w:lineRule="auto"/>
        <w:jc w:val="both"/>
        <w:rPr>
          <w:rFonts w:ascii="Times New Roman" w:eastAsia="Calibri" w:hAnsi="Times New Roman" w:cs="Times New Roman"/>
          <w:sz w:val="12"/>
          <w:szCs w:val="12"/>
        </w:rPr>
      </w:pPr>
    </w:p>
    <w:p w:rsidR="00C765F3" w:rsidRDefault="00C765F3" w:rsidP="00943481">
      <w:pPr>
        <w:tabs>
          <w:tab w:val="left" w:pos="284"/>
        </w:tabs>
        <w:spacing w:after="0" w:line="240" w:lineRule="auto"/>
        <w:jc w:val="both"/>
        <w:rPr>
          <w:rFonts w:ascii="Times New Roman" w:eastAsia="Calibri" w:hAnsi="Times New Roman" w:cs="Times New Roman"/>
          <w:sz w:val="12"/>
          <w:szCs w:val="12"/>
        </w:rPr>
      </w:pPr>
    </w:p>
    <w:p w:rsidR="00C765F3" w:rsidRDefault="00C765F3" w:rsidP="00943481">
      <w:pPr>
        <w:tabs>
          <w:tab w:val="left" w:pos="284"/>
        </w:tabs>
        <w:spacing w:after="0" w:line="240" w:lineRule="auto"/>
        <w:jc w:val="both"/>
        <w:rPr>
          <w:rFonts w:ascii="Times New Roman" w:eastAsia="Calibri" w:hAnsi="Times New Roman" w:cs="Times New Roman"/>
          <w:sz w:val="12"/>
          <w:szCs w:val="12"/>
        </w:rPr>
      </w:pPr>
    </w:p>
    <w:p w:rsidR="00943481" w:rsidRPr="000276DB" w:rsidRDefault="00943481" w:rsidP="0094348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10892097">
            <wp:extent cx="4773295" cy="8572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73295" cy="857250"/>
                    </a:xfrm>
                    <a:prstGeom prst="rect">
                      <a:avLst/>
                    </a:prstGeom>
                    <a:noFill/>
                  </pic:spPr>
                </pic:pic>
              </a:graphicData>
            </a:graphic>
          </wp:inline>
        </w:drawing>
      </w:r>
    </w:p>
    <w:p w:rsidR="00F87AC9" w:rsidRDefault="00F87AC9" w:rsidP="00943481">
      <w:pPr>
        <w:tabs>
          <w:tab w:val="num" w:pos="0"/>
          <w:tab w:val="left" w:pos="284"/>
        </w:tabs>
        <w:spacing w:after="0" w:line="240" w:lineRule="auto"/>
        <w:jc w:val="center"/>
        <w:rPr>
          <w:rFonts w:ascii="Times New Roman" w:eastAsia="Calibri" w:hAnsi="Times New Roman" w:cs="Times New Roman"/>
          <w:b/>
          <w:bCs/>
          <w:sz w:val="12"/>
          <w:szCs w:val="12"/>
        </w:rPr>
      </w:pPr>
    </w:p>
    <w:p w:rsidR="00B362B3" w:rsidRDefault="00B362B3" w:rsidP="00943481">
      <w:pPr>
        <w:tabs>
          <w:tab w:val="num" w:pos="0"/>
          <w:tab w:val="left" w:pos="284"/>
        </w:tabs>
        <w:spacing w:after="0" w:line="240" w:lineRule="auto"/>
        <w:jc w:val="center"/>
        <w:rPr>
          <w:rFonts w:ascii="Times New Roman" w:eastAsia="Calibri" w:hAnsi="Times New Roman" w:cs="Times New Roman"/>
          <w:b/>
          <w:bCs/>
          <w:sz w:val="12"/>
          <w:szCs w:val="12"/>
        </w:rPr>
      </w:pPr>
    </w:p>
    <w:p w:rsidR="00943481" w:rsidRPr="00943481" w:rsidRDefault="00943481" w:rsidP="00943481">
      <w:pPr>
        <w:tabs>
          <w:tab w:val="num" w:pos="0"/>
          <w:tab w:val="left" w:pos="284"/>
        </w:tabs>
        <w:spacing w:after="0" w:line="240" w:lineRule="auto"/>
        <w:jc w:val="center"/>
        <w:rPr>
          <w:rFonts w:ascii="Times New Roman" w:eastAsia="Calibri" w:hAnsi="Times New Roman" w:cs="Times New Roman"/>
          <w:b/>
          <w:bCs/>
          <w:sz w:val="12"/>
          <w:szCs w:val="12"/>
        </w:rPr>
      </w:pPr>
      <w:r w:rsidRPr="00943481">
        <w:rPr>
          <w:rFonts w:ascii="Times New Roman" w:eastAsia="Calibri" w:hAnsi="Times New Roman" w:cs="Times New Roman"/>
          <w:b/>
          <w:bCs/>
          <w:sz w:val="12"/>
          <w:szCs w:val="12"/>
        </w:rPr>
        <w:t>ДОКУМЕНТАЦИЯ ПО ПЛАНИРОВКЕ ТЕРРИТОРИИ</w:t>
      </w:r>
    </w:p>
    <w:p w:rsidR="00943481" w:rsidRPr="00943481" w:rsidRDefault="00943481" w:rsidP="00943481">
      <w:pPr>
        <w:tabs>
          <w:tab w:val="left" w:pos="284"/>
        </w:tabs>
        <w:spacing w:after="0" w:line="240" w:lineRule="auto"/>
        <w:jc w:val="center"/>
        <w:rPr>
          <w:rFonts w:ascii="Times New Roman" w:eastAsia="Calibri" w:hAnsi="Times New Roman" w:cs="Times New Roman"/>
          <w:b/>
          <w:bCs/>
          <w:sz w:val="12"/>
          <w:szCs w:val="12"/>
        </w:rPr>
      </w:pPr>
      <w:r w:rsidRPr="00943481">
        <w:rPr>
          <w:rFonts w:ascii="Times New Roman" w:eastAsia="Calibri" w:hAnsi="Times New Roman" w:cs="Times New Roman"/>
          <w:b/>
          <w:bCs/>
          <w:sz w:val="12"/>
          <w:szCs w:val="12"/>
        </w:rPr>
        <w:t>для размещения объекта</w:t>
      </w:r>
    </w:p>
    <w:p w:rsidR="00943481" w:rsidRPr="00943481" w:rsidRDefault="00943481" w:rsidP="00943481">
      <w:pPr>
        <w:tabs>
          <w:tab w:val="left" w:pos="284"/>
        </w:tabs>
        <w:spacing w:after="0" w:line="240" w:lineRule="auto"/>
        <w:jc w:val="center"/>
        <w:rPr>
          <w:rFonts w:ascii="Times New Roman" w:eastAsia="Calibri" w:hAnsi="Times New Roman" w:cs="Times New Roman"/>
          <w:b/>
          <w:bCs/>
          <w:sz w:val="12"/>
          <w:szCs w:val="12"/>
        </w:rPr>
      </w:pPr>
      <w:r w:rsidRPr="00943481">
        <w:rPr>
          <w:rFonts w:ascii="Times New Roman" w:eastAsia="Calibri" w:hAnsi="Times New Roman" w:cs="Times New Roman"/>
          <w:b/>
          <w:bCs/>
          <w:sz w:val="12"/>
          <w:szCs w:val="12"/>
        </w:rPr>
        <w:t>4901П «Электроснабжение скважины № 587 Боровского месторождения»</w:t>
      </w:r>
    </w:p>
    <w:p w:rsidR="00943481" w:rsidRPr="00943481" w:rsidRDefault="00943481" w:rsidP="00943481">
      <w:pPr>
        <w:tabs>
          <w:tab w:val="left" w:pos="284"/>
        </w:tabs>
        <w:spacing w:after="0" w:line="240" w:lineRule="auto"/>
        <w:jc w:val="center"/>
        <w:rPr>
          <w:rFonts w:ascii="Times New Roman" w:eastAsia="Calibri" w:hAnsi="Times New Roman" w:cs="Times New Roman"/>
          <w:bCs/>
          <w:sz w:val="12"/>
          <w:szCs w:val="12"/>
        </w:rPr>
      </w:pPr>
      <w:r w:rsidRPr="00943481">
        <w:rPr>
          <w:rFonts w:ascii="Times New Roman" w:eastAsia="Calibri" w:hAnsi="Times New Roman" w:cs="Times New Roman"/>
          <w:bCs/>
          <w:sz w:val="12"/>
          <w:szCs w:val="12"/>
        </w:rPr>
        <w:t>в границах сельского поселения Сергиевск</w:t>
      </w:r>
    </w:p>
    <w:p w:rsidR="00943481" w:rsidRPr="00943481" w:rsidRDefault="00943481" w:rsidP="00943481">
      <w:pPr>
        <w:tabs>
          <w:tab w:val="left" w:pos="284"/>
        </w:tabs>
        <w:spacing w:after="0" w:line="240" w:lineRule="auto"/>
        <w:jc w:val="center"/>
        <w:rPr>
          <w:rFonts w:ascii="Times New Roman" w:eastAsia="Calibri" w:hAnsi="Times New Roman" w:cs="Times New Roman"/>
          <w:bCs/>
          <w:sz w:val="12"/>
          <w:szCs w:val="12"/>
        </w:rPr>
      </w:pPr>
      <w:r w:rsidRPr="00943481">
        <w:rPr>
          <w:rFonts w:ascii="Times New Roman" w:eastAsia="Calibri" w:hAnsi="Times New Roman" w:cs="Times New Roman"/>
          <w:bCs/>
          <w:sz w:val="12"/>
          <w:szCs w:val="12"/>
        </w:rPr>
        <w:t>муниципального района Сергиевский Самарской области.</w:t>
      </w:r>
    </w:p>
    <w:p w:rsidR="00B362B3" w:rsidRDefault="00B362B3" w:rsidP="00943481">
      <w:pPr>
        <w:tabs>
          <w:tab w:val="left" w:pos="284"/>
        </w:tabs>
        <w:spacing w:after="0" w:line="240" w:lineRule="auto"/>
        <w:jc w:val="center"/>
        <w:rPr>
          <w:rFonts w:ascii="Times New Roman" w:eastAsia="Calibri" w:hAnsi="Times New Roman" w:cs="Times New Roman"/>
          <w:b/>
          <w:iCs/>
          <w:sz w:val="12"/>
          <w:szCs w:val="12"/>
        </w:rPr>
      </w:pPr>
    </w:p>
    <w:p w:rsidR="00B362B3" w:rsidRDefault="00B362B3" w:rsidP="00943481">
      <w:pPr>
        <w:tabs>
          <w:tab w:val="left" w:pos="284"/>
        </w:tabs>
        <w:spacing w:after="0" w:line="240" w:lineRule="auto"/>
        <w:jc w:val="center"/>
        <w:rPr>
          <w:rFonts w:ascii="Times New Roman" w:eastAsia="Calibri" w:hAnsi="Times New Roman" w:cs="Times New Roman"/>
          <w:b/>
          <w:iCs/>
          <w:sz w:val="12"/>
          <w:szCs w:val="12"/>
        </w:rPr>
      </w:pPr>
    </w:p>
    <w:p w:rsidR="00943481" w:rsidRPr="00943481" w:rsidRDefault="00943481" w:rsidP="00943481">
      <w:pPr>
        <w:tabs>
          <w:tab w:val="left" w:pos="284"/>
        </w:tabs>
        <w:spacing w:after="0" w:line="240" w:lineRule="auto"/>
        <w:jc w:val="center"/>
        <w:rPr>
          <w:rFonts w:ascii="Times New Roman" w:eastAsia="Calibri" w:hAnsi="Times New Roman" w:cs="Times New Roman"/>
          <w:b/>
          <w:iCs/>
          <w:sz w:val="12"/>
          <w:szCs w:val="12"/>
        </w:rPr>
      </w:pPr>
      <w:r w:rsidRPr="00943481">
        <w:rPr>
          <w:rFonts w:ascii="Times New Roman" w:eastAsia="Calibri" w:hAnsi="Times New Roman" w:cs="Times New Roman"/>
          <w:b/>
          <w:iCs/>
          <w:sz w:val="12"/>
          <w:szCs w:val="12"/>
        </w:rPr>
        <w:t>Книга 1. Основная часть проекта планировки территории</w:t>
      </w:r>
    </w:p>
    <w:p w:rsidR="007140E5" w:rsidRPr="00707C31" w:rsidRDefault="007140E5" w:rsidP="007140E5">
      <w:pPr>
        <w:tabs>
          <w:tab w:val="left" w:pos="284"/>
        </w:tabs>
        <w:spacing w:after="0" w:line="240" w:lineRule="auto"/>
        <w:jc w:val="center"/>
        <w:rPr>
          <w:rFonts w:ascii="Times New Roman" w:eastAsia="Calibri" w:hAnsi="Times New Roman" w:cs="Times New Roman"/>
          <w:sz w:val="12"/>
          <w:szCs w:val="12"/>
        </w:rPr>
      </w:pPr>
    </w:p>
    <w:p w:rsidR="00943481" w:rsidRPr="00B719AE" w:rsidRDefault="00943481" w:rsidP="00943481">
      <w:pPr>
        <w:tabs>
          <w:tab w:val="left" w:pos="284"/>
        </w:tabs>
        <w:spacing w:after="0" w:line="240" w:lineRule="auto"/>
        <w:rPr>
          <w:rFonts w:ascii="Times New Roman" w:eastAsia="Calibri" w:hAnsi="Times New Roman" w:cs="Times New Roman"/>
          <w:b/>
          <w:bCs/>
          <w:sz w:val="12"/>
          <w:szCs w:val="12"/>
        </w:rPr>
      </w:pPr>
      <w:r>
        <w:rPr>
          <w:rFonts w:ascii="Times New Roman" w:eastAsia="Calibri" w:hAnsi="Times New Roman" w:cs="Times New Roman"/>
          <w:b/>
          <w:bCs/>
          <w:sz w:val="12"/>
          <w:szCs w:val="12"/>
        </w:rPr>
        <w:t xml:space="preserve">                                                       </w:t>
      </w:r>
      <w:r w:rsidRPr="00B719AE">
        <w:rPr>
          <w:rFonts w:ascii="Times New Roman" w:eastAsia="Calibri" w:hAnsi="Times New Roman" w:cs="Times New Roman"/>
          <w:b/>
          <w:bCs/>
          <w:sz w:val="12"/>
          <w:szCs w:val="12"/>
        </w:rPr>
        <w:t xml:space="preserve">Главный инженер                         </w:t>
      </w:r>
      <w:r w:rsidRPr="00B719AE">
        <w:rPr>
          <w:noProof/>
          <w:lang w:eastAsia="ru-RU"/>
        </w:rPr>
        <w:drawing>
          <wp:inline distT="0" distB="0" distL="0" distR="0" wp14:anchorId="33F30785" wp14:editId="0D74388F">
            <wp:extent cx="476250" cy="238125"/>
            <wp:effectExtent l="0" t="0" r="0" b="0"/>
            <wp:docPr id="3" name="Рисунок 3"/>
            <wp:cNvGraphicFramePr/>
            <a:graphic xmlns:a="http://schemas.openxmlformats.org/drawingml/2006/main">
              <a:graphicData uri="http://schemas.openxmlformats.org/drawingml/2006/picture">
                <pic:pic xmlns:pic="http://schemas.openxmlformats.org/drawingml/2006/picture">
                  <pic:nvPicPr>
                    <pic:cNvPr id="37" name="Рисунок 37"/>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a:ln>
                      <a:noFill/>
                    </a:ln>
                  </pic:spPr>
                </pic:pic>
              </a:graphicData>
            </a:graphic>
          </wp:inline>
        </w:drawing>
      </w:r>
      <w:r w:rsidRPr="00B719AE">
        <w:rPr>
          <w:rFonts w:ascii="Times New Roman" w:eastAsia="Calibri" w:hAnsi="Times New Roman" w:cs="Times New Roman"/>
          <w:b/>
          <w:bCs/>
          <w:sz w:val="12"/>
          <w:szCs w:val="12"/>
        </w:rPr>
        <w:t xml:space="preserve">                           Д.В. </w:t>
      </w:r>
      <w:proofErr w:type="spellStart"/>
      <w:r w:rsidRPr="00B719AE">
        <w:rPr>
          <w:rFonts w:ascii="Times New Roman" w:eastAsia="Calibri" w:hAnsi="Times New Roman" w:cs="Times New Roman"/>
          <w:b/>
          <w:bCs/>
          <w:sz w:val="12"/>
          <w:szCs w:val="12"/>
        </w:rPr>
        <w:t>Кашаев</w:t>
      </w:r>
      <w:proofErr w:type="spellEnd"/>
    </w:p>
    <w:p w:rsidR="00943481" w:rsidRPr="00B719AE" w:rsidRDefault="00943481" w:rsidP="00943481">
      <w:pPr>
        <w:tabs>
          <w:tab w:val="left" w:pos="284"/>
        </w:tabs>
        <w:spacing w:after="0" w:line="240" w:lineRule="auto"/>
        <w:rPr>
          <w:rFonts w:ascii="Times New Roman" w:eastAsia="Calibri" w:hAnsi="Times New Roman" w:cs="Times New Roman"/>
          <w:b/>
          <w:bCs/>
          <w:sz w:val="12"/>
          <w:szCs w:val="12"/>
        </w:rPr>
      </w:pPr>
      <w:r w:rsidRPr="00B719AE">
        <w:rPr>
          <w:rFonts w:ascii="Times New Roman" w:eastAsia="Calibri" w:hAnsi="Times New Roman" w:cs="Times New Roman"/>
          <w:b/>
          <w:bCs/>
          <w:sz w:val="12"/>
          <w:szCs w:val="12"/>
        </w:rPr>
        <w:t xml:space="preserve">                                                      </w:t>
      </w:r>
    </w:p>
    <w:p w:rsidR="00943481" w:rsidRPr="00B719AE" w:rsidRDefault="00943481" w:rsidP="00943481">
      <w:pPr>
        <w:tabs>
          <w:tab w:val="left" w:pos="284"/>
        </w:tabs>
        <w:spacing w:after="0" w:line="240" w:lineRule="auto"/>
        <w:rPr>
          <w:rFonts w:ascii="Times New Roman" w:eastAsia="Calibri" w:hAnsi="Times New Roman" w:cs="Times New Roman"/>
          <w:b/>
          <w:bCs/>
          <w:sz w:val="12"/>
          <w:szCs w:val="12"/>
        </w:rPr>
      </w:pPr>
      <w:r w:rsidRPr="00B719AE">
        <w:rPr>
          <w:rFonts w:ascii="Times New Roman" w:eastAsia="Calibri" w:hAnsi="Times New Roman" w:cs="Times New Roman"/>
          <w:b/>
          <w:bCs/>
          <w:sz w:val="12"/>
          <w:szCs w:val="12"/>
        </w:rPr>
        <w:t xml:space="preserve">                                 </w:t>
      </w:r>
      <w:r>
        <w:rPr>
          <w:rFonts w:ascii="Times New Roman" w:eastAsia="Calibri" w:hAnsi="Times New Roman" w:cs="Times New Roman"/>
          <w:b/>
          <w:bCs/>
          <w:sz w:val="12"/>
          <w:szCs w:val="12"/>
        </w:rPr>
        <w:t xml:space="preserve">       </w:t>
      </w:r>
      <w:r w:rsidRPr="00B719AE">
        <w:rPr>
          <w:rFonts w:ascii="Times New Roman" w:eastAsia="Calibri" w:hAnsi="Times New Roman" w:cs="Times New Roman"/>
          <w:b/>
          <w:bCs/>
          <w:sz w:val="12"/>
          <w:szCs w:val="12"/>
        </w:rPr>
        <w:t xml:space="preserve">  Заместитель главного инженера      </w:t>
      </w:r>
      <w:r w:rsidRPr="00B719AE">
        <w:rPr>
          <w:rFonts w:ascii="Times New Roman" w:eastAsia="Calibri" w:hAnsi="Times New Roman" w:cs="Times New Roman"/>
          <w:b/>
          <w:bCs/>
          <w:noProof/>
          <w:sz w:val="12"/>
          <w:szCs w:val="12"/>
          <w:lang w:eastAsia="ru-RU"/>
        </w:rPr>
        <w:drawing>
          <wp:inline distT="0" distB="0" distL="0" distR="0" wp14:anchorId="3EAA851D" wp14:editId="2EC18819">
            <wp:extent cx="676910" cy="26797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6910" cy="267970"/>
                    </a:xfrm>
                    <a:prstGeom prst="rect">
                      <a:avLst/>
                    </a:prstGeom>
                    <a:noFill/>
                  </pic:spPr>
                </pic:pic>
              </a:graphicData>
            </a:graphic>
          </wp:inline>
        </w:drawing>
      </w:r>
    </w:p>
    <w:p w:rsidR="00943481" w:rsidRPr="00B719AE" w:rsidRDefault="00943481" w:rsidP="00943481">
      <w:pPr>
        <w:tabs>
          <w:tab w:val="left" w:pos="284"/>
        </w:tabs>
        <w:spacing w:after="0" w:line="240" w:lineRule="auto"/>
        <w:rPr>
          <w:rFonts w:ascii="Times New Roman" w:eastAsia="Calibri" w:hAnsi="Times New Roman" w:cs="Times New Roman"/>
          <w:b/>
          <w:bCs/>
          <w:sz w:val="12"/>
          <w:szCs w:val="12"/>
        </w:rPr>
      </w:pPr>
      <w:r w:rsidRPr="00B719AE">
        <w:rPr>
          <w:rFonts w:ascii="Times New Roman" w:eastAsia="Calibri" w:hAnsi="Times New Roman" w:cs="Times New Roman"/>
          <w:b/>
          <w:bCs/>
          <w:sz w:val="12"/>
          <w:szCs w:val="12"/>
        </w:rPr>
        <w:t xml:space="preserve">                                  </w:t>
      </w:r>
      <w:r>
        <w:rPr>
          <w:rFonts w:ascii="Times New Roman" w:eastAsia="Calibri" w:hAnsi="Times New Roman" w:cs="Times New Roman"/>
          <w:b/>
          <w:bCs/>
          <w:sz w:val="12"/>
          <w:szCs w:val="12"/>
        </w:rPr>
        <w:t xml:space="preserve">        </w:t>
      </w:r>
      <w:r w:rsidRPr="00B719AE">
        <w:rPr>
          <w:rFonts w:ascii="Times New Roman" w:eastAsia="Calibri" w:hAnsi="Times New Roman" w:cs="Times New Roman"/>
          <w:b/>
          <w:bCs/>
          <w:sz w:val="12"/>
          <w:szCs w:val="12"/>
        </w:rPr>
        <w:t xml:space="preserve">  по инженерным изысканиям и                                                    Д.И. Касаев</w:t>
      </w:r>
    </w:p>
    <w:p w:rsidR="00943481" w:rsidRPr="00B719AE" w:rsidRDefault="00943481" w:rsidP="00943481">
      <w:pPr>
        <w:tabs>
          <w:tab w:val="left" w:pos="284"/>
        </w:tabs>
        <w:spacing w:after="0" w:line="240" w:lineRule="auto"/>
        <w:rPr>
          <w:rFonts w:ascii="Times New Roman" w:eastAsia="Calibri" w:hAnsi="Times New Roman" w:cs="Times New Roman"/>
          <w:b/>
          <w:bCs/>
          <w:sz w:val="12"/>
          <w:szCs w:val="12"/>
        </w:rPr>
      </w:pPr>
      <w:r w:rsidRPr="00B719AE">
        <w:rPr>
          <w:rFonts w:ascii="Times New Roman" w:eastAsia="Calibri" w:hAnsi="Times New Roman" w:cs="Times New Roman"/>
          <w:b/>
          <w:bCs/>
          <w:sz w:val="12"/>
          <w:szCs w:val="12"/>
        </w:rPr>
        <w:t xml:space="preserve">                                    </w:t>
      </w:r>
      <w:r>
        <w:rPr>
          <w:rFonts w:ascii="Times New Roman" w:eastAsia="Calibri" w:hAnsi="Times New Roman" w:cs="Times New Roman"/>
          <w:b/>
          <w:bCs/>
          <w:sz w:val="12"/>
          <w:szCs w:val="12"/>
        </w:rPr>
        <w:t xml:space="preserve">        </w:t>
      </w:r>
      <w:r w:rsidRPr="00B719AE">
        <w:rPr>
          <w:rFonts w:ascii="Times New Roman" w:eastAsia="Calibri" w:hAnsi="Times New Roman" w:cs="Times New Roman"/>
          <w:b/>
          <w:bCs/>
          <w:sz w:val="12"/>
          <w:szCs w:val="12"/>
        </w:rPr>
        <w:t xml:space="preserve"> землеустроительным работам                                                 </w:t>
      </w:r>
    </w:p>
    <w:p w:rsidR="00943481" w:rsidRPr="00B719AE" w:rsidRDefault="00943481" w:rsidP="00943481">
      <w:pPr>
        <w:tabs>
          <w:tab w:val="left" w:pos="284"/>
        </w:tabs>
        <w:spacing w:after="0" w:line="240" w:lineRule="auto"/>
        <w:jc w:val="center"/>
        <w:rPr>
          <w:rFonts w:ascii="Times New Roman" w:eastAsia="Calibri" w:hAnsi="Times New Roman" w:cs="Times New Roman"/>
          <w:b/>
          <w:sz w:val="12"/>
          <w:szCs w:val="12"/>
        </w:rPr>
      </w:pPr>
      <w:r w:rsidRPr="00B719AE">
        <w:rPr>
          <w:rFonts w:ascii="Times New Roman" w:eastAsia="Calibri" w:hAnsi="Times New Roman" w:cs="Times New Roman"/>
          <w:b/>
          <w:sz w:val="12"/>
          <w:szCs w:val="12"/>
        </w:rPr>
        <w:t>Самара 2019г.</w:t>
      </w:r>
    </w:p>
    <w:p w:rsidR="00943481" w:rsidRPr="00943481" w:rsidRDefault="00943481" w:rsidP="00943481">
      <w:pPr>
        <w:tabs>
          <w:tab w:val="left" w:pos="284"/>
        </w:tabs>
        <w:spacing w:after="0" w:line="240" w:lineRule="auto"/>
        <w:jc w:val="center"/>
        <w:rPr>
          <w:rFonts w:ascii="Times New Roman" w:eastAsia="Calibri" w:hAnsi="Times New Roman" w:cs="Times New Roman"/>
          <w:bCs/>
          <w:sz w:val="12"/>
          <w:szCs w:val="12"/>
        </w:rPr>
      </w:pPr>
    </w:p>
    <w:p w:rsidR="00FF0DF5" w:rsidRPr="00FF0DF5" w:rsidRDefault="00FF0DF5" w:rsidP="00FF0DF5">
      <w:pPr>
        <w:tabs>
          <w:tab w:val="left" w:pos="284"/>
        </w:tabs>
        <w:spacing w:after="0" w:line="240" w:lineRule="auto"/>
        <w:jc w:val="center"/>
        <w:rPr>
          <w:rFonts w:ascii="Times New Roman" w:eastAsia="Calibri" w:hAnsi="Times New Roman" w:cs="Times New Roman"/>
          <w:b/>
          <w:bCs/>
          <w:sz w:val="12"/>
          <w:szCs w:val="12"/>
        </w:rPr>
      </w:pPr>
      <w:r w:rsidRPr="00FF0DF5">
        <w:rPr>
          <w:rFonts w:ascii="Times New Roman" w:eastAsia="Calibri" w:hAnsi="Times New Roman" w:cs="Times New Roman"/>
          <w:b/>
          <w:bCs/>
          <w:iCs/>
          <w:sz w:val="12"/>
          <w:szCs w:val="12"/>
        </w:rPr>
        <w:t>Основная часть проекта планировки территории</w:t>
      </w:r>
    </w:p>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2"/>
        <w:gridCol w:w="6065"/>
        <w:gridCol w:w="594"/>
      </w:tblGrid>
      <w:tr w:rsidR="00FF0DF5" w:rsidRPr="00FF0DF5" w:rsidTr="00FF0DF5">
        <w:tc>
          <w:tcPr>
            <w:tcW w:w="712" w:type="dxa"/>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
                <w:bCs/>
                <w:sz w:val="12"/>
                <w:szCs w:val="12"/>
              </w:rPr>
            </w:pPr>
            <w:r w:rsidRPr="00FF0DF5">
              <w:rPr>
                <w:rFonts w:ascii="Times New Roman" w:eastAsia="Calibri" w:hAnsi="Times New Roman" w:cs="Times New Roman"/>
                <w:b/>
                <w:bCs/>
                <w:sz w:val="12"/>
                <w:szCs w:val="12"/>
              </w:rPr>
              <w:t>№ п/п</w:t>
            </w:r>
          </w:p>
        </w:tc>
        <w:tc>
          <w:tcPr>
            <w:tcW w:w="6065" w:type="dxa"/>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
                <w:bCs/>
                <w:sz w:val="12"/>
                <w:szCs w:val="12"/>
              </w:rPr>
            </w:pPr>
            <w:r w:rsidRPr="00FF0DF5">
              <w:rPr>
                <w:rFonts w:ascii="Times New Roman" w:eastAsia="Calibri" w:hAnsi="Times New Roman" w:cs="Times New Roman"/>
                <w:b/>
                <w:bCs/>
                <w:sz w:val="12"/>
                <w:szCs w:val="12"/>
              </w:rPr>
              <w:t>Наименование</w:t>
            </w:r>
          </w:p>
        </w:tc>
        <w:tc>
          <w:tcPr>
            <w:tcW w:w="594" w:type="dxa"/>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
                <w:bCs/>
                <w:sz w:val="12"/>
                <w:szCs w:val="12"/>
              </w:rPr>
            </w:pPr>
            <w:r w:rsidRPr="00FF0DF5">
              <w:rPr>
                <w:rFonts w:ascii="Times New Roman" w:eastAsia="Calibri" w:hAnsi="Times New Roman" w:cs="Times New Roman"/>
                <w:b/>
                <w:bCs/>
                <w:sz w:val="12"/>
                <w:szCs w:val="12"/>
              </w:rPr>
              <w:t>Лист</w:t>
            </w:r>
          </w:p>
        </w:tc>
      </w:tr>
      <w:tr w:rsidR="00FF0DF5" w:rsidRPr="00FF0DF5" w:rsidTr="00FF0DF5">
        <w:tc>
          <w:tcPr>
            <w:tcW w:w="712" w:type="dxa"/>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p>
        </w:tc>
        <w:tc>
          <w:tcPr>
            <w:tcW w:w="6065" w:type="dxa"/>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Исходно-разрешительная документация</w:t>
            </w:r>
          </w:p>
        </w:tc>
        <w:tc>
          <w:tcPr>
            <w:tcW w:w="594" w:type="dxa"/>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3</w:t>
            </w:r>
          </w:p>
        </w:tc>
      </w:tr>
      <w:tr w:rsidR="00FF0DF5" w:rsidRPr="00FF0DF5" w:rsidTr="00FF0DF5">
        <w:tc>
          <w:tcPr>
            <w:tcW w:w="7371" w:type="dxa"/>
            <w:gridSpan w:val="3"/>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
                <w:bCs/>
                <w:sz w:val="12"/>
                <w:szCs w:val="12"/>
              </w:rPr>
            </w:pPr>
            <w:r w:rsidRPr="00FF0DF5">
              <w:rPr>
                <w:rFonts w:ascii="Times New Roman" w:eastAsia="Calibri" w:hAnsi="Times New Roman" w:cs="Times New Roman"/>
                <w:b/>
                <w:bCs/>
                <w:sz w:val="12"/>
                <w:szCs w:val="12"/>
              </w:rPr>
              <w:t>Раздел 1 «Проект планировки территории. Графическая часть»</w:t>
            </w:r>
          </w:p>
        </w:tc>
      </w:tr>
      <w:tr w:rsidR="00FF0DF5" w:rsidRPr="00FF0DF5" w:rsidTr="00FF0DF5">
        <w:tc>
          <w:tcPr>
            <w:tcW w:w="712" w:type="dxa"/>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
                <w:bCs/>
                <w:sz w:val="12"/>
                <w:szCs w:val="12"/>
              </w:rPr>
            </w:pPr>
          </w:p>
        </w:tc>
        <w:tc>
          <w:tcPr>
            <w:tcW w:w="6065" w:type="dxa"/>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
                <w:bCs/>
                <w:sz w:val="12"/>
                <w:szCs w:val="12"/>
              </w:rPr>
            </w:pPr>
            <w:r w:rsidRPr="00FF0DF5">
              <w:rPr>
                <w:rFonts w:ascii="Times New Roman" w:eastAsia="Calibri" w:hAnsi="Times New Roman" w:cs="Times New Roman"/>
                <w:bCs/>
                <w:sz w:val="12"/>
                <w:szCs w:val="12"/>
              </w:rPr>
              <w:t>Чертёж красных линий совмещённый с чертежом границ зон планируемого размещения линейных объектов</w:t>
            </w:r>
          </w:p>
        </w:tc>
        <w:tc>
          <w:tcPr>
            <w:tcW w:w="594" w:type="dxa"/>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w:t>
            </w:r>
          </w:p>
        </w:tc>
      </w:tr>
      <w:tr w:rsidR="00FF0DF5" w:rsidRPr="00FF0DF5" w:rsidTr="00FF0DF5">
        <w:tc>
          <w:tcPr>
            <w:tcW w:w="7371" w:type="dxa"/>
            <w:gridSpan w:val="3"/>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
                <w:bCs/>
                <w:sz w:val="12"/>
                <w:szCs w:val="12"/>
              </w:rPr>
            </w:pPr>
            <w:r w:rsidRPr="00FF0DF5">
              <w:rPr>
                <w:rFonts w:ascii="Times New Roman" w:eastAsia="Calibri" w:hAnsi="Times New Roman" w:cs="Times New Roman"/>
                <w:b/>
                <w:bCs/>
                <w:sz w:val="12"/>
                <w:szCs w:val="12"/>
              </w:rPr>
              <w:t>Раздел 2 «Положение о размещении линейных объектов»</w:t>
            </w:r>
          </w:p>
        </w:tc>
      </w:tr>
      <w:tr w:rsidR="00FF0DF5" w:rsidRPr="00FF0DF5" w:rsidTr="00FF0DF5">
        <w:tc>
          <w:tcPr>
            <w:tcW w:w="712" w:type="dxa"/>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2.1</w:t>
            </w:r>
          </w:p>
        </w:tc>
        <w:tc>
          <w:tcPr>
            <w:tcW w:w="6065" w:type="dxa"/>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Наименование, основные характеристики и назначение планируемых для размещения линейных объектов</w:t>
            </w:r>
          </w:p>
        </w:tc>
        <w:tc>
          <w:tcPr>
            <w:tcW w:w="594" w:type="dxa"/>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6</w:t>
            </w:r>
          </w:p>
        </w:tc>
      </w:tr>
      <w:tr w:rsidR="00FF0DF5" w:rsidRPr="00FF0DF5" w:rsidTr="00FF0DF5">
        <w:tc>
          <w:tcPr>
            <w:tcW w:w="712" w:type="dxa"/>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w:t>
            </w:r>
          </w:p>
        </w:tc>
        <w:tc>
          <w:tcPr>
            <w:tcW w:w="6065" w:type="dxa"/>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населённых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tc>
        <w:tc>
          <w:tcPr>
            <w:tcW w:w="594" w:type="dxa"/>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8</w:t>
            </w:r>
          </w:p>
        </w:tc>
      </w:tr>
      <w:tr w:rsidR="00FF0DF5" w:rsidRPr="00FF0DF5" w:rsidTr="00FF0DF5">
        <w:tc>
          <w:tcPr>
            <w:tcW w:w="712" w:type="dxa"/>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2.3</w:t>
            </w:r>
          </w:p>
        </w:tc>
        <w:tc>
          <w:tcPr>
            <w:tcW w:w="6065" w:type="dxa"/>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Перечень координат характерных точек границ зон планируемого размещения линейных объектов</w:t>
            </w:r>
          </w:p>
        </w:tc>
        <w:tc>
          <w:tcPr>
            <w:tcW w:w="594" w:type="dxa"/>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9</w:t>
            </w:r>
          </w:p>
        </w:tc>
      </w:tr>
      <w:tr w:rsidR="00FF0DF5" w:rsidRPr="00FF0DF5" w:rsidTr="00FF0DF5">
        <w:tc>
          <w:tcPr>
            <w:tcW w:w="712" w:type="dxa"/>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2.4</w:t>
            </w:r>
          </w:p>
        </w:tc>
        <w:tc>
          <w:tcPr>
            <w:tcW w:w="6065" w:type="dxa"/>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Перечень координат характерных точек границ зон планируемого размещения линейных объектов, подлежащих переносу (переустройству) из зон планируемого размещения объекта</w:t>
            </w:r>
          </w:p>
        </w:tc>
        <w:tc>
          <w:tcPr>
            <w:tcW w:w="594" w:type="dxa"/>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10</w:t>
            </w:r>
          </w:p>
        </w:tc>
      </w:tr>
      <w:tr w:rsidR="00FF0DF5" w:rsidRPr="00FF0DF5" w:rsidTr="00FF0DF5">
        <w:tc>
          <w:tcPr>
            <w:tcW w:w="712" w:type="dxa"/>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2.5</w:t>
            </w:r>
          </w:p>
        </w:tc>
        <w:tc>
          <w:tcPr>
            <w:tcW w:w="6065" w:type="dxa"/>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Предельные параметры разрешённого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tc>
        <w:tc>
          <w:tcPr>
            <w:tcW w:w="594" w:type="dxa"/>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11</w:t>
            </w:r>
          </w:p>
        </w:tc>
      </w:tr>
      <w:tr w:rsidR="00FF0DF5" w:rsidRPr="00FF0DF5" w:rsidTr="00FF0DF5">
        <w:tc>
          <w:tcPr>
            <w:tcW w:w="712" w:type="dxa"/>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2.6</w:t>
            </w:r>
          </w:p>
        </w:tc>
        <w:tc>
          <w:tcPr>
            <w:tcW w:w="6065" w:type="dxa"/>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утверждённой документацией по планировке территории, от возможного негативного воздействия в связи с размещением линейных объектов</w:t>
            </w:r>
          </w:p>
        </w:tc>
        <w:tc>
          <w:tcPr>
            <w:tcW w:w="594" w:type="dxa"/>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13</w:t>
            </w:r>
          </w:p>
        </w:tc>
      </w:tr>
      <w:tr w:rsidR="00FF0DF5" w:rsidRPr="00FF0DF5" w:rsidTr="00FF0DF5">
        <w:tc>
          <w:tcPr>
            <w:tcW w:w="712" w:type="dxa"/>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2.7</w:t>
            </w:r>
          </w:p>
        </w:tc>
        <w:tc>
          <w:tcPr>
            <w:tcW w:w="6065" w:type="dxa"/>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p>
        </w:tc>
        <w:tc>
          <w:tcPr>
            <w:tcW w:w="594" w:type="dxa"/>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15</w:t>
            </w:r>
          </w:p>
        </w:tc>
      </w:tr>
      <w:tr w:rsidR="00FF0DF5" w:rsidRPr="00FF0DF5" w:rsidTr="00FF0DF5">
        <w:tc>
          <w:tcPr>
            <w:tcW w:w="712" w:type="dxa"/>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2.8</w:t>
            </w:r>
          </w:p>
        </w:tc>
        <w:tc>
          <w:tcPr>
            <w:tcW w:w="6065" w:type="dxa"/>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Информация о необходимости осуществления мероприятий по охране окружающей среды</w:t>
            </w:r>
          </w:p>
        </w:tc>
        <w:tc>
          <w:tcPr>
            <w:tcW w:w="594" w:type="dxa"/>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16</w:t>
            </w:r>
          </w:p>
        </w:tc>
      </w:tr>
      <w:tr w:rsidR="00FF0DF5" w:rsidRPr="00FF0DF5" w:rsidTr="00FF0DF5">
        <w:tc>
          <w:tcPr>
            <w:tcW w:w="712" w:type="dxa"/>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2.9</w:t>
            </w:r>
          </w:p>
        </w:tc>
        <w:tc>
          <w:tcPr>
            <w:tcW w:w="6065" w:type="dxa"/>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tc>
        <w:tc>
          <w:tcPr>
            <w:tcW w:w="594" w:type="dxa"/>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23</w:t>
            </w:r>
          </w:p>
        </w:tc>
      </w:tr>
      <w:tr w:rsidR="00FF0DF5" w:rsidRPr="00FF0DF5" w:rsidTr="00FF0DF5">
        <w:tc>
          <w:tcPr>
            <w:tcW w:w="7371" w:type="dxa"/>
            <w:gridSpan w:val="3"/>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
                <w:bCs/>
                <w:sz w:val="12"/>
                <w:szCs w:val="12"/>
              </w:rPr>
            </w:pPr>
            <w:r w:rsidRPr="00FF0DF5">
              <w:rPr>
                <w:rFonts w:ascii="Times New Roman" w:eastAsia="Calibri" w:hAnsi="Times New Roman" w:cs="Times New Roman"/>
                <w:b/>
                <w:bCs/>
                <w:sz w:val="12"/>
                <w:szCs w:val="12"/>
              </w:rPr>
              <w:t>Приложения</w:t>
            </w:r>
          </w:p>
        </w:tc>
      </w:tr>
    </w:tbl>
    <w:p w:rsidR="00B362B3" w:rsidRDefault="00B362B3" w:rsidP="00CB3DA5">
      <w:pPr>
        <w:tabs>
          <w:tab w:val="left" w:pos="284"/>
        </w:tabs>
        <w:spacing w:after="0" w:line="240" w:lineRule="auto"/>
        <w:jc w:val="center"/>
        <w:rPr>
          <w:rFonts w:ascii="Times New Roman" w:eastAsia="Calibri" w:hAnsi="Times New Roman" w:cs="Times New Roman"/>
          <w:b/>
          <w:bCs/>
          <w:sz w:val="12"/>
          <w:szCs w:val="12"/>
        </w:rPr>
      </w:pPr>
    </w:p>
    <w:p w:rsidR="00FF0DF5" w:rsidRPr="00FF0DF5" w:rsidRDefault="00CB3DA5" w:rsidP="00CB3DA5">
      <w:pPr>
        <w:tabs>
          <w:tab w:val="left" w:pos="284"/>
        </w:tabs>
        <w:spacing w:after="0" w:line="240" w:lineRule="auto"/>
        <w:jc w:val="center"/>
        <w:rPr>
          <w:rFonts w:ascii="Times New Roman" w:eastAsia="Calibri" w:hAnsi="Times New Roman" w:cs="Times New Roman"/>
          <w:b/>
          <w:bCs/>
          <w:sz w:val="12"/>
          <w:szCs w:val="12"/>
        </w:rPr>
      </w:pPr>
      <w:r>
        <w:rPr>
          <w:rFonts w:ascii="Times New Roman" w:eastAsia="Calibri" w:hAnsi="Times New Roman" w:cs="Times New Roman"/>
          <w:b/>
          <w:bCs/>
          <w:sz w:val="12"/>
          <w:szCs w:val="12"/>
        </w:rPr>
        <w:t>И</w:t>
      </w:r>
      <w:r w:rsidR="00FF0DF5" w:rsidRPr="00FF0DF5">
        <w:rPr>
          <w:rFonts w:ascii="Times New Roman" w:eastAsia="Calibri" w:hAnsi="Times New Roman" w:cs="Times New Roman"/>
          <w:b/>
          <w:bCs/>
          <w:sz w:val="12"/>
          <w:szCs w:val="12"/>
        </w:rPr>
        <w:t>сходно-разрешительная документация</w:t>
      </w:r>
    </w:p>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p>
    <w:p w:rsidR="00FF0DF5" w:rsidRPr="00FF0DF5" w:rsidRDefault="00FF0DF5" w:rsidP="00FF0DF5">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Проектная документация на объект 4901П «Электроснабжение скважины № 587 Боровского месторождения» разработана на основании:</w:t>
      </w:r>
    </w:p>
    <w:p w:rsidR="00FF0DF5" w:rsidRPr="00FF0DF5" w:rsidRDefault="00FF0DF5" w:rsidP="00402FBD">
      <w:pPr>
        <w:numPr>
          <w:ilvl w:val="0"/>
          <w:numId w:val="34"/>
        </w:numPr>
        <w:tabs>
          <w:tab w:val="left" w:pos="0"/>
          <w:tab w:val="left" w:pos="426"/>
        </w:tabs>
        <w:spacing w:after="0" w:line="240" w:lineRule="auto"/>
        <w:ind w:left="0"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 xml:space="preserve">Технического задания на выполнение проекта планировки территории проектирование объекта4901П «Электроснабжение скважины № 587 Боровского </w:t>
      </w:r>
      <w:proofErr w:type="spellStart"/>
      <w:r w:rsidRPr="00FF0DF5">
        <w:rPr>
          <w:rFonts w:ascii="Times New Roman" w:eastAsia="Calibri" w:hAnsi="Times New Roman" w:cs="Times New Roman"/>
          <w:bCs/>
          <w:sz w:val="12"/>
          <w:szCs w:val="12"/>
        </w:rPr>
        <w:t>месторождения</w:t>
      </w:r>
      <w:proofErr w:type="gramStart"/>
      <w:r w:rsidRPr="00FF0DF5">
        <w:rPr>
          <w:rFonts w:ascii="Times New Roman" w:eastAsia="Calibri" w:hAnsi="Times New Roman" w:cs="Times New Roman"/>
          <w:bCs/>
          <w:sz w:val="12"/>
          <w:szCs w:val="12"/>
        </w:rPr>
        <w:t>»в</w:t>
      </w:r>
      <w:proofErr w:type="spellEnd"/>
      <w:proofErr w:type="gramEnd"/>
      <w:r w:rsidRPr="00FF0DF5">
        <w:rPr>
          <w:rFonts w:ascii="Times New Roman" w:eastAsia="Calibri" w:hAnsi="Times New Roman" w:cs="Times New Roman"/>
          <w:bCs/>
          <w:sz w:val="12"/>
          <w:szCs w:val="12"/>
        </w:rPr>
        <w:t xml:space="preserve"> границах сельского поселения </w:t>
      </w:r>
      <w:proofErr w:type="spellStart"/>
      <w:r w:rsidRPr="00FF0DF5">
        <w:rPr>
          <w:rFonts w:ascii="Times New Roman" w:eastAsia="Calibri" w:hAnsi="Times New Roman" w:cs="Times New Roman"/>
          <w:bCs/>
          <w:sz w:val="12"/>
          <w:szCs w:val="12"/>
        </w:rPr>
        <w:t>Сергиевскмуниципального</w:t>
      </w:r>
      <w:proofErr w:type="spellEnd"/>
      <w:r w:rsidRPr="00FF0DF5">
        <w:rPr>
          <w:rFonts w:ascii="Times New Roman" w:eastAsia="Calibri" w:hAnsi="Times New Roman" w:cs="Times New Roman"/>
          <w:bCs/>
          <w:sz w:val="12"/>
          <w:szCs w:val="12"/>
        </w:rPr>
        <w:t xml:space="preserve"> района Сергиевский Самарской области, утверждённого Заместителем генерального директора по развитию производства АО «</w:t>
      </w:r>
      <w:proofErr w:type="spellStart"/>
      <w:r w:rsidRPr="00FF0DF5">
        <w:rPr>
          <w:rFonts w:ascii="Times New Roman" w:eastAsia="Calibri" w:hAnsi="Times New Roman" w:cs="Times New Roman"/>
          <w:bCs/>
          <w:sz w:val="12"/>
          <w:szCs w:val="12"/>
        </w:rPr>
        <w:t>Самаранефтегаз</w:t>
      </w:r>
      <w:proofErr w:type="spellEnd"/>
      <w:r w:rsidRPr="00FF0DF5">
        <w:rPr>
          <w:rFonts w:ascii="Times New Roman" w:eastAsia="Calibri" w:hAnsi="Times New Roman" w:cs="Times New Roman"/>
          <w:bCs/>
          <w:sz w:val="12"/>
          <w:szCs w:val="12"/>
        </w:rPr>
        <w:t xml:space="preserve">» О.В. </w:t>
      </w:r>
      <w:proofErr w:type="spellStart"/>
      <w:r w:rsidRPr="00FF0DF5">
        <w:rPr>
          <w:rFonts w:ascii="Times New Roman" w:eastAsia="Calibri" w:hAnsi="Times New Roman" w:cs="Times New Roman"/>
          <w:bCs/>
          <w:sz w:val="12"/>
          <w:szCs w:val="12"/>
        </w:rPr>
        <w:t>Гладуновым</w:t>
      </w:r>
      <w:proofErr w:type="spellEnd"/>
      <w:r w:rsidRPr="00FF0DF5">
        <w:rPr>
          <w:rFonts w:ascii="Times New Roman" w:eastAsia="Calibri" w:hAnsi="Times New Roman" w:cs="Times New Roman"/>
          <w:bCs/>
          <w:sz w:val="12"/>
          <w:szCs w:val="12"/>
        </w:rPr>
        <w:t xml:space="preserve"> в 2017 г.;</w:t>
      </w:r>
    </w:p>
    <w:p w:rsidR="00FF0DF5" w:rsidRPr="00FF0DF5" w:rsidRDefault="00FF0DF5" w:rsidP="00402FBD">
      <w:pPr>
        <w:numPr>
          <w:ilvl w:val="0"/>
          <w:numId w:val="34"/>
        </w:numPr>
        <w:tabs>
          <w:tab w:val="left" w:pos="0"/>
          <w:tab w:val="left" w:pos="426"/>
        </w:tabs>
        <w:spacing w:after="0" w:line="240" w:lineRule="auto"/>
        <w:ind w:left="0"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Материалов инженерных изысканий, выполненных ООО «</w:t>
      </w:r>
      <w:proofErr w:type="spellStart"/>
      <w:r w:rsidRPr="00FF0DF5">
        <w:rPr>
          <w:rFonts w:ascii="Times New Roman" w:eastAsia="Calibri" w:hAnsi="Times New Roman" w:cs="Times New Roman"/>
          <w:bCs/>
          <w:sz w:val="12"/>
          <w:szCs w:val="12"/>
        </w:rPr>
        <w:t>СамараНИПИнефть</w:t>
      </w:r>
      <w:proofErr w:type="spellEnd"/>
      <w:r w:rsidRPr="00FF0DF5">
        <w:rPr>
          <w:rFonts w:ascii="Times New Roman" w:eastAsia="Calibri" w:hAnsi="Times New Roman" w:cs="Times New Roman"/>
          <w:bCs/>
          <w:sz w:val="12"/>
          <w:szCs w:val="12"/>
        </w:rPr>
        <w:t>» в 2018г.</w:t>
      </w:r>
    </w:p>
    <w:p w:rsidR="00FF0DF5" w:rsidRPr="00FF0DF5" w:rsidRDefault="00FF0DF5" w:rsidP="00CB3DA5">
      <w:pPr>
        <w:tabs>
          <w:tab w:val="left" w:pos="0"/>
          <w:tab w:val="left" w:pos="426"/>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Документация по планировке территории подготовлена на основании следующих документов:</w:t>
      </w:r>
    </w:p>
    <w:p w:rsidR="00FF0DF5" w:rsidRPr="00FF0DF5" w:rsidRDefault="00FF0DF5" w:rsidP="00402FBD">
      <w:pPr>
        <w:numPr>
          <w:ilvl w:val="0"/>
          <w:numId w:val="36"/>
        </w:numPr>
        <w:tabs>
          <w:tab w:val="left" w:pos="0"/>
          <w:tab w:val="left" w:pos="426"/>
        </w:tabs>
        <w:spacing w:after="0" w:line="240" w:lineRule="auto"/>
        <w:ind w:left="0"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 xml:space="preserve">Постановление администрации муниципального района Сергиевский Самарской области№ 46 от 29.07.2019 </w:t>
      </w:r>
      <w:proofErr w:type="spellStart"/>
      <w:r w:rsidRPr="00FF0DF5">
        <w:rPr>
          <w:rFonts w:ascii="Times New Roman" w:eastAsia="Calibri" w:hAnsi="Times New Roman" w:cs="Times New Roman"/>
          <w:bCs/>
          <w:sz w:val="12"/>
          <w:szCs w:val="12"/>
        </w:rPr>
        <w:t>г.о</w:t>
      </w:r>
      <w:proofErr w:type="spellEnd"/>
      <w:r w:rsidRPr="00FF0DF5">
        <w:rPr>
          <w:rFonts w:ascii="Times New Roman" w:eastAsia="Calibri" w:hAnsi="Times New Roman" w:cs="Times New Roman"/>
          <w:bCs/>
          <w:sz w:val="12"/>
          <w:szCs w:val="12"/>
        </w:rPr>
        <w:t xml:space="preserve"> </w:t>
      </w:r>
      <w:proofErr w:type="spellStart"/>
      <w:r w:rsidRPr="00FF0DF5">
        <w:rPr>
          <w:rFonts w:ascii="Times New Roman" w:eastAsia="Calibri" w:hAnsi="Times New Roman" w:cs="Times New Roman"/>
          <w:bCs/>
          <w:sz w:val="12"/>
          <w:szCs w:val="12"/>
        </w:rPr>
        <w:t>подготовкепроекта</w:t>
      </w:r>
      <w:proofErr w:type="spellEnd"/>
      <w:r w:rsidRPr="00FF0DF5">
        <w:rPr>
          <w:rFonts w:ascii="Times New Roman" w:eastAsia="Calibri" w:hAnsi="Times New Roman" w:cs="Times New Roman"/>
          <w:bCs/>
          <w:sz w:val="12"/>
          <w:szCs w:val="12"/>
        </w:rPr>
        <w:t xml:space="preserve"> планировки территории и проекта межевания территории для проектирования и строительства объекта АО «</w:t>
      </w:r>
      <w:proofErr w:type="spellStart"/>
      <w:r w:rsidRPr="00FF0DF5">
        <w:rPr>
          <w:rFonts w:ascii="Times New Roman" w:eastAsia="Calibri" w:hAnsi="Times New Roman" w:cs="Times New Roman"/>
          <w:bCs/>
          <w:sz w:val="12"/>
          <w:szCs w:val="12"/>
        </w:rPr>
        <w:t>Самаранефтегаз</w:t>
      </w:r>
      <w:proofErr w:type="spellEnd"/>
      <w:r w:rsidRPr="00FF0DF5">
        <w:rPr>
          <w:rFonts w:ascii="Times New Roman" w:eastAsia="Calibri" w:hAnsi="Times New Roman" w:cs="Times New Roman"/>
          <w:bCs/>
          <w:sz w:val="12"/>
          <w:szCs w:val="12"/>
        </w:rPr>
        <w:t xml:space="preserve">»: 4901П </w:t>
      </w:r>
      <w:r w:rsidRPr="00FF0DF5">
        <w:rPr>
          <w:rFonts w:ascii="Times New Roman" w:eastAsia="Calibri" w:hAnsi="Times New Roman" w:cs="Times New Roman"/>
          <w:bCs/>
          <w:sz w:val="12"/>
          <w:szCs w:val="12"/>
        </w:rPr>
        <w:lastRenderedPageBreak/>
        <w:t>«Электроснабжение скважины № 587 Боровского месторождения» в границах сельского поселения Сергиевск муниципального района Сергиевский Самарской области;</w:t>
      </w:r>
    </w:p>
    <w:p w:rsidR="00FF0DF5" w:rsidRPr="00FF0DF5" w:rsidRDefault="00FF0DF5" w:rsidP="00402FBD">
      <w:pPr>
        <w:numPr>
          <w:ilvl w:val="0"/>
          <w:numId w:val="36"/>
        </w:numPr>
        <w:tabs>
          <w:tab w:val="left" w:pos="0"/>
          <w:tab w:val="left" w:pos="426"/>
        </w:tabs>
        <w:spacing w:after="0" w:line="240" w:lineRule="auto"/>
        <w:ind w:left="0"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Схема территориального планирования муниципального района Сергиевский Самарской области;</w:t>
      </w:r>
    </w:p>
    <w:p w:rsidR="00FF0DF5" w:rsidRPr="00FF0DF5" w:rsidRDefault="00FF0DF5" w:rsidP="00402FBD">
      <w:pPr>
        <w:numPr>
          <w:ilvl w:val="0"/>
          <w:numId w:val="32"/>
        </w:numPr>
        <w:tabs>
          <w:tab w:val="left" w:pos="0"/>
          <w:tab w:val="left" w:pos="426"/>
        </w:tabs>
        <w:spacing w:after="0" w:line="240" w:lineRule="auto"/>
        <w:ind w:left="0"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Карты градостроительного зонирования сельского поселения Сергиевск муниципального района Сергиевский Самарской области;</w:t>
      </w:r>
    </w:p>
    <w:p w:rsidR="00FF0DF5" w:rsidRPr="00FF0DF5" w:rsidRDefault="00FF0DF5" w:rsidP="00402FBD">
      <w:pPr>
        <w:numPr>
          <w:ilvl w:val="0"/>
          <w:numId w:val="32"/>
        </w:numPr>
        <w:tabs>
          <w:tab w:val="left" w:pos="0"/>
          <w:tab w:val="left" w:pos="426"/>
        </w:tabs>
        <w:spacing w:after="0" w:line="240" w:lineRule="auto"/>
        <w:ind w:left="0"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Градостроительный кодекс Российской Федерации от 29.12.2004 № 190-ФЗ;</w:t>
      </w:r>
    </w:p>
    <w:p w:rsidR="00FF0DF5" w:rsidRPr="00FF0DF5" w:rsidRDefault="00FF0DF5" w:rsidP="00402FBD">
      <w:pPr>
        <w:numPr>
          <w:ilvl w:val="0"/>
          <w:numId w:val="32"/>
        </w:numPr>
        <w:tabs>
          <w:tab w:val="left" w:pos="0"/>
          <w:tab w:val="left" w:pos="426"/>
        </w:tabs>
        <w:spacing w:after="0" w:line="240" w:lineRule="auto"/>
        <w:ind w:left="0"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Земельный кодекс Российской Федерации от 25.10.2001 № 136-ФЗ;</w:t>
      </w:r>
    </w:p>
    <w:p w:rsidR="00FF0DF5" w:rsidRPr="00FF0DF5" w:rsidRDefault="00FF0DF5" w:rsidP="00402FBD">
      <w:pPr>
        <w:numPr>
          <w:ilvl w:val="0"/>
          <w:numId w:val="33"/>
        </w:numPr>
        <w:tabs>
          <w:tab w:val="left" w:pos="0"/>
          <w:tab w:val="left" w:pos="426"/>
        </w:tabs>
        <w:spacing w:after="0" w:line="240" w:lineRule="auto"/>
        <w:ind w:left="0"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Постановление Правительства РФ от 16 февраля 2008 года № 87 «О составе разделов проектной документации и требованиях к их содержанию»;</w:t>
      </w:r>
    </w:p>
    <w:p w:rsidR="00FF0DF5" w:rsidRPr="00FF0DF5" w:rsidRDefault="00FF0DF5" w:rsidP="00402FBD">
      <w:pPr>
        <w:numPr>
          <w:ilvl w:val="0"/>
          <w:numId w:val="33"/>
        </w:numPr>
        <w:tabs>
          <w:tab w:val="left" w:pos="0"/>
          <w:tab w:val="left" w:pos="426"/>
        </w:tabs>
        <w:spacing w:after="0" w:line="240" w:lineRule="auto"/>
        <w:ind w:left="0"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Постановление Правительства РФ от 12.05.2017 № 564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FF0DF5" w:rsidRPr="00FF0DF5" w:rsidRDefault="00FF0DF5" w:rsidP="00CB3DA5">
      <w:pPr>
        <w:tabs>
          <w:tab w:val="left" w:pos="0"/>
          <w:tab w:val="left" w:pos="426"/>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Заказчик – АО «</w:t>
      </w:r>
      <w:proofErr w:type="spellStart"/>
      <w:r w:rsidRPr="00FF0DF5">
        <w:rPr>
          <w:rFonts w:ascii="Times New Roman" w:eastAsia="Calibri" w:hAnsi="Times New Roman" w:cs="Times New Roman"/>
          <w:bCs/>
          <w:sz w:val="12"/>
          <w:szCs w:val="12"/>
        </w:rPr>
        <w:t>Самаранефтегаз</w:t>
      </w:r>
      <w:proofErr w:type="spellEnd"/>
      <w:r w:rsidRPr="00FF0DF5">
        <w:rPr>
          <w:rFonts w:ascii="Times New Roman" w:eastAsia="Calibri" w:hAnsi="Times New Roman" w:cs="Times New Roman"/>
          <w:bCs/>
          <w:sz w:val="12"/>
          <w:szCs w:val="12"/>
        </w:rPr>
        <w:t>».</w:t>
      </w:r>
    </w:p>
    <w:p w:rsidR="00FF0DF5" w:rsidRDefault="00FF0DF5" w:rsidP="00FF0DF5">
      <w:pPr>
        <w:tabs>
          <w:tab w:val="left" w:pos="284"/>
        </w:tabs>
        <w:spacing w:after="0" w:line="240" w:lineRule="auto"/>
        <w:jc w:val="center"/>
        <w:rPr>
          <w:rFonts w:ascii="Times New Roman" w:eastAsia="Calibri" w:hAnsi="Times New Roman" w:cs="Times New Roman"/>
          <w:b/>
          <w:bCs/>
          <w:sz w:val="12"/>
          <w:szCs w:val="12"/>
        </w:rPr>
      </w:pPr>
      <w:r w:rsidRPr="00FF0DF5">
        <w:rPr>
          <w:rFonts w:ascii="Times New Roman" w:eastAsia="Calibri" w:hAnsi="Times New Roman" w:cs="Times New Roman"/>
          <w:b/>
          <w:bCs/>
          <w:sz w:val="12"/>
          <w:szCs w:val="12"/>
        </w:rPr>
        <w:t>Раздел 1 «Проект планировки территории. Графическая часть»</w:t>
      </w:r>
    </w:p>
    <w:p w:rsidR="00CB3DA5" w:rsidRPr="00FF0DF5" w:rsidRDefault="00CB3DA5" w:rsidP="00FF0DF5">
      <w:pPr>
        <w:tabs>
          <w:tab w:val="left" w:pos="284"/>
        </w:tabs>
        <w:spacing w:after="0" w:line="240" w:lineRule="auto"/>
        <w:jc w:val="center"/>
        <w:rPr>
          <w:rFonts w:ascii="Times New Roman" w:eastAsia="Calibri" w:hAnsi="Times New Roman" w:cs="Times New Roman"/>
          <w:b/>
          <w:bCs/>
          <w:sz w:val="12"/>
          <w:szCs w:val="12"/>
        </w:rPr>
      </w:pPr>
    </w:p>
    <w:p w:rsidR="00CB3DA5" w:rsidRDefault="00CB3DA5" w:rsidP="00FF0DF5">
      <w:pPr>
        <w:tabs>
          <w:tab w:val="left" w:pos="284"/>
        </w:tabs>
        <w:spacing w:after="0" w:line="240" w:lineRule="auto"/>
        <w:jc w:val="center"/>
        <w:rPr>
          <w:rFonts w:ascii="Times New Roman" w:eastAsia="Calibri" w:hAnsi="Times New Roman" w:cs="Times New Roman"/>
          <w:b/>
          <w:bCs/>
          <w:sz w:val="12"/>
          <w:szCs w:val="12"/>
        </w:rPr>
      </w:pPr>
      <w:r>
        <w:rPr>
          <w:rFonts w:ascii="Times New Roman" w:eastAsia="Calibri" w:hAnsi="Times New Roman" w:cs="Times New Roman"/>
          <w:b/>
          <w:bCs/>
          <w:noProof/>
          <w:sz w:val="12"/>
          <w:szCs w:val="12"/>
          <w:lang w:eastAsia="ru-RU"/>
        </w:rPr>
        <w:drawing>
          <wp:inline distT="0" distB="0" distL="0" distR="0" wp14:anchorId="4E36E994">
            <wp:extent cx="4773295" cy="37242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73295" cy="3724275"/>
                    </a:xfrm>
                    <a:prstGeom prst="rect">
                      <a:avLst/>
                    </a:prstGeom>
                    <a:noFill/>
                  </pic:spPr>
                </pic:pic>
              </a:graphicData>
            </a:graphic>
          </wp:inline>
        </w:drawing>
      </w:r>
    </w:p>
    <w:p w:rsidR="00FF0DF5" w:rsidRPr="00FF0DF5" w:rsidRDefault="00FF0DF5" w:rsidP="00FF0DF5">
      <w:pPr>
        <w:tabs>
          <w:tab w:val="left" w:pos="284"/>
        </w:tabs>
        <w:spacing w:after="0" w:line="240" w:lineRule="auto"/>
        <w:jc w:val="center"/>
        <w:rPr>
          <w:rFonts w:ascii="Times New Roman" w:eastAsia="Calibri" w:hAnsi="Times New Roman" w:cs="Times New Roman"/>
          <w:b/>
          <w:bCs/>
          <w:sz w:val="12"/>
          <w:szCs w:val="12"/>
        </w:rPr>
      </w:pPr>
      <w:r w:rsidRPr="00FF0DF5">
        <w:rPr>
          <w:rFonts w:ascii="Times New Roman" w:eastAsia="Calibri" w:hAnsi="Times New Roman" w:cs="Times New Roman"/>
          <w:b/>
          <w:bCs/>
          <w:sz w:val="12"/>
          <w:szCs w:val="12"/>
        </w:rPr>
        <w:t>Раздел 2 «Положение о размещении линейных объектов»</w:t>
      </w:r>
    </w:p>
    <w:p w:rsidR="00FF0DF5" w:rsidRPr="00FF0DF5" w:rsidRDefault="00FF0DF5" w:rsidP="00CB3DA5">
      <w:pPr>
        <w:tabs>
          <w:tab w:val="left" w:pos="284"/>
        </w:tabs>
        <w:spacing w:after="0" w:line="240" w:lineRule="auto"/>
        <w:ind w:firstLine="284"/>
        <w:jc w:val="center"/>
        <w:rPr>
          <w:rFonts w:ascii="Times New Roman" w:eastAsia="Calibri" w:hAnsi="Times New Roman" w:cs="Times New Roman"/>
          <w:b/>
          <w:bCs/>
          <w:sz w:val="12"/>
          <w:szCs w:val="12"/>
        </w:rPr>
      </w:pPr>
      <w:r w:rsidRPr="00FF0DF5">
        <w:rPr>
          <w:rFonts w:ascii="Times New Roman" w:eastAsia="Calibri" w:hAnsi="Times New Roman" w:cs="Times New Roman"/>
          <w:b/>
          <w:bCs/>
          <w:sz w:val="12"/>
          <w:szCs w:val="12"/>
        </w:rPr>
        <w:t>2.1 Наименование, основные характеристики и назначение планируемых для размещения линейных объектов</w:t>
      </w:r>
    </w:p>
    <w:p w:rsidR="00B362B3" w:rsidRDefault="00B362B3" w:rsidP="00CB3DA5">
      <w:pPr>
        <w:tabs>
          <w:tab w:val="left" w:pos="284"/>
        </w:tabs>
        <w:spacing w:after="0" w:line="240" w:lineRule="auto"/>
        <w:ind w:firstLine="284"/>
        <w:jc w:val="center"/>
        <w:rPr>
          <w:rFonts w:ascii="Times New Roman" w:eastAsia="Calibri" w:hAnsi="Times New Roman" w:cs="Times New Roman"/>
          <w:b/>
          <w:bCs/>
          <w:sz w:val="12"/>
          <w:szCs w:val="12"/>
        </w:rPr>
      </w:pPr>
    </w:p>
    <w:p w:rsidR="00FF0DF5" w:rsidRPr="00FF0DF5" w:rsidRDefault="00FF0DF5" w:rsidP="00CB3DA5">
      <w:pPr>
        <w:tabs>
          <w:tab w:val="left" w:pos="284"/>
        </w:tabs>
        <w:spacing w:after="0" w:line="240" w:lineRule="auto"/>
        <w:ind w:firstLine="284"/>
        <w:jc w:val="center"/>
        <w:rPr>
          <w:rFonts w:ascii="Times New Roman" w:eastAsia="Calibri" w:hAnsi="Times New Roman" w:cs="Times New Roman"/>
          <w:b/>
          <w:bCs/>
          <w:sz w:val="12"/>
          <w:szCs w:val="12"/>
        </w:rPr>
      </w:pPr>
      <w:r w:rsidRPr="00FF0DF5">
        <w:rPr>
          <w:rFonts w:ascii="Times New Roman" w:eastAsia="Calibri" w:hAnsi="Times New Roman" w:cs="Times New Roman"/>
          <w:b/>
          <w:bCs/>
          <w:sz w:val="12"/>
          <w:szCs w:val="12"/>
        </w:rPr>
        <w:t>2.1.1Наименование объекта</w:t>
      </w:r>
    </w:p>
    <w:p w:rsidR="00FF0DF5" w:rsidRPr="00FF0DF5" w:rsidRDefault="00FF0DF5" w:rsidP="00CB3DA5">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4901П «Электроснабжение скважины № 587 Боровского месторождения»</w:t>
      </w:r>
    </w:p>
    <w:p w:rsidR="00FF0DF5" w:rsidRPr="00FF0DF5" w:rsidRDefault="00FF0DF5" w:rsidP="00CB3DA5">
      <w:pPr>
        <w:tabs>
          <w:tab w:val="left" w:pos="284"/>
        </w:tabs>
        <w:spacing w:after="0" w:line="240" w:lineRule="auto"/>
        <w:ind w:firstLine="284"/>
        <w:jc w:val="center"/>
        <w:rPr>
          <w:rFonts w:ascii="Times New Roman" w:eastAsia="Calibri" w:hAnsi="Times New Roman" w:cs="Times New Roman"/>
          <w:b/>
          <w:bCs/>
          <w:sz w:val="12"/>
          <w:szCs w:val="12"/>
        </w:rPr>
      </w:pPr>
      <w:r w:rsidRPr="00FF0DF5">
        <w:rPr>
          <w:rFonts w:ascii="Times New Roman" w:eastAsia="Calibri" w:hAnsi="Times New Roman" w:cs="Times New Roman"/>
          <w:b/>
          <w:bCs/>
          <w:sz w:val="12"/>
          <w:szCs w:val="12"/>
        </w:rPr>
        <w:t>2.1.2 Основные характеристики и назначение планируемых для размещения линейных объектов</w:t>
      </w:r>
    </w:p>
    <w:p w:rsidR="00FF0DF5" w:rsidRPr="00FF0DF5" w:rsidRDefault="00FF0DF5" w:rsidP="00CB3DA5">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 xml:space="preserve">Проектом предусматривается строительство ответвления ВЛ-6 </w:t>
      </w:r>
      <w:proofErr w:type="spellStart"/>
      <w:r w:rsidRPr="00FF0DF5">
        <w:rPr>
          <w:rFonts w:ascii="Times New Roman" w:eastAsia="Calibri" w:hAnsi="Times New Roman" w:cs="Times New Roman"/>
          <w:bCs/>
          <w:sz w:val="12"/>
          <w:szCs w:val="12"/>
        </w:rPr>
        <w:t>кВ</w:t>
      </w:r>
      <w:proofErr w:type="spellEnd"/>
      <w:r w:rsidRPr="00FF0DF5">
        <w:rPr>
          <w:rFonts w:ascii="Times New Roman" w:eastAsia="Calibri" w:hAnsi="Times New Roman" w:cs="Times New Roman"/>
          <w:bCs/>
          <w:sz w:val="12"/>
          <w:szCs w:val="12"/>
        </w:rPr>
        <w:t xml:space="preserve"> от существующей ВЛ-6 кВ</w:t>
      </w:r>
      <w:r w:rsidRPr="00FF0DF5">
        <w:rPr>
          <w:rFonts w:ascii="Times New Roman" w:eastAsia="Calibri" w:hAnsi="Times New Roman" w:cs="Times New Roman"/>
          <w:bCs/>
          <w:iCs/>
          <w:sz w:val="12"/>
          <w:szCs w:val="12"/>
        </w:rPr>
        <w:t>Ф-5 ПС 35/6кВ «</w:t>
      </w:r>
      <w:proofErr w:type="spellStart"/>
      <w:r w:rsidRPr="00FF0DF5">
        <w:rPr>
          <w:rFonts w:ascii="Times New Roman" w:eastAsia="Calibri" w:hAnsi="Times New Roman" w:cs="Times New Roman"/>
          <w:bCs/>
          <w:iCs/>
          <w:sz w:val="12"/>
          <w:szCs w:val="12"/>
        </w:rPr>
        <w:t>Боровская</w:t>
      </w:r>
      <w:proofErr w:type="spellEnd"/>
      <w:r w:rsidRPr="00FF0DF5">
        <w:rPr>
          <w:rFonts w:ascii="Times New Roman" w:eastAsia="Calibri" w:hAnsi="Times New Roman" w:cs="Times New Roman"/>
          <w:bCs/>
          <w:iCs/>
          <w:sz w:val="12"/>
          <w:szCs w:val="12"/>
        </w:rPr>
        <w:t>»</w:t>
      </w:r>
      <w:r w:rsidRPr="00FF0DF5">
        <w:rPr>
          <w:rFonts w:ascii="Times New Roman" w:eastAsia="Calibri" w:hAnsi="Times New Roman" w:cs="Times New Roman"/>
          <w:bCs/>
          <w:sz w:val="12"/>
          <w:szCs w:val="12"/>
        </w:rPr>
        <w:t xml:space="preserve"> для электроснабжения площадки скважины № 587.</w:t>
      </w:r>
    </w:p>
    <w:p w:rsidR="00B362B3" w:rsidRDefault="00FF0DF5" w:rsidP="00CB3DA5">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 xml:space="preserve">На ВЛ-6 </w:t>
      </w:r>
      <w:proofErr w:type="spellStart"/>
      <w:r w:rsidRPr="00FF0DF5">
        <w:rPr>
          <w:rFonts w:ascii="Times New Roman" w:eastAsia="Calibri" w:hAnsi="Times New Roman" w:cs="Times New Roman"/>
          <w:bCs/>
          <w:sz w:val="12"/>
          <w:szCs w:val="12"/>
        </w:rPr>
        <w:t>кВ</w:t>
      </w:r>
      <w:proofErr w:type="spellEnd"/>
      <w:r w:rsidRPr="00FF0DF5">
        <w:rPr>
          <w:rFonts w:ascii="Times New Roman" w:eastAsia="Calibri" w:hAnsi="Times New Roman" w:cs="Times New Roman"/>
          <w:bCs/>
          <w:sz w:val="12"/>
          <w:szCs w:val="12"/>
        </w:rPr>
        <w:t xml:space="preserve"> подвешивается </w:t>
      </w:r>
    </w:p>
    <w:p w:rsidR="00FF0DF5" w:rsidRPr="00FF0DF5" w:rsidRDefault="00FF0DF5" w:rsidP="00CB3DA5">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 xml:space="preserve"> провод АС 70/11.</w:t>
      </w:r>
    </w:p>
    <w:p w:rsidR="00FF0DF5" w:rsidRPr="00FF0DF5" w:rsidRDefault="00FF0DF5" w:rsidP="00CB3DA5">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 xml:space="preserve">Протяжённость трассы ВЛ-6 </w:t>
      </w:r>
      <w:proofErr w:type="spellStart"/>
      <w:r w:rsidRPr="00FF0DF5">
        <w:rPr>
          <w:rFonts w:ascii="Times New Roman" w:eastAsia="Calibri" w:hAnsi="Times New Roman" w:cs="Times New Roman"/>
          <w:bCs/>
          <w:sz w:val="12"/>
          <w:szCs w:val="12"/>
        </w:rPr>
        <w:t>кВ</w:t>
      </w:r>
      <w:proofErr w:type="spellEnd"/>
      <w:r w:rsidRPr="00FF0DF5">
        <w:rPr>
          <w:rFonts w:ascii="Times New Roman" w:eastAsia="Calibri" w:hAnsi="Times New Roman" w:cs="Times New Roman"/>
          <w:bCs/>
          <w:sz w:val="12"/>
          <w:szCs w:val="12"/>
        </w:rPr>
        <w:t>– 47,5 м.</w:t>
      </w:r>
    </w:p>
    <w:p w:rsidR="00FF0DF5" w:rsidRPr="00FF0DF5" w:rsidRDefault="00FF0DF5" w:rsidP="00CB3DA5">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Для защиты электрооборудования от грозовых перенапряжений на корпусе КТП устанавливаются ограничители перенапряжений (входит в комплект поставки КТП).</w:t>
      </w:r>
    </w:p>
    <w:p w:rsidR="00FF0DF5" w:rsidRPr="00FF0DF5" w:rsidRDefault="00FF0DF5" w:rsidP="00CB3DA5">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 xml:space="preserve">Для предотвращения риска гибели птиц от поражения электрическим током на ВЛ используются </w:t>
      </w:r>
      <w:proofErr w:type="spellStart"/>
      <w:r w:rsidRPr="00FF0DF5">
        <w:rPr>
          <w:rFonts w:ascii="Times New Roman" w:eastAsia="Calibri" w:hAnsi="Times New Roman" w:cs="Times New Roman"/>
          <w:bCs/>
          <w:sz w:val="12"/>
          <w:szCs w:val="12"/>
        </w:rPr>
        <w:t>птицезащитные</w:t>
      </w:r>
      <w:proofErr w:type="spellEnd"/>
      <w:r w:rsidRPr="00FF0DF5">
        <w:rPr>
          <w:rFonts w:ascii="Times New Roman" w:eastAsia="Calibri" w:hAnsi="Times New Roman" w:cs="Times New Roman"/>
          <w:bCs/>
          <w:sz w:val="12"/>
          <w:szCs w:val="12"/>
        </w:rPr>
        <w:t xml:space="preserve"> устройства ПЗУ ВЛ 6 -10 </w:t>
      </w:r>
      <w:proofErr w:type="spellStart"/>
      <w:r w:rsidRPr="00FF0DF5">
        <w:rPr>
          <w:rFonts w:ascii="Times New Roman" w:eastAsia="Calibri" w:hAnsi="Times New Roman" w:cs="Times New Roman"/>
          <w:bCs/>
          <w:sz w:val="12"/>
          <w:szCs w:val="12"/>
        </w:rPr>
        <w:t>кВ</w:t>
      </w:r>
      <w:proofErr w:type="spellEnd"/>
      <w:r w:rsidRPr="00FF0DF5">
        <w:rPr>
          <w:rFonts w:ascii="Times New Roman" w:eastAsia="Calibri" w:hAnsi="Times New Roman" w:cs="Times New Roman"/>
          <w:bCs/>
          <w:sz w:val="12"/>
          <w:szCs w:val="12"/>
        </w:rPr>
        <w:t xml:space="preserve"> из полимерных материалов.</w:t>
      </w:r>
    </w:p>
    <w:p w:rsidR="00FF0DF5" w:rsidRPr="00FF0DF5" w:rsidRDefault="00FF0DF5" w:rsidP="00CB3DA5">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 xml:space="preserve">На проектируемой </w:t>
      </w:r>
      <w:proofErr w:type="gramStart"/>
      <w:r w:rsidRPr="00FF0DF5">
        <w:rPr>
          <w:rFonts w:ascii="Times New Roman" w:eastAsia="Calibri" w:hAnsi="Times New Roman" w:cs="Times New Roman"/>
          <w:bCs/>
          <w:sz w:val="12"/>
          <w:szCs w:val="12"/>
        </w:rPr>
        <w:t>ВЛ</w:t>
      </w:r>
      <w:proofErr w:type="gramEnd"/>
      <w:r w:rsidRPr="00FF0DF5">
        <w:rPr>
          <w:rFonts w:ascii="Times New Roman" w:eastAsia="Calibri" w:hAnsi="Times New Roman" w:cs="Times New Roman"/>
          <w:bCs/>
          <w:sz w:val="12"/>
          <w:szCs w:val="12"/>
        </w:rPr>
        <w:t xml:space="preserve"> приняты ж</w:t>
      </w:r>
      <w:r w:rsidR="00CB3DA5">
        <w:rPr>
          <w:rFonts w:ascii="Times New Roman" w:eastAsia="Calibri" w:hAnsi="Times New Roman" w:cs="Times New Roman"/>
          <w:bCs/>
          <w:sz w:val="12"/>
          <w:szCs w:val="12"/>
        </w:rPr>
        <w:t xml:space="preserve">елезобетонные опоры по типовой </w:t>
      </w:r>
      <w:r w:rsidRPr="00FF0DF5">
        <w:rPr>
          <w:rFonts w:ascii="Times New Roman" w:eastAsia="Calibri" w:hAnsi="Times New Roman" w:cs="Times New Roman"/>
          <w:bCs/>
          <w:sz w:val="12"/>
          <w:szCs w:val="12"/>
        </w:rPr>
        <w:t>серии 3.407.1-143 (выпуск 1, 3, 5) «Железобетонные опо</w:t>
      </w:r>
      <w:r w:rsidR="00CB3DA5">
        <w:rPr>
          <w:rFonts w:ascii="Times New Roman" w:eastAsia="Calibri" w:hAnsi="Times New Roman" w:cs="Times New Roman"/>
          <w:bCs/>
          <w:sz w:val="12"/>
          <w:szCs w:val="12"/>
        </w:rPr>
        <w:t xml:space="preserve">ры ВЛ 10 </w:t>
      </w:r>
      <w:proofErr w:type="spellStart"/>
      <w:r w:rsidR="00CB3DA5">
        <w:rPr>
          <w:rFonts w:ascii="Times New Roman" w:eastAsia="Calibri" w:hAnsi="Times New Roman" w:cs="Times New Roman"/>
          <w:bCs/>
          <w:sz w:val="12"/>
          <w:szCs w:val="12"/>
        </w:rPr>
        <w:t>кВ</w:t>
      </w:r>
      <w:proofErr w:type="spellEnd"/>
      <w:r w:rsidR="00CB3DA5">
        <w:rPr>
          <w:rFonts w:ascii="Times New Roman" w:eastAsia="Calibri" w:hAnsi="Times New Roman" w:cs="Times New Roman"/>
          <w:bCs/>
          <w:sz w:val="12"/>
          <w:szCs w:val="12"/>
        </w:rPr>
        <w:t xml:space="preserve">» на стойках СВ105, </w:t>
      </w:r>
      <w:r w:rsidRPr="00FF0DF5">
        <w:rPr>
          <w:rFonts w:ascii="Times New Roman" w:eastAsia="Calibri" w:hAnsi="Times New Roman" w:cs="Times New Roman"/>
          <w:bCs/>
          <w:sz w:val="12"/>
          <w:szCs w:val="12"/>
        </w:rPr>
        <w:t>СНВ-7-13,СВ164.</w:t>
      </w:r>
    </w:p>
    <w:p w:rsidR="00FF0DF5" w:rsidRPr="00FF0DF5" w:rsidRDefault="00FF0DF5" w:rsidP="00CB3DA5">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lastRenderedPageBreak/>
        <w:t>Кабель К1-КБПК-3-16-120-3,3 прокладывается в траншее на глубине 0,7 м от станции управления до ВРК, протяжённостью 445,0 м.</w:t>
      </w:r>
    </w:p>
    <w:p w:rsidR="00FF0DF5" w:rsidRPr="00FF0DF5" w:rsidRDefault="00FF0DF5" w:rsidP="00CB3DA5">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На основании Федерального закона от 22 июля 2008 г. № 123-ФЗ «Технический регламент о требованиях пожарной безопасности» к зданиям и сооружениям предусмотрен подъезд пожарной техники.</w:t>
      </w:r>
    </w:p>
    <w:p w:rsidR="00FF0DF5" w:rsidRPr="00FF0DF5" w:rsidRDefault="00FF0DF5" w:rsidP="00CB3DA5">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Конструкция подъездов разработана в соответ</w:t>
      </w:r>
      <w:r w:rsidR="00CB3DA5">
        <w:rPr>
          <w:rFonts w:ascii="Times New Roman" w:eastAsia="Calibri" w:hAnsi="Times New Roman" w:cs="Times New Roman"/>
          <w:bCs/>
          <w:sz w:val="12"/>
          <w:szCs w:val="12"/>
        </w:rPr>
        <w:t xml:space="preserve">ствии с требованиями ст.98 п.6 </w:t>
      </w:r>
      <w:r w:rsidRPr="00FF0DF5">
        <w:rPr>
          <w:rFonts w:ascii="Times New Roman" w:eastAsia="Calibri" w:hAnsi="Times New Roman" w:cs="Times New Roman"/>
          <w:bCs/>
          <w:sz w:val="12"/>
          <w:szCs w:val="12"/>
        </w:rPr>
        <w:t xml:space="preserve">ФЗ№123 и представлена спланированной поверхностью шириной 6.5 м, укреплённой </w:t>
      </w:r>
      <w:proofErr w:type="spellStart"/>
      <w:r w:rsidRPr="00FF0DF5">
        <w:rPr>
          <w:rFonts w:ascii="Times New Roman" w:eastAsia="Calibri" w:hAnsi="Times New Roman" w:cs="Times New Roman"/>
          <w:bCs/>
          <w:sz w:val="12"/>
          <w:szCs w:val="12"/>
        </w:rPr>
        <w:t>грунто</w:t>
      </w:r>
      <w:proofErr w:type="spellEnd"/>
      <w:r w:rsidRPr="00FF0DF5">
        <w:rPr>
          <w:rFonts w:ascii="Times New Roman" w:eastAsia="Calibri" w:hAnsi="Times New Roman" w:cs="Times New Roman"/>
          <w:bCs/>
          <w:sz w:val="12"/>
          <w:szCs w:val="12"/>
        </w:rPr>
        <w:t>-щебнем, имеющим серповидный профиль, обеспечивающий естественный отвод поверхностных вод.</w:t>
      </w:r>
    </w:p>
    <w:p w:rsidR="00FF0DF5" w:rsidRPr="00FF0DF5" w:rsidRDefault="00FF0DF5" w:rsidP="00CB3DA5">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 xml:space="preserve">Ширина проезжей части 4,5 м, ширина обочин 1.0 м. Поперечный уклон проезжей части 40‰ обочин 60‰. Дорожная одежда из </w:t>
      </w:r>
      <w:proofErr w:type="spellStart"/>
      <w:r w:rsidRPr="00FF0DF5">
        <w:rPr>
          <w:rFonts w:ascii="Times New Roman" w:eastAsia="Calibri" w:hAnsi="Times New Roman" w:cs="Times New Roman"/>
          <w:bCs/>
          <w:sz w:val="12"/>
          <w:szCs w:val="12"/>
        </w:rPr>
        <w:t>грунтощебня</w:t>
      </w:r>
      <w:proofErr w:type="spellEnd"/>
      <w:r w:rsidRPr="00FF0DF5">
        <w:rPr>
          <w:rFonts w:ascii="Times New Roman" w:eastAsia="Calibri" w:hAnsi="Times New Roman" w:cs="Times New Roman"/>
          <w:bCs/>
          <w:sz w:val="12"/>
          <w:szCs w:val="12"/>
        </w:rPr>
        <w:t xml:space="preserve"> толщиной 25 см. Заложение откосов 1:1,5. Минимальный радиус кривых в плане 15 м. Радиус на примыкании 15 м по оси. Принятая расчётная скорость движения транспорта 15 км/ч.</w:t>
      </w:r>
    </w:p>
    <w:p w:rsidR="00FF0DF5" w:rsidRPr="00FF0DF5" w:rsidRDefault="00FF0DF5" w:rsidP="00FF0DF5">
      <w:pPr>
        <w:tabs>
          <w:tab w:val="left" w:pos="284"/>
        </w:tabs>
        <w:spacing w:after="0" w:line="240" w:lineRule="auto"/>
        <w:jc w:val="center"/>
        <w:rPr>
          <w:rFonts w:ascii="Times New Roman" w:eastAsia="Calibri" w:hAnsi="Times New Roman" w:cs="Times New Roman"/>
          <w:b/>
          <w:bCs/>
          <w:sz w:val="12"/>
          <w:szCs w:val="12"/>
        </w:rPr>
      </w:pPr>
      <w:r w:rsidRPr="00FF0DF5">
        <w:rPr>
          <w:rFonts w:ascii="Times New Roman" w:eastAsia="Calibri" w:hAnsi="Times New Roman" w:cs="Times New Roman"/>
          <w:b/>
          <w:bCs/>
          <w:sz w:val="12"/>
          <w:szCs w:val="12"/>
        </w:rPr>
        <w:t>Таблица 2.1.2.1 - Ведомость инженерных коммуникаций, дорог, водотоков, пересекаемых трассой</w:t>
      </w:r>
    </w:p>
    <w:tbl>
      <w:tblPr>
        <w:tblStyle w:val="af9"/>
        <w:tblW w:w="7513" w:type="dxa"/>
        <w:tblInd w:w="108" w:type="dxa"/>
        <w:tblLayout w:type="fixed"/>
        <w:tblLook w:val="04A0" w:firstRow="1" w:lastRow="0" w:firstColumn="1" w:lastColumn="0" w:noHBand="0" w:noVBand="1"/>
      </w:tblPr>
      <w:tblGrid>
        <w:gridCol w:w="426"/>
        <w:gridCol w:w="567"/>
        <w:gridCol w:w="992"/>
        <w:gridCol w:w="425"/>
        <w:gridCol w:w="425"/>
        <w:gridCol w:w="426"/>
        <w:gridCol w:w="1701"/>
        <w:gridCol w:w="1984"/>
        <w:gridCol w:w="567"/>
      </w:tblGrid>
      <w:tr w:rsidR="00402FBD" w:rsidRPr="00FF0DF5" w:rsidTr="00402FBD">
        <w:trPr>
          <w:cantSplit/>
          <w:trHeight w:val="998"/>
          <w:tblHeader/>
        </w:trPr>
        <w:tc>
          <w:tcPr>
            <w:tcW w:w="426" w:type="dxa"/>
            <w:vAlign w:val="center"/>
          </w:tcPr>
          <w:p w:rsidR="00FF0DF5" w:rsidRPr="00FF0DF5" w:rsidRDefault="00FF0DF5" w:rsidP="00FF0DF5">
            <w:pPr>
              <w:tabs>
                <w:tab w:val="left" w:pos="284"/>
              </w:tabs>
              <w:jc w:val="center"/>
              <w:rPr>
                <w:rFonts w:ascii="Times New Roman" w:eastAsia="Calibri" w:hAnsi="Times New Roman" w:cs="Times New Roman"/>
                <w:b/>
                <w:bCs/>
                <w:sz w:val="12"/>
                <w:szCs w:val="12"/>
              </w:rPr>
            </w:pPr>
            <w:r w:rsidRPr="00FF0DF5">
              <w:rPr>
                <w:rFonts w:ascii="Times New Roman" w:eastAsia="Calibri" w:hAnsi="Times New Roman" w:cs="Times New Roman"/>
                <w:b/>
                <w:bCs/>
                <w:sz w:val="12"/>
                <w:szCs w:val="12"/>
              </w:rPr>
              <w:t>№п/п</w:t>
            </w:r>
          </w:p>
        </w:tc>
        <w:tc>
          <w:tcPr>
            <w:tcW w:w="567" w:type="dxa"/>
            <w:textDirection w:val="btLr"/>
            <w:vAlign w:val="center"/>
          </w:tcPr>
          <w:p w:rsidR="00FF0DF5" w:rsidRPr="00FF0DF5" w:rsidRDefault="00FF0DF5" w:rsidP="00FF0DF5">
            <w:pPr>
              <w:tabs>
                <w:tab w:val="left" w:pos="284"/>
              </w:tabs>
              <w:jc w:val="center"/>
              <w:rPr>
                <w:rFonts w:ascii="Times New Roman" w:eastAsia="Calibri" w:hAnsi="Times New Roman" w:cs="Times New Roman"/>
                <w:b/>
                <w:bCs/>
                <w:sz w:val="12"/>
                <w:szCs w:val="12"/>
              </w:rPr>
            </w:pPr>
            <w:r w:rsidRPr="00FF0DF5">
              <w:rPr>
                <w:rFonts w:ascii="Times New Roman" w:eastAsia="Calibri" w:hAnsi="Times New Roman" w:cs="Times New Roman"/>
                <w:b/>
                <w:bCs/>
                <w:sz w:val="12"/>
                <w:szCs w:val="12"/>
              </w:rPr>
              <w:t>Пикетажное значение пересечения ПК+</w:t>
            </w:r>
          </w:p>
        </w:tc>
        <w:tc>
          <w:tcPr>
            <w:tcW w:w="992" w:type="dxa"/>
            <w:textDirection w:val="btLr"/>
            <w:vAlign w:val="center"/>
          </w:tcPr>
          <w:p w:rsidR="00FF0DF5" w:rsidRPr="00FF0DF5" w:rsidRDefault="00FF0DF5" w:rsidP="00FF0DF5">
            <w:pPr>
              <w:tabs>
                <w:tab w:val="left" w:pos="284"/>
              </w:tabs>
              <w:jc w:val="center"/>
              <w:rPr>
                <w:rFonts w:ascii="Times New Roman" w:eastAsia="Calibri" w:hAnsi="Times New Roman" w:cs="Times New Roman"/>
                <w:b/>
                <w:bCs/>
                <w:sz w:val="12"/>
                <w:szCs w:val="12"/>
              </w:rPr>
            </w:pPr>
            <w:r w:rsidRPr="00FF0DF5">
              <w:rPr>
                <w:rFonts w:ascii="Times New Roman" w:eastAsia="Calibri" w:hAnsi="Times New Roman" w:cs="Times New Roman"/>
                <w:b/>
                <w:bCs/>
                <w:sz w:val="12"/>
                <w:szCs w:val="12"/>
              </w:rPr>
              <w:t>Наименование коммуникации</w:t>
            </w:r>
          </w:p>
        </w:tc>
        <w:tc>
          <w:tcPr>
            <w:tcW w:w="425" w:type="dxa"/>
            <w:textDirection w:val="btLr"/>
            <w:vAlign w:val="center"/>
          </w:tcPr>
          <w:p w:rsidR="00FF0DF5" w:rsidRPr="00FF0DF5" w:rsidRDefault="00FF0DF5" w:rsidP="00FF0DF5">
            <w:pPr>
              <w:tabs>
                <w:tab w:val="left" w:pos="284"/>
              </w:tabs>
              <w:jc w:val="center"/>
              <w:rPr>
                <w:rFonts w:ascii="Times New Roman" w:eastAsia="Calibri" w:hAnsi="Times New Roman" w:cs="Times New Roman"/>
                <w:b/>
                <w:bCs/>
                <w:sz w:val="12"/>
                <w:szCs w:val="12"/>
              </w:rPr>
            </w:pPr>
            <w:r w:rsidRPr="00FF0DF5">
              <w:rPr>
                <w:rFonts w:ascii="Times New Roman" w:eastAsia="Calibri" w:hAnsi="Times New Roman" w:cs="Times New Roman"/>
                <w:b/>
                <w:bCs/>
                <w:sz w:val="12"/>
                <w:szCs w:val="12"/>
              </w:rPr>
              <w:t>Диаметр трубы, мм</w:t>
            </w:r>
          </w:p>
        </w:tc>
        <w:tc>
          <w:tcPr>
            <w:tcW w:w="425" w:type="dxa"/>
            <w:textDirection w:val="btLr"/>
            <w:vAlign w:val="center"/>
          </w:tcPr>
          <w:p w:rsidR="00FF0DF5" w:rsidRPr="00FF0DF5" w:rsidRDefault="00FF0DF5" w:rsidP="00FF0DF5">
            <w:pPr>
              <w:tabs>
                <w:tab w:val="left" w:pos="284"/>
              </w:tabs>
              <w:jc w:val="center"/>
              <w:rPr>
                <w:rFonts w:ascii="Times New Roman" w:eastAsia="Calibri" w:hAnsi="Times New Roman" w:cs="Times New Roman"/>
                <w:b/>
                <w:bCs/>
                <w:sz w:val="12"/>
                <w:szCs w:val="12"/>
              </w:rPr>
            </w:pPr>
            <w:r w:rsidRPr="00FF0DF5">
              <w:rPr>
                <w:rFonts w:ascii="Times New Roman" w:eastAsia="Calibri" w:hAnsi="Times New Roman" w:cs="Times New Roman"/>
                <w:b/>
                <w:bCs/>
                <w:sz w:val="12"/>
                <w:szCs w:val="12"/>
              </w:rPr>
              <w:t>Глубина до верха трубы, м</w:t>
            </w:r>
          </w:p>
        </w:tc>
        <w:tc>
          <w:tcPr>
            <w:tcW w:w="426" w:type="dxa"/>
            <w:textDirection w:val="btLr"/>
            <w:vAlign w:val="center"/>
          </w:tcPr>
          <w:p w:rsidR="00FF0DF5" w:rsidRPr="00FF0DF5" w:rsidRDefault="00FF0DF5" w:rsidP="00FF0DF5">
            <w:pPr>
              <w:tabs>
                <w:tab w:val="left" w:pos="284"/>
              </w:tabs>
              <w:jc w:val="center"/>
              <w:rPr>
                <w:rFonts w:ascii="Times New Roman" w:eastAsia="Calibri" w:hAnsi="Times New Roman" w:cs="Times New Roman"/>
                <w:b/>
                <w:bCs/>
                <w:sz w:val="12"/>
                <w:szCs w:val="12"/>
              </w:rPr>
            </w:pPr>
            <w:r w:rsidRPr="00FF0DF5">
              <w:rPr>
                <w:rFonts w:ascii="Times New Roman" w:eastAsia="Calibri" w:hAnsi="Times New Roman" w:cs="Times New Roman"/>
                <w:b/>
                <w:bCs/>
                <w:sz w:val="12"/>
                <w:szCs w:val="12"/>
              </w:rPr>
              <w:t>Угол пересечения, градус</w:t>
            </w:r>
          </w:p>
        </w:tc>
        <w:tc>
          <w:tcPr>
            <w:tcW w:w="1701" w:type="dxa"/>
            <w:vAlign w:val="center"/>
          </w:tcPr>
          <w:p w:rsidR="00FF0DF5" w:rsidRPr="00FF0DF5" w:rsidRDefault="00FF0DF5" w:rsidP="00FF0DF5">
            <w:pPr>
              <w:tabs>
                <w:tab w:val="left" w:pos="284"/>
              </w:tabs>
              <w:jc w:val="center"/>
              <w:rPr>
                <w:rFonts w:ascii="Times New Roman" w:eastAsia="Calibri" w:hAnsi="Times New Roman" w:cs="Times New Roman"/>
                <w:b/>
                <w:bCs/>
                <w:sz w:val="12"/>
                <w:szCs w:val="12"/>
              </w:rPr>
            </w:pPr>
            <w:r w:rsidRPr="00FF0DF5">
              <w:rPr>
                <w:rFonts w:ascii="Times New Roman" w:eastAsia="Calibri" w:hAnsi="Times New Roman" w:cs="Times New Roman"/>
                <w:b/>
                <w:bCs/>
                <w:sz w:val="12"/>
                <w:szCs w:val="12"/>
              </w:rPr>
              <w:t>Владелец коммуникации</w:t>
            </w:r>
          </w:p>
        </w:tc>
        <w:tc>
          <w:tcPr>
            <w:tcW w:w="1984" w:type="dxa"/>
            <w:vAlign w:val="center"/>
          </w:tcPr>
          <w:p w:rsidR="00FF0DF5" w:rsidRPr="00FF0DF5" w:rsidRDefault="00FF0DF5" w:rsidP="00FF0DF5">
            <w:pPr>
              <w:tabs>
                <w:tab w:val="left" w:pos="284"/>
              </w:tabs>
              <w:jc w:val="center"/>
              <w:rPr>
                <w:rFonts w:ascii="Times New Roman" w:eastAsia="Calibri" w:hAnsi="Times New Roman" w:cs="Times New Roman"/>
                <w:b/>
                <w:bCs/>
                <w:sz w:val="12"/>
                <w:szCs w:val="12"/>
              </w:rPr>
            </w:pPr>
            <w:r w:rsidRPr="00FF0DF5">
              <w:rPr>
                <w:rFonts w:ascii="Times New Roman" w:eastAsia="Calibri" w:hAnsi="Times New Roman" w:cs="Times New Roman"/>
                <w:b/>
                <w:bCs/>
                <w:sz w:val="12"/>
                <w:szCs w:val="12"/>
              </w:rPr>
              <w:t>Адрес владельца или № телефона</w:t>
            </w:r>
          </w:p>
        </w:tc>
        <w:tc>
          <w:tcPr>
            <w:tcW w:w="567" w:type="dxa"/>
            <w:textDirection w:val="btLr"/>
            <w:vAlign w:val="center"/>
          </w:tcPr>
          <w:p w:rsidR="00FF0DF5" w:rsidRPr="00FF0DF5" w:rsidRDefault="00FF0DF5" w:rsidP="00FF0DF5">
            <w:pPr>
              <w:tabs>
                <w:tab w:val="left" w:pos="284"/>
              </w:tabs>
              <w:jc w:val="center"/>
              <w:rPr>
                <w:rFonts w:ascii="Times New Roman" w:eastAsia="Calibri" w:hAnsi="Times New Roman" w:cs="Times New Roman"/>
                <w:b/>
                <w:bCs/>
                <w:sz w:val="12"/>
                <w:szCs w:val="12"/>
              </w:rPr>
            </w:pPr>
            <w:r w:rsidRPr="00FF0DF5">
              <w:rPr>
                <w:rFonts w:ascii="Times New Roman" w:eastAsia="Calibri" w:hAnsi="Times New Roman" w:cs="Times New Roman"/>
                <w:b/>
                <w:bCs/>
                <w:sz w:val="12"/>
                <w:szCs w:val="12"/>
              </w:rPr>
              <w:t>Примечание</w:t>
            </w:r>
          </w:p>
        </w:tc>
      </w:tr>
      <w:tr w:rsidR="00FF0DF5" w:rsidRPr="00FF0DF5" w:rsidTr="00402FBD">
        <w:tc>
          <w:tcPr>
            <w:tcW w:w="7513" w:type="dxa"/>
            <w:gridSpan w:val="9"/>
            <w:vAlign w:val="center"/>
          </w:tcPr>
          <w:p w:rsidR="00FF0DF5" w:rsidRPr="00FF0DF5" w:rsidRDefault="00FF0DF5" w:rsidP="00FF0DF5">
            <w:pPr>
              <w:tabs>
                <w:tab w:val="left" w:pos="284"/>
              </w:tabs>
              <w:jc w:val="center"/>
              <w:rPr>
                <w:rFonts w:ascii="Times New Roman" w:eastAsia="Calibri" w:hAnsi="Times New Roman" w:cs="Times New Roman"/>
                <w:b/>
                <w:bCs/>
                <w:sz w:val="12"/>
                <w:szCs w:val="12"/>
              </w:rPr>
            </w:pPr>
            <w:r w:rsidRPr="00FF0DF5">
              <w:rPr>
                <w:rFonts w:ascii="Times New Roman" w:eastAsia="Calibri" w:hAnsi="Times New Roman" w:cs="Times New Roman"/>
                <w:b/>
                <w:bCs/>
                <w:sz w:val="12"/>
                <w:szCs w:val="12"/>
              </w:rPr>
              <w:t>Кабельная трасса</w:t>
            </w:r>
          </w:p>
        </w:tc>
      </w:tr>
      <w:tr w:rsidR="00402FBD" w:rsidRPr="00FF0DF5" w:rsidTr="00402FBD">
        <w:trPr>
          <w:trHeight w:val="634"/>
        </w:trPr>
        <w:tc>
          <w:tcPr>
            <w:tcW w:w="426" w:type="dxa"/>
            <w:vAlign w:val="center"/>
          </w:tcPr>
          <w:p w:rsidR="00FF0DF5" w:rsidRPr="00FF0DF5" w:rsidRDefault="00FF0DF5" w:rsidP="00D16B68">
            <w:pPr>
              <w:numPr>
                <w:ilvl w:val="0"/>
                <w:numId w:val="45"/>
              </w:numPr>
              <w:tabs>
                <w:tab w:val="clear" w:pos="785"/>
                <w:tab w:val="left" w:pos="284"/>
                <w:tab w:val="num" w:pos="885"/>
              </w:tabs>
              <w:ind w:left="176" w:right="34" w:hanging="176"/>
              <w:jc w:val="center"/>
              <w:rPr>
                <w:rFonts w:ascii="Times New Roman" w:eastAsia="Calibri" w:hAnsi="Times New Roman" w:cs="Times New Roman"/>
                <w:bCs/>
                <w:sz w:val="12"/>
                <w:szCs w:val="12"/>
              </w:rPr>
            </w:pPr>
          </w:p>
        </w:tc>
        <w:tc>
          <w:tcPr>
            <w:tcW w:w="567" w:type="dxa"/>
            <w:vAlign w:val="center"/>
          </w:tcPr>
          <w:p w:rsidR="00FF0DF5" w:rsidRPr="00FF0DF5" w:rsidRDefault="00FF0DF5" w:rsidP="00FF0DF5">
            <w:pPr>
              <w:tabs>
                <w:tab w:val="left" w:pos="284"/>
              </w:tabs>
              <w:jc w:val="center"/>
              <w:rPr>
                <w:rFonts w:ascii="Times New Roman" w:eastAsia="Calibri" w:hAnsi="Times New Roman" w:cs="Times New Roman"/>
                <w:bCs/>
                <w:sz w:val="12"/>
                <w:szCs w:val="12"/>
                <w:lang w:val="en-US"/>
              </w:rPr>
            </w:pPr>
            <w:r w:rsidRPr="00FF0DF5">
              <w:rPr>
                <w:rFonts w:ascii="Times New Roman" w:eastAsia="Calibri" w:hAnsi="Times New Roman" w:cs="Times New Roman"/>
                <w:bCs/>
                <w:sz w:val="12"/>
                <w:szCs w:val="12"/>
              </w:rPr>
              <w:t>0+</w:t>
            </w:r>
            <w:r w:rsidRPr="00FF0DF5">
              <w:rPr>
                <w:rFonts w:ascii="Times New Roman" w:eastAsia="Calibri" w:hAnsi="Times New Roman" w:cs="Times New Roman"/>
                <w:bCs/>
                <w:sz w:val="12"/>
                <w:szCs w:val="12"/>
                <w:lang w:val="en-US"/>
              </w:rPr>
              <w:t>59</w:t>
            </w:r>
            <w:r w:rsidRPr="00FF0DF5">
              <w:rPr>
                <w:rFonts w:ascii="Times New Roman" w:eastAsia="Calibri" w:hAnsi="Times New Roman" w:cs="Times New Roman"/>
                <w:bCs/>
                <w:sz w:val="12"/>
                <w:szCs w:val="12"/>
              </w:rPr>
              <w:t>.</w:t>
            </w:r>
            <w:r w:rsidRPr="00FF0DF5">
              <w:rPr>
                <w:rFonts w:ascii="Times New Roman" w:eastAsia="Calibri" w:hAnsi="Times New Roman" w:cs="Times New Roman"/>
                <w:bCs/>
                <w:sz w:val="12"/>
                <w:szCs w:val="12"/>
                <w:lang w:val="en-US"/>
              </w:rPr>
              <w:t>7</w:t>
            </w:r>
          </w:p>
        </w:tc>
        <w:tc>
          <w:tcPr>
            <w:tcW w:w="992" w:type="dxa"/>
            <w:vAlign w:val="center"/>
          </w:tcPr>
          <w:p w:rsidR="00FF0DF5" w:rsidRPr="00FF0DF5" w:rsidRDefault="00FF0DF5" w:rsidP="00FF0DF5">
            <w:pPr>
              <w:tabs>
                <w:tab w:val="left" w:pos="284"/>
              </w:tabs>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 xml:space="preserve">ЛЭП 6 </w:t>
            </w:r>
            <w:proofErr w:type="spellStart"/>
            <w:r w:rsidRPr="00FF0DF5">
              <w:rPr>
                <w:rFonts w:ascii="Times New Roman" w:eastAsia="Calibri" w:hAnsi="Times New Roman" w:cs="Times New Roman"/>
                <w:bCs/>
                <w:sz w:val="12"/>
                <w:szCs w:val="12"/>
              </w:rPr>
              <w:t>кв</w:t>
            </w:r>
            <w:proofErr w:type="spellEnd"/>
            <w:r w:rsidRPr="00FF0DF5">
              <w:rPr>
                <w:rFonts w:ascii="Times New Roman" w:eastAsia="Calibri" w:hAnsi="Times New Roman" w:cs="Times New Roman"/>
                <w:bCs/>
                <w:sz w:val="12"/>
                <w:szCs w:val="12"/>
              </w:rPr>
              <w:t xml:space="preserve"> 3 пр.ф-05, </w:t>
            </w:r>
            <w:r w:rsidRPr="00FF0DF5">
              <w:rPr>
                <w:rFonts w:ascii="Times New Roman" w:eastAsia="Calibri" w:hAnsi="Times New Roman" w:cs="Times New Roman"/>
                <w:bCs/>
                <w:sz w:val="12"/>
                <w:szCs w:val="12"/>
              </w:rPr>
              <w:br/>
              <w:t xml:space="preserve">ПС 35/6 </w:t>
            </w:r>
            <w:proofErr w:type="spellStart"/>
            <w:r w:rsidRPr="00FF0DF5">
              <w:rPr>
                <w:rFonts w:ascii="Times New Roman" w:eastAsia="Calibri" w:hAnsi="Times New Roman" w:cs="Times New Roman"/>
                <w:bCs/>
                <w:sz w:val="12"/>
                <w:szCs w:val="12"/>
              </w:rPr>
              <w:t>кВ</w:t>
            </w:r>
            <w:proofErr w:type="spellEnd"/>
            <w:r w:rsidRPr="00FF0DF5">
              <w:rPr>
                <w:rFonts w:ascii="Times New Roman" w:eastAsia="Calibri" w:hAnsi="Times New Roman" w:cs="Times New Roman"/>
                <w:bCs/>
                <w:sz w:val="12"/>
                <w:szCs w:val="12"/>
              </w:rPr>
              <w:t xml:space="preserve"> «</w:t>
            </w:r>
            <w:proofErr w:type="spellStart"/>
            <w:r w:rsidRPr="00FF0DF5">
              <w:rPr>
                <w:rFonts w:ascii="Times New Roman" w:eastAsia="Calibri" w:hAnsi="Times New Roman" w:cs="Times New Roman"/>
                <w:bCs/>
                <w:sz w:val="12"/>
                <w:szCs w:val="12"/>
              </w:rPr>
              <w:t>Боровская</w:t>
            </w:r>
            <w:proofErr w:type="spellEnd"/>
            <w:r w:rsidRPr="00FF0DF5">
              <w:rPr>
                <w:rFonts w:ascii="Times New Roman" w:eastAsia="Calibri" w:hAnsi="Times New Roman" w:cs="Times New Roman"/>
                <w:bCs/>
                <w:sz w:val="12"/>
                <w:szCs w:val="12"/>
              </w:rPr>
              <w:t>»</w:t>
            </w:r>
          </w:p>
        </w:tc>
        <w:tc>
          <w:tcPr>
            <w:tcW w:w="425" w:type="dxa"/>
            <w:vAlign w:val="center"/>
          </w:tcPr>
          <w:p w:rsidR="00FF0DF5" w:rsidRPr="00FF0DF5" w:rsidRDefault="00FF0DF5" w:rsidP="00FF0DF5">
            <w:pPr>
              <w:tabs>
                <w:tab w:val="left" w:pos="284"/>
              </w:tabs>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w:t>
            </w:r>
          </w:p>
        </w:tc>
        <w:tc>
          <w:tcPr>
            <w:tcW w:w="425" w:type="dxa"/>
            <w:vAlign w:val="center"/>
          </w:tcPr>
          <w:p w:rsidR="00FF0DF5" w:rsidRPr="00FF0DF5" w:rsidRDefault="00FF0DF5" w:rsidP="00FF0DF5">
            <w:pPr>
              <w:tabs>
                <w:tab w:val="left" w:pos="284"/>
              </w:tabs>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w:t>
            </w:r>
          </w:p>
        </w:tc>
        <w:tc>
          <w:tcPr>
            <w:tcW w:w="426" w:type="dxa"/>
            <w:vAlign w:val="center"/>
          </w:tcPr>
          <w:p w:rsidR="00FF0DF5" w:rsidRPr="00FF0DF5" w:rsidRDefault="00FF0DF5" w:rsidP="00FF0DF5">
            <w:pPr>
              <w:tabs>
                <w:tab w:val="left" w:pos="284"/>
              </w:tabs>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89</w:t>
            </w:r>
          </w:p>
        </w:tc>
        <w:tc>
          <w:tcPr>
            <w:tcW w:w="1701" w:type="dxa"/>
            <w:vAlign w:val="center"/>
          </w:tcPr>
          <w:p w:rsidR="00FF0DF5" w:rsidRPr="00FF0DF5" w:rsidRDefault="00FF0DF5" w:rsidP="00FF0DF5">
            <w:pPr>
              <w:tabs>
                <w:tab w:val="left" w:pos="284"/>
              </w:tabs>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Управление энергетики</w:t>
            </w:r>
            <w:r w:rsidRPr="00FF0DF5">
              <w:rPr>
                <w:rFonts w:ascii="Times New Roman" w:eastAsia="Calibri" w:hAnsi="Times New Roman" w:cs="Times New Roman"/>
                <w:bCs/>
                <w:sz w:val="12"/>
                <w:szCs w:val="12"/>
              </w:rPr>
              <w:br/>
              <w:t>АО «</w:t>
            </w:r>
            <w:proofErr w:type="spellStart"/>
            <w:r w:rsidRPr="00FF0DF5">
              <w:rPr>
                <w:rFonts w:ascii="Times New Roman" w:eastAsia="Calibri" w:hAnsi="Times New Roman" w:cs="Times New Roman"/>
                <w:bCs/>
                <w:sz w:val="12"/>
                <w:szCs w:val="12"/>
              </w:rPr>
              <w:t>Самаранефтегаз</w:t>
            </w:r>
            <w:proofErr w:type="spellEnd"/>
            <w:r w:rsidRPr="00FF0DF5">
              <w:rPr>
                <w:rFonts w:ascii="Times New Roman" w:eastAsia="Calibri" w:hAnsi="Times New Roman" w:cs="Times New Roman"/>
                <w:bCs/>
                <w:sz w:val="12"/>
                <w:szCs w:val="12"/>
              </w:rPr>
              <w:t>»</w:t>
            </w:r>
            <w:r w:rsidRPr="00FF0DF5">
              <w:rPr>
                <w:rFonts w:ascii="Times New Roman" w:eastAsia="Calibri" w:hAnsi="Times New Roman" w:cs="Times New Roman"/>
                <w:bCs/>
                <w:sz w:val="12"/>
                <w:szCs w:val="12"/>
              </w:rPr>
              <w:br/>
              <w:t>ЦЭЭ №3</w:t>
            </w:r>
          </w:p>
        </w:tc>
        <w:tc>
          <w:tcPr>
            <w:tcW w:w="1984" w:type="dxa"/>
            <w:vAlign w:val="center"/>
          </w:tcPr>
          <w:p w:rsidR="00FF0DF5" w:rsidRPr="00FF0DF5" w:rsidRDefault="00FF0DF5" w:rsidP="00FF0DF5">
            <w:pPr>
              <w:tabs>
                <w:tab w:val="left" w:pos="284"/>
              </w:tabs>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 xml:space="preserve">п. Суходол, </w:t>
            </w:r>
            <w:proofErr w:type="spellStart"/>
            <w:r w:rsidRPr="00FF0DF5">
              <w:rPr>
                <w:rFonts w:ascii="Times New Roman" w:eastAsia="Calibri" w:hAnsi="Times New Roman" w:cs="Times New Roman"/>
                <w:bCs/>
                <w:sz w:val="12"/>
                <w:szCs w:val="12"/>
              </w:rPr>
              <w:t>промзона</w:t>
            </w:r>
            <w:proofErr w:type="spellEnd"/>
            <w:r w:rsidRPr="00FF0DF5">
              <w:rPr>
                <w:rFonts w:ascii="Times New Roman" w:eastAsia="Calibri" w:hAnsi="Times New Roman" w:cs="Times New Roman"/>
                <w:bCs/>
                <w:sz w:val="12"/>
                <w:szCs w:val="12"/>
              </w:rPr>
              <w:t xml:space="preserve">, 89379805899, главный специалист </w:t>
            </w:r>
            <w:r w:rsidRPr="00FF0DF5">
              <w:rPr>
                <w:rFonts w:ascii="Times New Roman" w:eastAsia="Calibri" w:hAnsi="Times New Roman" w:cs="Times New Roman"/>
                <w:bCs/>
                <w:sz w:val="12"/>
                <w:szCs w:val="12"/>
              </w:rPr>
              <w:br/>
              <w:t>Варламов Д.В.</w:t>
            </w:r>
          </w:p>
        </w:tc>
        <w:tc>
          <w:tcPr>
            <w:tcW w:w="567" w:type="dxa"/>
            <w:vAlign w:val="center"/>
          </w:tcPr>
          <w:p w:rsidR="00FF0DF5" w:rsidRPr="00FF0DF5" w:rsidRDefault="00FF0DF5" w:rsidP="00FF0DF5">
            <w:pPr>
              <w:tabs>
                <w:tab w:val="left" w:pos="284"/>
              </w:tabs>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Сближение с опорой № 10 21,8 м</w:t>
            </w:r>
          </w:p>
        </w:tc>
      </w:tr>
      <w:tr w:rsidR="00402FBD" w:rsidRPr="00FF0DF5" w:rsidTr="00402FBD">
        <w:trPr>
          <w:trHeight w:val="634"/>
        </w:trPr>
        <w:tc>
          <w:tcPr>
            <w:tcW w:w="426" w:type="dxa"/>
            <w:vAlign w:val="center"/>
          </w:tcPr>
          <w:p w:rsidR="00FF0DF5" w:rsidRPr="00FF0DF5" w:rsidRDefault="00FF0DF5" w:rsidP="00D16B68">
            <w:pPr>
              <w:numPr>
                <w:ilvl w:val="0"/>
                <w:numId w:val="45"/>
              </w:numPr>
              <w:tabs>
                <w:tab w:val="left" w:pos="284"/>
              </w:tabs>
              <w:ind w:hanging="751"/>
              <w:jc w:val="center"/>
              <w:rPr>
                <w:rFonts w:ascii="Times New Roman" w:eastAsia="Calibri" w:hAnsi="Times New Roman" w:cs="Times New Roman"/>
                <w:bCs/>
                <w:sz w:val="12"/>
                <w:szCs w:val="12"/>
              </w:rPr>
            </w:pPr>
          </w:p>
        </w:tc>
        <w:tc>
          <w:tcPr>
            <w:tcW w:w="567" w:type="dxa"/>
            <w:vAlign w:val="center"/>
          </w:tcPr>
          <w:p w:rsidR="00FF0DF5" w:rsidRPr="00FF0DF5" w:rsidRDefault="00FF0DF5" w:rsidP="00FF0DF5">
            <w:pPr>
              <w:tabs>
                <w:tab w:val="left" w:pos="284"/>
              </w:tabs>
              <w:jc w:val="center"/>
              <w:rPr>
                <w:rFonts w:ascii="Times New Roman" w:eastAsia="Calibri" w:hAnsi="Times New Roman" w:cs="Times New Roman"/>
                <w:bCs/>
                <w:sz w:val="12"/>
                <w:szCs w:val="12"/>
                <w:lang w:val="en-US"/>
              </w:rPr>
            </w:pPr>
            <w:r w:rsidRPr="00FF0DF5">
              <w:rPr>
                <w:rFonts w:ascii="Times New Roman" w:eastAsia="Calibri" w:hAnsi="Times New Roman" w:cs="Times New Roman"/>
                <w:bCs/>
                <w:sz w:val="12"/>
                <w:szCs w:val="12"/>
              </w:rPr>
              <w:t>0+</w:t>
            </w:r>
            <w:r w:rsidRPr="00FF0DF5">
              <w:rPr>
                <w:rFonts w:ascii="Times New Roman" w:eastAsia="Calibri" w:hAnsi="Times New Roman" w:cs="Times New Roman"/>
                <w:bCs/>
                <w:sz w:val="12"/>
                <w:szCs w:val="12"/>
                <w:lang w:val="en-US"/>
              </w:rPr>
              <w:t>68</w:t>
            </w:r>
            <w:r w:rsidRPr="00FF0DF5">
              <w:rPr>
                <w:rFonts w:ascii="Times New Roman" w:eastAsia="Calibri" w:hAnsi="Times New Roman" w:cs="Times New Roman"/>
                <w:bCs/>
                <w:sz w:val="12"/>
                <w:szCs w:val="12"/>
              </w:rPr>
              <w:t>.</w:t>
            </w:r>
            <w:r w:rsidRPr="00FF0DF5">
              <w:rPr>
                <w:rFonts w:ascii="Times New Roman" w:eastAsia="Calibri" w:hAnsi="Times New Roman" w:cs="Times New Roman"/>
                <w:bCs/>
                <w:sz w:val="12"/>
                <w:szCs w:val="12"/>
                <w:lang w:val="en-US"/>
              </w:rPr>
              <w:t>1</w:t>
            </w:r>
          </w:p>
        </w:tc>
        <w:tc>
          <w:tcPr>
            <w:tcW w:w="992" w:type="dxa"/>
            <w:vAlign w:val="center"/>
          </w:tcPr>
          <w:p w:rsidR="00FF0DF5" w:rsidRPr="00FF0DF5" w:rsidRDefault="00FF0DF5" w:rsidP="00FF0DF5">
            <w:pPr>
              <w:tabs>
                <w:tab w:val="left" w:pos="284"/>
              </w:tabs>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нефтепровод</w:t>
            </w:r>
          </w:p>
        </w:tc>
        <w:tc>
          <w:tcPr>
            <w:tcW w:w="425" w:type="dxa"/>
            <w:vAlign w:val="center"/>
          </w:tcPr>
          <w:p w:rsidR="00FF0DF5" w:rsidRPr="00FF0DF5" w:rsidRDefault="00FF0DF5" w:rsidP="00FF0DF5">
            <w:pPr>
              <w:tabs>
                <w:tab w:val="left" w:pos="284"/>
              </w:tabs>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114</w:t>
            </w:r>
          </w:p>
        </w:tc>
        <w:tc>
          <w:tcPr>
            <w:tcW w:w="425" w:type="dxa"/>
            <w:vAlign w:val="center"/>
          </w:tcPr>
          <w:p w:rsidR="00FF0DF5" w:rsidRPr="00FF0DF5" w:rsidRDefault="00FF0DF5" w:rsidP="00FF0DF5">
            <w:pPr>
              <w:tabs>
                <w:tab w:val="left" w:pos="284"/>
              </w:tabs>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1,1</w:t>
            </w:r>
          </w:p>
        </w:tc>
        <w:tc>
          <w:tcPr>
            <w:tcW w:w="426" w:type="dxa"/>
            <w:vAlign w:val="center"/>
          </w:tcPr>
          <w:p w:rsidR="00FF0DF5" w:rsidRPr="00FF0DF5" w:rsidRDefault="00FF0DF5" w:rsidP="00FF0DF5">
            <w:pPr>
              <w:tabs>
                <w:tab w:val="left" w:pos="284"/>
              </w:tabs>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90</w:t>
            </w:r>
          </w:p>
        </w:tc>
        <w:tc>
          <w:tcPr>
            <w:tcW w:w="1701" w:type="dxa"/>
            <w:vAlign w:val="center"/>
          </w:tcPr>
          <w:p w:rsidR="00FF0DF5" w:rsidRPr="00FF0DF5" w:rsidRDefault="00FF0DF5" w:rsidP="00FF0DF5">
            <w:pPr>
              <w:tabs>
                <w:tab w:val="left" w:pos="284"/>
              </w:tabs>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Управление эксплуатации трубопроводов АО «</w:t>
            </w:r>
            <w:proofErr w:type="spellStart"/>
            <w:r w:rsidRPr="00FF0DF5">
              <w:rPr>
                <w:rFonts w:ascii="Times New Roman" w:eastAsia="Calibri" w:hAnsi="Times New Roman" w:cs="Times New Roman"/>
                <w:bCs/>
                <w:sz w:val="12"/>
                <w:szCs w:val="12"/>
              </w:rPr>
              <w:t>Самаранефтегаз</w:t>
            </w:r>
            <w:proofErr w:type="spellEnd"/>
            <w:r w:rsidRPr="00FF0DF5">
              <w:rPr>
                <w:rFonts w:ascii="Times New Roman" w:eastAsia="Calibri" w:hAnsi="Times New Roman" w:cs="Times New Roman"/>
                <w:bCs/>
                <w:sz w:val="12"/>
                <w:szCs w:val="12"/>
              </w:rPr>
              <w:t>»</w:t>
            </w:r>
          </w:p>
        </w:tc>
        <w:tc>
          <w:tcPr>
            <w:tcW w:w="1984" w:type="dxa"/>
            <w:vAlign w:val="center"/>
          </w:tcPr>
          <w:p w:rsidR="00FF0DF5" w:rsidRPr="00FF0DF5" w:rsidRDefault="00FF0DF5" w:rsidP="00FF0DF5">
            <w:pPr>
              <w:tabs>
                <w:tab w:val="left" w:pos="284"/>
              </w:tabs>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АО «СНГ» ЦЭРТ-1,</w:t>
            </w:r>
            <w:r w:rsidRPr="00FF0DF5">
              <w:rPr>
                <w:rFonts w:ascii="Times New Roman" w:eastAsia="Calibri" w:hAnsi="Times New Roman" w:cs="Times New Roman"/>
                <w:bCs/>
                <w:sz w:val="12"/>
                <w:szCs w:val="12"/>
              </w:rPr>
              <w:br/>
              <w:t xml:space="preserve">п. Суходол, </w:t>
            </w:r>
            <w:r w:rsidRPr="00FF0DF5">
              <w:rPr>
                <w:rFonts w:ascii="Times New Roman" w:eastAsia="Calibri" w:hAnsi="Times New Roman" w:cs="Times New Roman"/>
                <w:bCs/>
                <w:sz w:val="12"/>
                <w:szCs w:val="12"/>
              </w:rPr>
              <w:br/>
              <w:t xml:space="preserve">ул. Привокзальная </w:t>
            </w:r>
            <w:r w:rsidRPr="00FF0DF5">
              <w:rPr>
                <w:rFonts w:ascii="Times New Roman" w:eastAsia="Calibri" w:hAnsi="Times New Roman" w:cs="Times New Roman"/>
                <w:bCs/>
                <w:sz w:val="12"/>
                <w:szCs w:val="12"/>
              </w:rPr>
              <w:br/>
              <w:t>д.28а, ведущий инженер технолог ЦЕРТ-1 Львов Д.Ю., 89277091836</w:t>
            </w:r>
          </w:p>
        </w:tc>
        <w:tc>
          <w:tcPr>
            <w:tcW w:w="567" w:type="dxa"/>
            <w:vAlign w:val="center"/>
          </w:tcPr>
          <w:p w:rsidR="00FF0DF5" w:rsidRPr="00FF0DF5" w:rsidRDefault="00FF0DF5" w:rsidP="00FF0DF5">
            <w:pPr>
              <w:tabs>
                <w:tab w:val="left" w:pos="284"/>
              </w:tabs>
              <w:jc w:val="center"/>
              <w:rPr>
                <w:rFonts w:ascii="Times New Roman" w:eastAsia="Calibri" w:hAnsi="Times New Roman" w:cs="Times New Roman"/>
                <w:bCs/>
                <w:sz w:val="12"/>
                <w:szCs w:val="12"/>
              </w:rPr>
            </w:pPr>
          </w:p>
        </w:tc>
      </w:tr>
      <w:tr w:rsidR="00402FBD" w:rsidRPr="00FF0DF5" w:rsidTr="00402FBD">
        <w:trPr>
          <w:trHeight w:val="634"/>
        </w:trPr>
        <w:tc>
          <w:tcPr>
            <w:tcW w:w="426" w:type="dxa"/>
            <w:vAlign w:val="center"/>
          </w:tcPr>
          <w:p w:rsidR="00FF0DF5" w:rsidRPr="00FF0DF5" w:rsidRDefault="00FF0DF5" w:rsidP="00D16B68">
            <w:pPr>
              <w:numPr>
                <w:ilvl w:val="0"/>
                <w:numId w:val="45"/>
              </w:numPr>
              <w:tabs>
                <w:tab w:val="left" w:pos="284"/>
              </w:tabs>
              <w:ind w:hanging="785"/>
              <w:jc w:val="center"/>
              <w:rPr>
                <w:rFonts w:ascii="Times New Roman" w:eastAsia="Calibri" w:hAnsi="Times New Roman" w:cs="Times New Roman"/>
                <w:bCs/>
                <w:sz w:val="12"/>
                <w:szCs w:val="12"/>
              </w:rPr>
            </w:pPr>
          </w:p>
        </w:tc>
        <w:tc>
          <w:tcPr>
            <w:tcW w:w="567" w:type="dxa"/>
            <w:vAlign w:val="center"/>
          </w:tcPr>
          <w:p w:rsidR="00FF0DF5" w:rsidRPr="00FF0DF5" w:rsidRDefault="00FF0DF5" w:rsidP="00FF0DF5">
            <w:pPr>
              <w:tabs>
                <w:tab w:val="left" w:pos="284"/>
              </w:tabs>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0+8</w:t>
            </w:r>
            <w:r w:rsidRPr="00FF0DF5">
              <w:rPr>
                <w:rFonts w:ascii="Times New Roman" w:eastAsia="Calibri" w:hAnsi="Times New Roman" w:cs="Times New Roman"/>
                <w:bCs/>
                <w:sz w:val="12"/>
                <w:szCs w:val="12"/>
                <w:lang w:val="en-US"/>
              </w:rPr>
              <w:t>0</w:t>
            </w:r>
            <w:r w:rsidRPr="00FF0DF5">
              <w:rPr>
                <w:rFonts w:ascii="Times New Roman" w:eastAsia="Calibri" w:hAnsi="Times New Roman" w:cs="Times New Roman"/>
                <w:bCs/>
                <w:sz w:val="12"/>
                <w:szCs w:val="12"/>
              </w:rPr>
              <w:t>.1</w:t>
            </w:r>
          </w:p>
        </w:tc>
        <w:tc>
          <w:tcPr>
            <w:tcW w:w="992" w:type="dxa"/>
            <w:vAlign w:val="center"/>
          </w:tcPr>
          <w:p w:rsidR="00FF0DF5" w:rsidRPr="00FF0DF5" w:rsidRDefault="00FF0DF5" w:rsidP="00FF0DF5">
            <w:pPr>
              <w:tabs>
                <w:tab w:val="left" w:pos="284"/>
              </w:tabs>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нефтепровод</w:t>
            </w:r>
          </w:p>
        </w:tc>
        <w:tc>
          <w:tcPr>
            <w:tcW w:w="425" w:type="dxa"/>
            <w:vAlign w:val="center"/>
          </w:tcPr>
          <w:p w:rsidR="00FF0DF5" w:rsidRPr="00FF0DF5" w:rsidRDefault="00FF0DF5" w:rsidP="00FF0DF5">
            <w:pPr>
              <w:tabs>
                <w:tab w:val="left" w:pos="284"/>
              </w:tabs>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89</w:t>
            </w:r>
          </w:p>
        </w:tc>
        <w:tc>
          <w:tcPr>
            <w:tcW w:w="425" w:type="dxa"/>
            <w:vAlign w:val="center"/>
          </w:tcPr>
          <w:p w:rsidR="00FF0DF5" w:rsidRPr="00FF0DF5" w:rsidRDefault="00FF0DF5" w:rsidP="00FF0DF5">
            <w:pPr>
              <w:tabs>
                <w:tab w:val="left" w:pos="284"/>
              </w:tabs>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1,2</w:t>
            </w:r>
          </w:p>
        </w:tc>
        <w:tc>
          <w:tcPr>
            <w:tcW w:w="426" w:type="dxa"/>
            <w:vAlign w:val="center"/>
          </w:tcPr>
          <w:p w:rsidR="00FF0DF5" w:rsidRPr="00FF0DF5" w:rsidRDefault="00FF0DF5" w:rsidP="00FF0DF5">
            <w:pPr>
              <w:tabs>
                <w:tab w:val="left" w:pos="284"/>
              </w:tabs>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76</w:t>
            </w:r>
          </w:p>
        </w:tc>
        <w:tc>
          <w:tcPr>
            <w:tcW w:w="1701" w:type="dxa"/>
            <w:vAlign w:val="center"/>
          </w:tcPr>
          <w:p w:rsidR="00FF0DF5" w:rsidRPr="00FF0DF5" w:rsidRDefault="00FF0DF5" w:rsidP="00FF0DF5">
            <w:pPr>
              <w:tabs>
                <w:tab w:val="left" w:pos="284"/>
              </w:tabs>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Управление эксплуатации трубопроводов АО «</w:t>
            </w:r>
            <w:proofErr w:type="spellStart"/>
            <w:r w:rsidRPr="00FF0DF5">
              <w:rPr>
                <w:rFonts w:ascii="Times New Roman" w:eastAsia="Calibri" w:hAnsi="Times New Roman" w:cs="Times New Roman"/>
                <w:bCs/>
                <w:sz w:val="12"/>
                <w:szCs w:val="12"/>
              </w:rPr>
              <w:t>Самаранефтегаз</w:t>
            </w:r>
            <w:proofErr w:type="spellEnd"/>
            <w:r w:rsidRPr="00FF0DF5">
              <w:rPr>
                <w:rFonts w:ascii="Times New Roman" w:eastAsia="Calibri" w:hAnsi="Times New Roman" w:cs="Times New Roman"/>
                <w:bCs/>
                <w:sz w:val="12"/>
                <w:szCs w:val="12"/>
              </w:rPr>
              <w:t>»</w:t>
            </w:r>
          </w:p>
        </w:tc>
        <w:tc>
          <w:tcPr>
            <w:tcW w:w="1984" w:type="dxa"/>
            <w:vAlign w:val="center"/>
          </w:tcPr>
          <w:p w:rsidR="00FF0DF5" w:rsidRPr="00FF0DF5" w:rsidRDefault="00FF0DF5" w:rsidP="00FF0DF5">
            <w:pPr>
              <w:tabs>
                <w:tab w:val="left" w:pos="284"/>
              </w:tabs>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АО «СНГ» ЦЭРТ-1,</w:t>
            </w:r>
            <w:r w:rsidRPr="00FF0DF5">
              <w:rPr>
                <w:rFonts w:ascii="Times New Roman" w:eastAsia="Calibri" w:hAnsi="Times New Roman" w:cs="Times New Roman"/>
                <w:bCs/>
                <w:sz w:val="12"/>
                <w:szCs w:val="12"/>
              </w:rPr>
              <w:br/>
            </w:r>
            <w:proofErr w:type="spellStart"/>
            <w:r w:rsidRPr="00FF0DF5">
              <w:rPr>
                <w:rFonts w:ascii="Times New Roman" w:eastAsia="Calibri" w:hAnsi="Times New Roman" w:cs="Times New Roman"/>
                <w:bCs/>
                <w:sz w:val="12"/>
                <w:szCs w:val="12"/>
              </w:rPr>
              <w:t>П.Суходол</w:t>
            </w:r>
            <w:proofErr w:type="spellEnd"/>
            <w:r w:rsidRPr="00FF0DF5">
              <w:rPr>
                <w:rFonts w:ascii="Times New Roman" w:eastAsia="Calibri" w:hAnsi="Times New Roman" w:cs="Times New Roman"/>
                <w:bCs/>
                <w:sz w:val="12"/>
                <w:szCs w:val="12"/>
              </w:rPr>
              <w:t xml:space="preserve">, </w:t>
            </w:r>
            <w:r w:rsidRPr="00FF0DF5">
              <w:rPr>
                <w:rFonts w:ascii="Times New Roman" w:eastAsia="Calibri" w:hAnsi="Times New Roman" w:cs="Times New Roman"/>
                <w:bCs/>
                <w:sz w:val="12"/>
                <w:szCs w:val="12"/>
              </w:rPr>
              <w:br/>
              <w:t xml:space="preserve">ул. Привокзальная </w:t>
            </w:r>
            <w:r w:rsidRPr="00FF0DF5">
              <w:rPr>
                <w:rFonts w:ascii="Times New Roman" w:eastAsia="Calibri" w:hAnsi="Times New Roman" w:cs="Times New Roman"/>
                <w:bCs/>
                <w:sz w:val="12"/>
                <w:szCs w:val="12"/>
              </w:rPr>
              <w:br/>
              <w:t>д.28а, ведущий инженер технолог ЦЕРТ-1 Львов Д.Ю., 89277091836</w:t>
            </w:r>
          </w:p>
        </w:tc>
        <w:tc>
          <w:tcPr>
            <w:tcW w:w="567" w:type="dxa"/>
            <w:vAlign w:val="center"/>
          </w:tcPr>
          <w:p w:rsidR="00FF0DF5" w:rsidRPr="00FF0DF5" w:rsidRDefault="00FF0DF5" w:rsidP="00FF0DF5">
            <w:pPr>
              <w:tabs>
                <w:tab w:val="left" w:pos="284"/>
              </w:tabs>
              <w:jc w:val="center"/>
              <w:rPr>
                <w:rFonts w:ascii="Times New Roman" w:eastAsia="Calibri" w:hAnsi="Times New Roman" w:cs="Times New Roman"/>
                <w:bCs/>
                <w:sz w:val="12"/>
                <w:szCs w:val="12"/>
              </w:rPr>
            </w:pPr>
          </w:p>
        </w:tc>
      </w:tr>
      <w:tr w:rsidR="00402FBD" w:rsidRPr="00FF0DF5" w:rsidTr="00402FBD">
        <w:trPr>
          <w:trHeight w:val="634"/>
        </w:trPr>
        <w:tc>
          <w:tcPr>
            <w:tcW w:w="426" w:type="dxa"/>
            <w:vAlign w:val="center"/>
          </w:tcPr>
          <w:p w:rsidR="00FF0DF5" w:rsidRPr="00FF0DF5" w:rsidRDefault="00FF0DF5" w:rsidP="00D16B68">
            <w:pPr>
              <w:numPr>
                <w:ilvl w:val="0"/>
                <w:numId w:val="45"/>
              </w:numPr>
              <w:tabs>
                <w:tab w:val="left" w:pos="284"/>
              </w:tabs>
              <w:ind w:hanging="751"/>
              <w:jc w:val="center"/>
              <w:rPr>
                <w:rFonts w:ascii="Times New Roman" w:eastAsia="Calibri" w:hAnsi="Times New Roman" w:cs="Times New Roman"/>
                <w:bCs/>
                <w:sz w:val="12"/>
                <w:szCs w:val="12"/>
              </w:rPr>
            </w:pPr>
          </w:p>
        </w:tc>
        <w:tc>
          <w:tcPr>
            <w:tcW w:w="567" w:type="dxa"/>
            <w:vAlign w:val="center"/>
          </w:tcPr>
          <w:p w:rsidR="00FF0DF5" w:rsidRPr="00FF0DF5" w:rsidRDefault="00FF0DF5" w:rsidP="00FF0DF5">
            <w:pPr>
              <w:tabs>
                <w:tab w:val="left" w:pos="284"/>
              </w:tabs>
              <w:jc w:val="center"/>
              <w:rPr>
                <w:rFonts w:ascii="Times New Roman" w:eastAsia="Calibri" w:hAnsi="Times New Roman" w:cs="Times New Roman"/>
                <w:bCs/>
                <w:sz w:val="12"/>
                <w:szCs w:val="12"/>
                <w:lang w:val="en-US"/>
              </w:rPr>
            </w:pPr>
            <w:r w:rsidRPr="00FF0DF5">
              <w:rPr>
                <w:rFonts w:ascii="Times New Roman" w:eastAsia="Calibri" w:hAnsi="Times New Roman" w:cs="Times New Roman"/>
                <w:bCs/>
                <w:sz w:val="12"/>
                <w:szCs w:val="12"/>
              </w:rPr>
              <w:t>1+2</w:t>
            </w:r>
            <w:r w:rsidRPr="00FF0DF5">
              <w:rPr>
                <w:rFonts w:ascii="Times New Roman" w:eastAsia="Calibri" w:hAnsi="Times New Roman" w:cs="Times New Roman"/>
                <w:bCs/>
                <w:sz w:val="12"/>
                <w:szCs w:val="12"/>
                <w:lang w:val="en-US"/>
              </w:rPr>
              <w:t>5</w:t>
            </w:r>
            <w:r w:rsidRPr="00FF0DF5">
              <w:rPr>
                <w:rFonts w:ascii="Times New Roman" w:eastAsia="Calibri" w:hAnsi="Times New Roman" w:cs="Times New Roman"/>
                <w:bCs/>
                <w:sz w:val="12"/>
                <w:szCs w:val="12"/>
              </w:rPr>
              <w:t>.</w:t>
            </w:r>
            <w:r w:rsidRPr="00FF0DF5">
              <w:rPr>
                <w:rFonts w:ascii="Times New Roman" w:eastAsia="Calibri" w:hAnsi="Times New Roman" w:cs="Times New Roman"/>
                <w:bCs/>
                <w:sz w:val="12"/>
                <w:szCs w:val="12"/>
                <w:lang w:val="en-US"/>
              </w:rPr>
              <w:t>6</w:t>
            </w:r>
          </w:p>
        </w:tc>
        <w:tc>
          <w:tcPr>
            <w:tcW w:w="992" w:type="dxa"/>
            <w:vAlign w:val="center"/>
          </w:tcPr>
          <w:p w:rsidR="00FF0DF5" w:rsidRPr="00FF0DF5" w:rsidRDefault="00FF0DF5" w:rsidP="00FF0DF5">
            <w:pPr>
              <w:tabs>
                <w:tab w:val="left" w:pos="284"/>
              </w:tabs>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Кабель телемеханики</w:t>
            </w:r>
          </w:p>
        </w:tc>
        <w:tc>
          <w:tcPr>
            <w:tcW w:w="425" w:type="dxa"/>
            <w:vAlign w:val="center"/>
          </w:tcPr>
          <w:p w:rsidR="00FF0DF5" w:rsidRPr="00FF0DF5" w:rsidRDefault="00FF0DF5" w:rsidP="00FF0DF5">
            <w:pPr>
              <w:tabs>
                <w:tab w:val="left" w:pos="284"/>
              </w:tabs>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w:t>
            </w:r>
          </w:p>
        </w:tc>
        <w:tc>
          <w:tcPr>
            <w:tcW w:w="425" w:type="dxa"/>
            <w:vAlign w:val="center"/>
          </w:tcPr>
          <w:p w:rsidR="00FF0DF5" w:rsidRPr="00FF0DF5" w:rsidRDefault="00FF0DF5" w:rsidP="00FF0DF5">
            <w:pPr>
              <w:tabs>
                <w:tab w:val="left" w:pos="284"/>
              </w:tabs>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0,7</w:t>
            </w:r>
          </w:p>
        </w:tc>
        <w:tc>
          <w:tcPr>
            <w:tcW w:w="426" w:type="dxa"/>
            <w:vAlign w:val="center"/>
          </w:tcPr>
          <w:p w:rsidR="00FF0DF5" w:rsidRPr="00FF0DF5" w:rsidRDefault="00FF0DF5" w:rsidP="00FF0DF5">
            <w:pPr>
              <w:tabs>
                <w:tab w:val="left" w:pos="284"/>
              </w:tabs>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73</w:t>
            </w:r>
          </w:p>
        </w:tc>
        <w:tc>
          <w:tcPr>
            <w:tcW w:w="1701" w:type="dxa"/>
            <w:vAlign w:val="center"/>
          </w:tcPr>
          <w:p w:rsidR="00FF0DF5" w:rsidRPr="00FF0DF5" w:rsidRDefault="00FF0DF5" w:rsidP="00FF0DF5">
            <w:pPr>
              <w:tabs>
                <w:tab w:val="left" w:pos="284"/>
              </w:tabs>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 xml:space="preserve">Управление информационных технологий </w:t>
            </w:r>
            <w:r w:rsidRPr="00FF0DF5">
              <w:rPr>
                <w:rFonts w:ascii="Times New Roman" w:eastAsia="Calibri" w:hAnsi="Times New Roman" w:cs="Times New Roman"/>
                <w:bCs/>
                <w:sz w:val="12"/>
                <w:szCs w:val="12"/>
              </w:rPr>
              <w:br/>
              <w:t>АО «</w:t>
            </w:r>
            <w:proofErr w:type="spellStart"/>
            <w:r w:rsidRPr="00FF0DF5">
              <w:rPr>
                <w:rFonts w:ascii="Times New Roman" w:eastAsia="Calibri" w:hAnsi="Times New Roman" w:cs="Times New Roman"/>
                <w:bCs/>
                <w:sz w:val="12"/>
                <w:szCs w:val="12"/>
              </w:rPr>
              <w:t>Самаранефтегаз</w:t>
            </w:r>
            <w:proofErr w:type="gramStart"/>
            <w:r w:rsidRPr="00FF0DF5">
              <w:rPr>
                <w:rFonts w:ascii="Times New Roman" w:eastAsia="Calibri" w:hAnsi="Times New Roman" w:cs="Times New Roman"/>
                <w:bCs/>
                <w:sz w:val="12"/>
                <w:szCs w:val="12"/>
              </w:rPr>
              <w:t>»в</w:t>
            </w:r>
            <w:proofErr w:type="spellEnd"/>
            <w:proofErr w:type="gramEnd"/>
            <w:r w:rsidRPr="00FF0DF5">
              <w:rPr>
                <w:rFonts w:ascii="Times New Roman" w:eastAsia="Calibri" w:hAnsi="Times New Roman" w:cs="Times New Roman"/>
                <w:bCs/>
                <w:sz w:val="12"/>
                <w:szCs w:val="12"/>
              </w:rPr>
              <w:t xml:space="preserve"> аренде </w:t>
            </w:r>
            <w:r w:rsidRPr="00FF0DF5">
              <w:rPr>
                <w:rFonts w:ascii="Times New Roman" w:eastAsia="Calibri" w:hAnsi="Times New Roman" w:cs="Times New Roman"/>
                <w:bCs/>
                <w:sz w:val="12"/>
                <w:szCs w:val="12"/>
              </w:rPr>
              <w:br/>
              <w:t>ООО «</w:t>
            </w:r>
            <w:proofErr w:type="spellStart"/>
            <w:r w:rsidRPr="00FF0DF5">
              <w:rPr>
                <w:rFonts w:ascii="Times New Roman" w:eastAsia="Calibri" w:hAnsi="Times New Roman" w:cs="Times New Roman"/>
                <w:bCs/>
                <w:sz w:val="12"/>
                <w:szCs w:val="12"/>
              </w:rPr>
              <w:t>Сибинтек</w:t>
            </w:r>
            <w:proofErr w:type="spellEnd"/>
            <w:r w:rsidRPr="00FF0DF5">
              <w:rPr>
                <w:rFonts w:ascii="Times New Roman" w:eastAsia="Calibri" w:hAnsi="Times New Roman" w:cs="Times New Roman"/>
                <w:bCs/>
                <w:sz w:val="12"/>
                <w:szCs w:val="12"/>
              </w:rPr>
              <w:t>»</w:t>
            </w:r>
          </w:p>
        </w:tc>
        <w:tc>
          <w:tcPr>
            <w:tcW w:w="1984" w:type="dxa"/>
            <w:vAlign w:val="center"/>
          </w:tcPr>
          <w:p w:rsidR="00FF0DF5" w:rsidRPr="00FF0DF5" w:rsidRDefault="00FF0DF5" w:rsidP="00FF0DF5">
            <w:pPr>
              <w:tabs>
                <w:tab w:val="left" w:pos="284"/>
              </w:tabs>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п. Суходол,</w:t>
            </w:r>
            <w:r w:rsidRPr="00FF0DF5">
              <w:rPr>
                <w:rFonts w:ascii="Times New Roman" w:eastAsia="Calibri" w:hAnsi="Times New Roman" w:cs="Times New Roman"/>
                <w:bCs/>
                <w:sz w:val="12"/>
                <w:szCs w:val="12"/>
              </w:rPr>
              <w:br/>
              <w:t xml:space="preserve">ул. Г. Михайловского д.27а, зам. начальника цеха №2 </w:t>
            </w:r>
            <w:r w:rsidRPr="00FF0DF5">
              <w:rPr>
                <w:rFonts w:ascii="Times New Roman" w:eastAsia="Calibri" w:hAnsi="Times New Roman" w:cs="Times New Roman"/>
                <w:bCs/>
                <w:sz w:val="12"/>
                <w:szCs w:val="12"/>
              </w:rPr>
              <w:br/>
              <w:t>Родионов А.А. 88465532304</w:t>
            </w:r>
          </w:p>
        </w:tc>
        <w:tc>
          <w:tcPr>
            <w:tcW w:w="567" w:type="dxa"/>
            <w:vAlign w:val="center"/>
          </w:tcPr>
          <w:p w:rsidR="00FF0DF5" w:rsidRPr="00FF0DF5" w:rsidRDefault="00FF0DF5" w:rsidP="00FF0DF5">
            <w:pPr>
              <w:tabs>
                <w:tab w:val="left" w:pos="284"/>
              </w:tabs>
              <w:jc w:val="center"/>
              <w:rPr>
                <w:rFonts w:ascii="Times New Roman" w:eastAsia="Calibri" w:hAnsi="Times New Roman" w:cs="Times New Roman"/>
                <w:bCs/>
                <w:sz w:val="12"/>
                <w:szCs w:val="12"/>
              </w:rPr>
            </w:pPr>
          </w:p>
        </w:tc>
      </w:tr>
      <w:tr w:rsidR="00402FBD" w:rsidRPr="00FF0DF5" w:rsidTr="00402FBD">
        <w:trPr>
          <w:trHeight w:val="634"/>
        </w:trPr>
        <w:tc>
          <w:tcPr>
            <w:tcW w:w="426" w:type="dxa"/>
            <w:vAlign w:val="center"/>
          </w:tcPr>
          <w:p w:rsidR="00FF0DF5" w:rsidRPr="00FF0DF5" w:rsidRDefault="00FF0DF5" w:rsidP="00D16B68">
            <w:pPr>
              <w:numPr>
                <w:ilvl w:val="0"/>
                <w:numId w:val="45"/>
              </w:numPr>
              <w:tabs>
                <w:tab w:val="clear" w:pos="785"/>
                <w:tab w:val="left" w:pos="-108"/>
                <w:tab w:val="num" w:pos="34"/>
              </w:tabs>
              <w:ind w:left="176" w:hanging="284"/>
              <w:jc w:val="center"/>
              <w:rPr>
                <w:rFonts w:ascii="Times New Roman" w:eastAsia="Calibri" w:hAnsi="Times New Roman" w:cs="Times New Roman"/>
                <w:bCs/>
                <w:sz w:val="12"/>
                <w:szCs w:val="12"/>
              </w:rPr>
            </w:pPr>
          </w:p>
        </w:tc>
        <w:tc>
          <w:tcPr>
            <w:tcW w:w="567" w:type="dxa"/>
            <w:vAlign w:val="center"/>
          </w:tcPr>
          <w:p w:rsidR="00FF0DF5" w:rsidRPr="00FF0DF5" w:rsidRDefault="00FF0DF5" w:rsidP="00FF0DF5">
            <w:pPr>
              <w:tabs>
                <w:tab w:val="left" w:pos="284"/>
              </w:tabs>
              <w:jc w:val="center"/>
              <w:rPr>
                <w:rFonts w:ascii="Times New Roman" w:eastAsia="Calibri" w:hAnsi="Times New Roman" w:cs="Times New Roman"/>
                <w:bCs/>
                <w:sz w:val="12"/>
                <w:szCs w:val="12"/>
                <w:lang w:val="en-US"/>
              </w:rPr>
            </w:pPr>
            <w:r w:rsidRPr="00FF0DF5">
              <w:rPr>
                <w:rFonts w:ascii="Times New Roman" w:eastAsia="Calibri" w:hAnsi="Times New Roman" w:cs="Times New Roman"/>
                <w:bCs/>
                <w:sz w:val="12"/>
                <w:szCs w:val="12"/>
              </w:rPr>
              <w:t>1+31.</w:t>
            </w:r>
            <w:r w:rsidRPr="00FF0DF5">
              <w:rPr>
                <w:rFonts w:ascii="Times New Roman" w:eastAsia="Calibri" w:hAnsi="Times New Roman" w:cs="Times New Roman"/>
                <w:bCs/>
                <w:sz w:val="12"/>
                <w:szCs w:val="12"/>
                <w:lang w:val="en-US"/>
              </w:rPr>
              <w:t>4</w:t>
            </w:r>
          </w:p>
        </w:tc>
        <w:tc>
          <w:tcPr>
            <w:tcW w:w="992" w:type="dxa"/>
            <w:vAlign w:val="center"/>
          </w:tcPr>
          <w:p w:rsidR="00FF0DF5" w:rsidRPr="00FF0DF5" w:rsidRDefault="00FF0DF5" w:rsidP="00FF0DF5">
            <w:pPr>
              <w:tabs>
                <w:tab w:val="left" w:pos="284"/>
              </w:tabs>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силовой кабель на ежах</w:t>
            </w:r>
          </w:p>
        </w:tc>
        <w:tc>
          <w:tcPr>
            <w:tcW w:w="425" w:type="dxa"/>
            <w:vAlign w:val="center"/>
          </w:tcPr>
          <w:p w:rsidR="00FF0DF5" w:rsidRPr="00FF0DF5" w:rsidRDefault="00FF0DF5" w:rsidP="00FF0DF5">
            <w:pPr>
              <w:tabs>
                <w:tab w:val="left" w:pos="284"/>
              </w:tabs>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w:t>
            </w:r>
          </w:p>
        </w:tc>
        <w:tc>
          <w:tcPr>
            <w:tcW w:w="425" w:type="dxa"/>
            <w:vAlign w:val="center"/>
          </w:tcPr>
          <w:p w:rsidR="00FF0DF5" w:rsidRPr="00FF0DF5" w:rsidRDefault="00FF0DF5" w:rsidP="00FF0DF5">
            <w:pPr>
              <w:tabs>
                <w:tab w:val="left" w:pos="284"/>
              </w:tabs>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w:t>
            </w:r>
          </w:p>
        </w:tc>
        <w:tc>
          <w:tcPr>
            <w:tcW w:w="426" w:type="dxa"/>
            <w:vAlign w:val="center"/>
          </w:tcPr>
          <w:p w:rsidR="00FF0DF5" w:rsidRPr="00FF0DF5" w:rsidRDefault="00FF0DF5" w:rsidP="00FF0DF5">
            <w:pPr>
              <w:tabs>
                <w:tab w:val="left" w:pos="284"/>
              </w:tabs>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79</w:t>
            </w:r>
          </w:p>
        </w:tc>
        <w:tc>
          <w:tcPr>
            <w:tcW w:w="1701" w:type="dxa"/>
            <w:vAlign w:val="center"/>
          </w:tcPr>
          <w:p w:rsidR="00FF0DF5" w:rsidRPr="00FF0DF5" w:rsidRDefault="00FF0DF5" w:rsidP="00FF0DF5">
            <w:pPr>
              <w:tabs>
                <w:tab w:val="left" w:pos="284"/>
              </w:tabs>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АО «</w:t>
            </w:r>
            <w:proofErr w:type="spellStart"/>
            <w:r w:rsidRPr="00FF0DF5">
              <w:rPr>
                <w:rFonts w:ascii="Times New Roman" w:eastAsia="Calibri" w:hAnsi="Times New Roman" w:cs="Times New Roman"/>
                <w:bCs/>
                <w:sz w:val="12"/>
                <w:szCs w:val="12"/>
              </w:rPr>
              <w:t>Самаранефтегаз</w:t>
            </w:r>
            <w:proofErr w:type="spellEnd"/>
            <w:r w:rsidRPr="00FF0DF5">
              <w:rPr>
                <w:rFonts w:ascii="Times New Roman" w:eastAsia="Calibri" w:hAnsi="Times New Roman" w:cs="Times New Roman"/>
                <w:bCs/>
                <w:sz w:val="12"/>
                <w:szCs w:val="12"/>
              </w:rPr>
              <w:t>»</w:t>
            </w:r>
            <w:r w:rsidRPr="00FF0DF5">
              <w:rPr>
                <w:rFonts w:ascii="Times New Roman" w:eastAsia="Calibri" w:hAnsi="Times New Roman" w:cs="Times New Roman"/>
                <w:bCs/>
                <w:sz w:val="12"/>
                <w:szCs w:val="12"/>
              </w:rPr>
              <w:br/>
              <w:t>ЦДНГ №1</w:t>
            </w:r>
          </w:p>
        </w:tc>
        <w:tc>
          <w:tcPr>
            <w:tcW w:w="1984" w:type="dxa"/>
            <w:vAlign w:val="center"/>
          </w:tcPr>
          <w:p w:rsidR="00FF0DF5" w:rsidRPr="00FF0DF5" w:rsidRDefault="00FF0DF5" w:rsidP="00FF0DF5">
            <w:pPr>
              <w:tabs>
                <w:tab w:val="left" w:pos="284"/>
              </w:tabs>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 xml:space="preserve">п. Красный городок, УПСВ </w:t>
            </w:r>
            <w:proofErr w:type="spellStart"/>
            <w:r w:rsidRPr="00FF0DF5">
              <w:rPr>
                <w:rFonts w:ascii="Times New Roman" w:eastAsia="Calibri" w:hAnsi="Times New Roman" w:cs="Times New Roman"/>
                <w:bCs/>
                <w:sz w:val="12"/>
                <w:szCs w:val="12"/>
              </w:rPr>
              <w:t>Красногородецкая</w:t>
            </w:r>
            <w:proofErr w:type="spellEnd"/>
            <w:r w:rsidRPr="00FF0DF5">
              <w:rPr>
                <w:rFonts w:ascii="Times New Roman" w:eastAsia="Calibri" w:hAnsi="Times New Roman" w:cs="Times New Roman"/>
                <w:bCs/>
                <w:sz w:val="12"/>
                <w:szCs w:val="12"/>
              </w:rPr>
              <w:t xml:space="preserve">, 89277090223, мастер ЦДНГ </w:t>
            </w:r>
            <w:proofErr w:type="spellStart"/>
            <w:r w:rsidRPr="00FF0DF5">
              <w:rPr>
                <w:rFonts w:ascii="Times New Roman" w:eastAsia="Calibri" w:hAnsi="Times New Roman" w:cs="Times New Roman"/>
                <w:bCs/>
                <w:sz w:val="12"/>
                <w:szCs w:val="12"/>
              </w:rPr>
              <w:t>Колещетов</w:t>
            </w:r>
            <w:proofErr w:type="spellEnd"/>
            <w:r w:rsidRPr="00FF0DF5">
              <w:rPr>
                <w:rFonts w:ascii="Times New Roman" w:eastAsia="Calibri" w:hAnsi="Times New Roman" w:cs="Times New Roman"/>
                <w:bCs/>
                <w:sz w:val="12"/>
                <w:szCs w:val="12"/>
              </w:rPr>
              <w:t xml:space="preserve"> А.В.</w:t>
            </w:r>
          </w:p>
        </w:tc>
        <w:tc>
          <w:tcPr>
            <w:tcW w:w="567" w:type="dxa"/>
            <w:vAlign w:val="center"/>
          </w:tcPr>
          <w:p w:rsidR="00FF0DF5" w:rsidRPr="00FF0DF5" w:rsidRDefault="00FF0DF5" w:rsidP="00FF0DF5">
            <w:pPr>
              <w:tabs>
                <w:tab w:val="left" w:pos="284"/>
              </w:tabs>
              <w:jc w:val="center"/>
              <w:rPr>
                <w:rFonts w:ascii="Times New Roman" w:eastAsia="Calibri" w:hAnsi="Times New Roman" w:cs="Times New Roman"/>
                <w:bCs/>
                <w:sz w:val="12"/>
                <w:szCs w:val="12"/>
              </w:rPr>
            </w:pPr>
          </w:p>
        </w:tc>
      </w:tr>
      <w:tr w:rsidR="00402FBD" w:rsidRPr="00FF0DF5" w:rsidTr="00402FBD">
        <w:trPr>
          <w:trHeight w:val="634"/>
        </w:trPr>
        <w:tc>
          <w:tcPr>
            <w:tcW w:w="426" w:type="dxa"/>
            <w:vAlign w:val="center"/>
          </w:tcPr>
          <w:p w:rsidR="00FF0DF5" w:rsidRPr="00FF0DF5" w:rsidRDefault="00FF0DF5" w:rsidP="00D16B68">
            <w:pPr>
              <w:numPr>
                <w:ilvl w:val="0"/>
                <w:numId w:val="45"/>
              </w:numPr>
              <w:tabs>
                <w:tab w:val="left" w:pos="284"/>
              </w:tabs>
              <w:ind w:left="0" w:firstLine="34"/>
              <w:jc w:val="center"/>
              <w:rPr>
                <w:rFonts w:ascii="Times New Roman" w:eastAsia="Calibri" w:hAnsi="Times New Roman" w:cs="Times New Roman"/>
                <w:bCs/>
                <w:sz w:val="12"/>
                <w:szCs w:val="12"/>
              </w:rPr>
            </w:pPr>
          </w:p>
        </w:tc>
        <w:tc>
          <w:tcPr>
            <w:tcW w:w="567" w:type="dxa"/>
            <w:vAlign w:val="center"/>
          </w:tcPr>
          <w:p w:rsidR="00FF0DF5" w:rsidRPr="00FF0DF5" w:rsidRDefault="00FF0DF5" w:rsidP="00FF0DF5">
            <w:pPr>
              <w:tabs>
                <w:tab w:val="left" w:pos="284"/>
              </w:tabs>
              <w:jc w:val="center"/>
              <w:rPr>
                <w:rFonts w:ascii="Times New Roman" w:eastAsia="Calibri" w:hAnsi="Times New Roman" w:cs="Times New Roman"/>
                <w:bCs/>
                <w:sz w:val="12"/>
                <w:szCs w:val="12"/>
                <w:lang w:val="en-US"/>
              </w:rPr>
            </w:pPr>
            <w:r w:rsidRPr="00FF0DF5">
              <w:rPr>
                <w:rFonts w:ascii="Times New Roman" w:eastAsia="Calibri" w:hAnsi="Times New Roman" w:cs="Times New Roman"/>
                <w:bCs/>
                <w:sz w:val="12"/>
                <w:szCs w:val="12"/>
              </w:rPr>
              <w:t>1+3</w:t>
            </w:r>
            <w:r w:rsidRPr="00FF0DF5">
              <w:rPr>
                <w:rFonts w:ascii="Times New Roman" w:eastAsia="Calibri" w:hAnsi="Times New Roman" w:cs="Times New Roman"/>
                <w:bCs/>
                <w:sz w:val="12"/>
                <w:szCs w:val="12"/>
                <w:lang w:val="en-US"/>
              </w:rPr>
              <w:t>5</w:t>
            </w:r>
            <w:r w:rsidRPr="00FF0DF5">
              <w:rPr>
                <w:rFonts w:ascii="Times New Roman" w:eastAsia="Calibri" w:hAnsi="Times New Roman" w:cs="Times New Roman"/>
                <w:bCs/>
                <w:sz w:val="12"/>
                <w:szCs w:val="12"/>
              </w:rPr>
              <w:t>.</w:t>
            </w:r>
            <w:r w:rsidRPr="00FF0DF5">
              <w:rPr>
                <w:rFonts w:ascii="Times New Roman" w:eastAsia="Calibri" w:hAnsi="Times New Roman" w:cs="Times New Roman"/>
                <w:bCs/>
                <w:sz w:val="12"/>
                <w:szCs w:val="12"/>
                <w:lang w:val="en-US"/>
              </w:rPr>
              <w:t>0</w:t>
            </w:r>
          </w:p>
        </w:tc>
        <w:tc>
          <w:tcPr>
            <w:tcW w:w="992" w:type="dxa"/>
            <w:vAlign w:val="center"/>
          </w:tcPr>
          <w:p w:rsidR="00FF0DF5" w:rsidRPr="00FF0DF5" w:rsidRDefault="00FF0DF5" w:rsidP="00FF0DF5">
            <w:pPr>
              <w:tabs>
                <w:tab w:val="left" w:pos="284"/>
              </w:tabs>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Кабель телемеханики</w:t>
            </w:r>
          </w:p>
        </w:tc>
        <w:tc>
          <w:tcPr>
            <w:tcW w:w="425" w:type="dxa"/>
            <w:vAlign w:val="center"/>
          </w:tcPr>
          <w:p w:rsidR="00FF0DF5" w:rsidRPr="00FF0DF5" w:rsidRDefault="00FF0DF5" w:rsidP="00FF0DF5">
            <w:pPr>
              <w:tabs>
                <w:tab w:val="left" w:pos="284"/>
              </w:tabs>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w:t>
            </w:r>
          </w:p>
        </w:tc>
        <w:tc>
          <w:tcPr>
            <w:tcW w:w="425" w:type="dxa"/>
            <w:vAlign w:val="center"/>
          </w:tcPr>
          <w:p w:rsidR="00FF0DF5" w:rsidRPr="00FF0DF5" w:rsidRDefault="00FF0DF5" w:rsidP="00FF0DF5">
            <w:pPr>
              <w:tabs>
                <w:tab w:val="left" w:pos="284"/>
              </w:tabs>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0,7</w:t>
            </w:r>
          </w:p>
        </w:tc>
        <w:tc>
          <w:tcPr>
            <w:tcW w:w="426" w:type="dxa"/>
            <w:vAlign w:val="center"/>
          </w:tcPr>
          <w:p w:rsidR="00FF0DF5" w:rsidRPr="00FF0DF5" w:rsidRDefault="00FF0DF5" w:rsidP="00FF0DF5">
            <w:pPr>
              <w:tabs>
                <w:tab w:val="left" w:pos="284"/>
              </w:tabs>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68</w:t>
            </w:r>
          </w:p>
        </w:tc>
        <w:tc>
          <w:tcPr>
            <w:tcW w:w="1701" w:type="dxa"/>
            <w:vAlign w:val="center"/>
          </w:tcPr>
          <w:p w:rsidR="00FF0DF5" w:rsidRPr="00FF0DF5" w:rsidRDefault="00FF0DF5" w:rsidP="00FF0DF5">
            <w:pPr>
              <w:tabs>
                <w:tab w:val="left" w:pos="284"/>
              </w:tabs>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 xml:space="preserve">Управление информационных технологий </w:t>
            </w:r>
            <w:r w:rsidRPr="00FF0DF5">
              <w:rPr>
                <w:rFonts w:ascii="Times New Roman" w:eastAsia="Calibri" w:hAnsi="Times New Roman" w:cs="Times New Roman"/>
                <w:bCs/>
                <w:sz w:val="12"/>
                <w:szCs w:val="12"/>
              </w:rPr>
              <w:br/>
              <w:t>АО «</w:t>
            </w:r>
            <w:proofErr w:type="spellStart"/>
            <w:r w:rsidRPr="00FF0DF5">
              <w:rPr>
                <w:rFonts w:ascii="Times New Roman" w:eastAsia="Calibri" w:hAnsi="Times New Roman" w:cs="Times New Roman"/>
                <w:bCs/>
                <w:sz w:val="12"/>
                <w:szCs w:val="12"/>
              </w:rPr>
              <w:t>Самаранефтегаз</w:t>
            </w:r>
            <w:proofErr w:type="gramStart"/>
            <w:r w:rsidRPr="00FF0DF5">
              <w:rPr>
                <w:rFonts w:ascii="Times New Roman" w:eastAsia="Calibri" w:hAnsi="Times New Roman" w:cs="Times New Roman"/>
                <w:bCs/>
                <w:sz w:val="12"/>
                <w:szCs w:val="12"/>
              </w:rPr>
              <w:t>»в</w:t>
            </w:r>
            <w:proofErr w:type="spellEnd"/>
            <w:proofErr w:type="gramEnd"/>
            <w:r w:rsidRPr="00FF0DF5">
              <w:rPr>
                <w:rFonts w:ascii="Times New Roman" w:eastAsia="Calibri" w:hAnsi="Times New Roman" w:cs="Times New Roman"/>
                <w:bCs/>
                <w:sz w:val="12"/>
                <w:szCs w:val="12"/>
              </w:rPr>
              <w:t xml:space="preserve"> аренде </w:t>
            </w:r>
            <w:r w:rsidRPr="00FF0DF5">
              <w:rPr>
                <w:rFonts w:ascii="Times New Roman" w:eastAsia="Calibri" w:hAnsi="Times New Roman" w:cs="Times New Roman"/>
                <w:bCs/>
                <w:sz w:val="12"/>
                <w:szCs w:val="12"/>
              </w:rPr>
              <w:br/>
              <w:t>ООО «</w:t>
            </w:r>
            <w:proofErr w:type="spellStart"/>
            <w:r w:rsidRPr="00FF0DF5">
              <w:rPr>
                <w:rFonts w:ascii="Times New Roman" w:eastAsia="Calibri" w:hAnsi="Times New Roman" w:cs="Times New Roman"/>
                <w:bCs/>
                <w:sz w:val="12"/>
                <w:szCs w:val="12"/>
              </w:rPr>
              <w:t>Сибинтек</w:t>
            </w:r>
            <w:proofErr w:type="spellEnd"/>
            <w:r w:rsidRPr="00FF0DF5">
              <w:rPr>
                <w:rFonts w:ascii="Times New Roman" w:eastAsia="Calibri" w:hAnsi="Times New Roman" w:cs="Times New Roman"/>
                <w:bCs/>
                <w:sz w:val="12"/>
                <w:szCs w:val="12"/>
              </w:rPr>
              <w:t>»</w:t>
            </w:r>
          </w:p>
        </w:tc>
        <w:tc>
          <w:tcPr>
            <w:tcW w:w="1984" w:type="dxa"/>
            <w:vAlign w:val="center"/>
          </w:tcPr>
          <w:p w:rsidR="00FF0DF5" w:rsidRPr="00FF0DF5" w:rsidRDefault="00FF0DF5" w:rsidP="00FF0DF5">
            <w:pPr>
              <w:tabs>
                <w:tab w:val="left" w:pos="284"/>
              </w:tabs>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п.</w:t>
            </w:r>
            <w:r w:rsidRPr="00FF0DF5">
              <w:rPr>
                <w:rFonts w:ascii="Times New Roman" w:eastAsia="Calibri" w:hAnsi="Times New Roman" w:cs="Times New Roman"/>
                <w:bCs/>
                <w:sz w:val="12"/>
                <w:szCs w:val="12"/>
                <w:lang w:val="en-US"/>
              </w:rPr>
              <w:t> </w:t>
            </w:r>
            <w:r w:rsidRPr="00FF0DF5">
              <w:rPr>
                <w:rFonts w:ascii="Times New Roman" w:eastAsia="Calibri" w:hAnsi="Times New Roman" w:cs="Times New Roman"/>
                <w:bCs/>
                <w:sz w:val="12"/>
                <w:szCs w:val="12"/>
              </w:rPr>
              <w:t>Суходол,</w:t>
            </w:r>
            <w:r w:rsidRPr="00FF0DF5">
              <w:rPr>
                <w:rFonts w:ascii="Times New Roman" w:eastAsia="Calibri" w:hAnsi="Times New Roman" w:cs="Times New Roman"/>
                <w:bCs/>
                <w:sz w:val="12"/>
                <w:szCs w:val="12"/>
              </w:rPr>
              <w:br/>
              <w:t>ул.</w:t>
            </w:r>
            <w:r w:rsidRPr="00FF0DF5">
              <w:rPr>
                <w:rFonts w:ascii="Times New Roman" w:eastAsia="Calibri" w:hAnsi="Times New Roman" w:cs="Times New Roman"/>
                <w:bCs/>
                <w:sz w:val="12"/>
                <w:szCs w:val="12"/>
                <w:lang w:val="en-US"/>
              </w:rPr>
              <w:t> </w:t>
            </w:r>
            <w:r w:rsidRPr="00FF0DF5">
              <w:rPr>
                <w:rFonts w:ascii="Times New Roman" w:eastAsia="Calibri" w:hAnsi="Times New Roman" w:cs="Times New Roman"/>
                <w:bCs/>
                <w:sz w:val="12"/>
                <w:szCs w:val="12"/>
              </w:rPr>
              <w:t xml:space="preserve">Г. Михайловского, д.27а, зам. начальника цеха №2 </w:t>
            </w:r>
            <w:r w:rsidRPr="00FF0DF5">
              <w:rPr>
                <w:rFonts w:ascii="Times New Roman" w:eastAsia="Calibri" w:hAnsi="Times New Roman" w:cs="Times New Roman"/>
                <w:bCs/>
                <w:sz w:val="12"/>
                <w:szCs w:val="12"/>
              </w:rPr>
              <w:br/>
              <w:t>Родионов А.А. 88465532304</w:t>
            </w:r>
          </w:p>
        </w:tc>
        <w:tc>
          <w:tcPr>
            <w:tcW w:w="567" w:type="dxa"/>
            <w:vAlign w:val="center"/>
          </w:tcPr>
          <w:p w:rsidR="00FF0DF5" w:rsidRPr="00FF0DF5" w:rsidRDefault="00FF0DF5" w:rsidP="00FF0DF5">
            <w:pPr>
              <w:tabs>
                <w:tab w:val="left" w:pos="284"/>
              </w:tabs>
              <w:jc w:val="center"/>
              <w:rPr>
                <w:rFonts w:ascii="Times New Roman" w:eastAsia="Calibri" w:hAnsi="Times New Roman" w:cs="Times New Roman"/>
                <w:bCs/>
                <w:sz w:val="12"/>
                <w:szCs w:val="12"/>
              </w:rPr>
            </w:pPr>
          </w:p>
        </w:tc>
      </w:tr>
      <w:tr w:rsidR="00FF0DF5" w:rsidRPr="00FF0DF5" w:rsidTr="00402FBD">
        <w:tc>
          <w:tcPr>
            <w:tcW w:w="7513" w:type="dxa"/>
            <w:gridSpan w:val="9"/>
            <w:vAlign w:val="center"/>
          </w:tcPr>
          <w:p w:rsidR="00FF0DF5" w:rsidRPr="00FF0DF5" w:rsidRDefault="00FF0DF5" w:rsidP="00FF0DF5">
            <w:pPr>
              <w:tabs>
                <w:tab w:val="left" w:pos="284"/>
              </w:tabs>
              <w:jc w:val="center"/>
              <w:rPr>
                <w:rFonts w:ascii="Times New Roman" w:eastAsia="Calibri" w:hAnsi="Times New Roman" w:cs="Times New Roman"/>
                <w:b/>
                <w:bCs/>
                <w:sz w:val="12"/>
                <w:szCs w:val="12"/>
              </w:rPr>
            </w:pPr>
            <w:r w:rsidRPr="00FF0DF5">
              <w:rPr>
                <w:rFonts w:ascii="Times New Roman" w:eastAsia="Calibri" w:hAnsi="Times New Roman" w:cs="Times New Roman"/>
                <w:b/>
                <w:bCs/>
                <w:sz w:val="12"/>
                <w:szCs w:val="12"/>
              </w:rPr>
              <w:t xml:space="preserve">Трасса ВЛ-6 </w:t>
            </w:r>
            <w:proofErr w:type="spellStart"/>
            <w:r w:rsidRPr="00FF0DF5">
              <w:rPr>
                <w:rFonts w:ascii="Times New Roman" w:eastAsia="Calibri" w:hAnsi="Times New Roman" w:cs="Times New Roman"/>
                <w:b/>
                <w:bCs/>
                <w:sz w:val="12"/>
                <w:szCs w:val="12"/>
              </w:rPr>
              <w:t>кВ</w:t>
            </w:r>
            <w:proofErr w:type="spellEnd"/>
          </w:p>
        </w:tc>
      </w:tr>
      <w:tr w:rsidR="00FF0DF5" w:rsidRPr="00FF0DF5" w:rsidTr="00402FBD">
        <w:tc>
          <w:tcPr>
            <w:tcW w:w="7513" w:type="dxa"/>
            <w:gridSpan w:val="9"/>
            <w:vAlign w:val="center"/>
          </w:tcPr>
          <w:p w:rsidR="00FF0DF5" w:rsidRPr="00FF0DF5" w:rsidRDefault="00FF0DF5" w:rsidP="00FF0DF5">
            <w:pPr>
              <w:tabs>
                <w:tab w:val="left" w:pos="284"/>
              </w:tabs>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Пересечения по трассе отсутствуют</w:t>
            </w:r>
          </w:p>
        </w:tc>
      </w:tr>
    </w:tbl>
    <w:p w:rsidR="00FF0DF5" w:rsidRPr="00FF0DF5" w:rsidRDefault="00FF0DF5" w:rsidP="00FF0DF5">
      <w:pPr>
        <w:tabs>
          <w:tab w:val="left" w:pos="284"/>
        </w:tabs>
        <w:spacing w:after="0" w:line="240" w:lineRule="auto"/>
        <w:jc w:val="center"/>
        <w:rPr>
          <w:rFonts w:ascii="Times New Roman" w:eastAsia="Calibri" w:hAnsi="Times New Roman" w:cs="Times New Roman"/>
          <w:b/>
          <w:bCs/>
          <w:sz w:val="12"/>
          <w:szCs w:val="12"/>
        </w:rPr>
      </w:pPr>
      <w:r w:rsidRPr="00FF0DF5">
        <w:rPr>
          <w:rFonts w:ascii="Times New Roman" w:eastAsia="Calibri" w:hAnsi="Times New Roman" w:cs="Times New Roman"/>
          <w:b/>
          <w:bCs/>
          <w:sz w:val="12"/>
          <w:szCs w:val="12"/>
        </w:rPr>
        <w:t>2.2</w:t>
      </w:r>
      <w:r w:rsidR="000C7F72">
        <w:rPr>
          <w:rFonts w:ascii="Times New Roman" w:eastAsia="Calibri" w:hAnsi="Times New Roman" w:cs="Times New Roman"/>
          <w:b/>
          <w:bCs/>
          <w:sz w:val="12"/>
          <w:szCs w:val="12"/>
        </w:rPr>
        <w:t xml:space="preserve"> </w:t>
      </w:r>
      <w:r w:rsidRPr="00FF0DF5">
        <w:rPr>
          <w:rFonts w:ascii="Times New Roman" w:eastAsia="Calibri" w:hAnsi="Times New Roman" w:cs="Times New Roman"/>
          <w:b/>
          <w:bCs/>
          <w:sz w:val="12"/>
          <w:szCs w:val="12"/>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населённых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p w:rsidR="00FF0DF5" w:rsidRPr="00FF0DF5" w:rsidRDefault="00FF0DF5" w:rsidP="000C7F72">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В административном отношении участок проектируемых сооружений находится в Сергиевском районе Самарской области, на территории Боровского месторождения, Северная группа месторождений АО «</w:t>
      </w:r>
      <w:proofErr w:type="spellStart"/>
      <w:r w:rsidRPr="00FF0DF5">
        <w:rPr>
          <w:rFonts w:ascii="Times New Roman" w:eastAsia="Calibri" w:hAnsi="Times New Roman" w:cs="Times New Roman"/>
          <w:bCs/>
          <w:sz w:val="12"/>
          <w:szCs w:val="12"/>
        </w:rPr>
        <w:t>Самаранефтегаз</w:t>
      </w:r>
      <w:proofErr w:type="spellEnd"/>
      <w:r w:rsidRPr="00FF0DF5">
        <w:rPr>
          <w:rFonts w:ascii="Times New Roman" w:eastAsia="Calibri" w:hAnsi="Times New Roman" w:cs="Times New Roman"/>
          <w:bCs/>
          <w:sz w:val="12"/>
          <w:szCs w:val="12"/>
        </w:rPr>
        <w:t>».</w:t>
      </w:r>
    </w:p>
    <w:p w:rsidR="00FF0DF5" w:rsidRPr="00FF0DF5" w:rsidRDefault="00FF0DF5" w:rsidP="000C7F72">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Ближайшие к району работ населённые пункты:</w:t>
      </w:r>
    </w:p>
    <w:p w:rsidR="00FF0DF5" w:rsidRPr="00FF0DF5" w:rsidRDefault="00FF0DF5" w:rsidP="00D16B68">
      <w:pPr>
        <w:numPr>
          <w:ilvl w:val="0"/>
          <w:numId w:val="46"/>
        </w:numPr>
        <w:tabs>
          <w:tab w:val="left" w:pos="284"/>
        </w:tabs>
        <w:spacing w:after="0" w:line="240" w:lineRule="auto"/>
        <w:ind w:left="426" w:hanging="142"/>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с. Боровка, расположенное в 4,8 км к юго-западу от площадки скважины №587.</w:t>
      </w:r>
    </w:p>
    <w:p w:rsidR="00FF0DF5" w:rsidRPr="00FF0DF5" w:rsidRDefault="00FF0DF5" w:rsidP="00D16B68">
      <w:pPr>
        <w:numPr>
          <w:ilvl w:val="0"/>
          <w:numId w:val="46"/>
        </w:numPr>
        <w:tabs>
          <w:tab w:val="left" w:pos="284"/>
        </w:tabs>
        <w:spacing w:after="0" w:line="240" w:lineRule="auto"/>
        <w:ind w:left="426" w:hanging="142"/>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 xml:space="preserve">с. Екатериновка, </w:t>
      </w:r>
      <w:proofErr w:type="gramStart"/>
      <w:r w:rsidRPr="00FF0DF5">
        <w:rPr>
          <w:rFonts w:ascii="Times New Roman" w:eastAsia="Calibri" w:hAnsi="Times New Roman" w:cs="Times New Roman"/>
          <w:bCs/>
          <w:sz w:val="12"/>
          <w:szCs w:val="12"/>
        </w:rPr>
        <w:t>расположенное</w:t>
      </w:r>
      <w:proofErr w:type="gramEnd"/>
      <w:r w:rsidRPr="00FF0DF5">
        <w:rPr>
          <w:rFonts w:ascii="Times New Roman" w:eastAsia="Calibri" w:hAnsi="Times New Roman" w:cs="Times New Roman"/>
          <w:bCs/>
          <w:sz w:val="12"/>
          <w:szCs w:val="12"/>
        </w:rPr>
        <w:t xml:space="preserve"> к юго-западу в 5,2</w:t>
      </w:r>
      <w:r w:rsidR="000C7F72">
        <w:rPr>
          <w:rFonts w:ascii="Times New Roman" w:eastAsia="Calibri" w:hAnsi="Times New Roman" w:cs="Times New Roman"/>
          <w:bCs/>
          <w:sz w:val="12"/>
          <w:szCs w:val="12"/>
        </w:rPr>
        <w:t xml:space="preserve"> км от площадки скважины  </w:t>
      </w:r>
      <w:r w:rsidRPr="00FF0DF5">
        <w:rPr>
          <w:rFonts w:ascii="Times New Roman" w:eastAsia="Calibri" w:hAnsi="Times New Roman" w:cs="Times New Roman"/>
          <w:bCs/>
          <w:sz w:val="12"/>
          <w:szCs w:val="12"/>
        </w:rPr>
        <w:t>№587;</w:t>
      </w:r>
    </w:p>
    <w:p w:rsidR="00FF0DF5" w:rsidRPr="00FF0DF5" w:rsidRDefault="00FF0DF5" w:rsidP="00D16B68">
      <w:pPr>
        <w:numPr>
          <w:ilvl w:val="0"/>
          <w:numId w:val="46"/>
        </w:numPr>
        <w:tabs>
          <w:tab w:val="left" w:pos="284"/>
        </w:tabs>
        <w:spacing w:after="0" w:line="240" w:lineRule="auto"/>
        <w:ind w:left="426" w:hanging="142"/>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 xml:space="preserve">п. </w:t>
      </w:r>
      <w:proofErr w:type="spellStart"/>
      <w:r w:rsidRPr="00FF0DF5">
        <w:rPr>
          <w:rFonts w:ascii="Times New Roman" w:eastAsia="Calibri" w:hAnsi="Times New Roman" w:cs="Times New Roman"/>
          <w:bCs/>
          <w:sz w:val="12"/>
          <w:szCs w:val="12"/>
        </w:rPr>
        <w:t>Нов.Чесноковка</w:t>
      </w:r>
      <w:proofErr w:type="spellEnd"/>
      <w:r w:rsidRPr="00FF0DF5">
        <w:rPr>
          <w:rFonts w:ascii="Times New Roman" w:eastAsia="Calibri" w:hAnsi="Times New Roman" w:cs="Times New Roman"/>
          <w:bCs/>
          <w:sz w:val="12"/>
          <w:szCs w:val="12"/>
        </w:rPr>
        <w:t>, расположенный в 5,7 км северо-восточнее от площадки скважины №587;</w:t>
      </w:r>
    </w:p>
    <w:p w:rsidR="00FF0DF5" w:rsidRPr="00FF0DF5" w:rsidRDefault="00FF0DF5" w:rsidP="00D16B68">
      <w:pPr>
        <w:numPr>
          <w:ilvl w:val="0"/>
          <w:numId w:val="46"/>
        </w:numPr>
        <w:tabs>
          <w:tab w:val="left" w:pos="284"/>
        </w:tabs>
        <w:spacing w:after="0" w:line="240" w:lineRule="auto"/>
        <w:ind w:left="426" w:hanging="142"/>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п. Преображенка, расположенный в 6,9 км юго-восточнее от площадки скважины №587.</w:t>
      </w:r>
    </w:p>
    <w:p w:rsidR="00FF0DF5" w:rsidRPr="00FF0DF5" w:rsidRDefault="00FF0DF5" w:rsidP="000C7F72">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 xml:space="preserve">Дорожная сеть представлена асфальтированными </w:t>
      </w:r>
      <w:proofErr w:type="gramStart"/>
      <w:r w:rsidRPr="00FF0DF5">
        <w:rPr>
          <w:rFonts w:ascii="Times New Roman" w:eastAsia="Calibri" w:hAnsi="Times New Roman" w:cs="Times New Roman"/>
          <w:bCs/>
          <w:sz w:val="12"/>
          <w:szCs w:val="12"/>
        </w:rPr>
        <w:t>автодорогами</w:t>
      </w:r>
      <w:proofErr w:type="gramEnd"/>
      <w:r w:rsidRPr="00FF0DF5">
        <w:rPr>
          <w:rFonts w:ascii="Times New Roman" w:eastAsia="Calibri" w:hAnsi="Times New Roman" w:cs="Times New Roman"/>
          <w:bCs/>
          <w:sz w:val="12"/>
          <w:szCs w:val="12"/>
        </w:rPr>
        <w:t xml:space="preserve"> соединяющими указанные выше населённые пункты, а также сетью просёлочных и полевых дорог.</w:t>
      </w:r>
    </w:p>
    <w:p w:rsidR="00FF0DF5" w:rsidRPr="00FF0DF5" w:rsidRDefault="00FF0DF5" w:rsidP="000C7F72">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В районе проектируемых объектов охраняемых природных территорий (заповедников, заказников, памятников природы) нет. Местность в районе работ открытая, пересечённая балками и оврагами.</w:t>
      </w:r>
    </w:p>
    <w:p w:rsidR="00FF0DF5" w:rsidRPr="00FF0DF5" w:rsidRDefault="00FF0DF5" w:rsidP="000C7F72">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 xml:space="preserve">Гидрографическая сеть в районе изысканий Боровского месторождения представлена водными объектами правобережной части бассейна реки Сок. Наиболее значительными водотоками являются – река Сок, протекающая южнее проектируемых сооружений в 2,5 км и её притоки разного порядка – Боровка, Большой </w:t>
      </w:r>
      <w:proofErr w:type="spellStart"/>
      <w:r w:rsidRPr="00FF0DF5">
        <w:rPr>
          <w:rFonts w:ascii="Times New Roman" w:eastAsia="Calibri" w:hAnsi="Times New Roman" w:cs="Times New Roman"/>
          <w:bCs/>
          <w:sz w:val="12"/>
          <w:szCs w:val="12"/>
        </w:rPr>
        <w:t>Суруш</w:t>
      </w:r>
      <w:proofErr w:type="spellEnd"/>
      <w:r w:rsidRPr="00FF0DF5">
        <w:rPr>
          <w:rFonts w:ascii="Times New Roman" w:eastAsia="Calibri" w:hAnsi="Times New Roman" w:cs="Times New Roman"/>
          <w:bCs/>
          <w:sz w:val="12"/>
          <w:szCs w:val="12"/>
        </w:rPr>
        <w:t xml:space="preserve">, Малый </w:t>
      </w:r>
      <w:proofErr w:type="spellStart"/>
      <w:r w:rsidRPr="00FF0DF5">
        <w:rPr>
          <w:rFonts w:ascii="Times New Roman" w:eastAsia="Calibri" w:hAnsi="Times New Roman" w:cs="Times New Roman"/>
          <w:bCs/>
          <w:sz w:val="12"/>
          <w:szCs w:val="12"/>
        </w:rPr>
        <w:t>Суруш</w:t>
      </w:r>
      <w:proofErr w:type="spellEnd"/>
      <w:r w:rsidRPr="00FF0DF5">
        <w:rPr>
          <w:rFonts w:ascii="Times New Roman" w:eastAsia="Calibri" w:hAnsi="Times New Roman" w:cs="Times New Roman"/>
          <w:bCs/>
          <w:sz w:val="12"/>
          <w:szCs w:val="12"/>
        </w:rPr>
        <w:t>.</w:t>
      </w:r>
    </w:p>
    <w:p w:rsidR="00FF0DF5" w:rsidRPr="00B362B3" w:rsidRDefault="00FF0DF5" w:rsidP="00B362B3">
      <w:pPr>
        <w:tabs>
          <w:tab w:val="left" w:pos="284"/>
        </w:tabs>
        <w:spacing w:after="0" w:line="240" w:lineRule="auto"/>
        <w:ind w:firstLine="284"/>
        <w:rPr>
          <w:rFonts w:ascii="Times New Roman" w:eastAsia="Calibri" w:hAnsi="Times New Roman" w:cs="Times New Roman"/>
          <w:bCs/>
          <w:sz w:val="12"/>
          <w:szCs w:val="12"/>
        </w:rPr>
      </w:pPr>
      <w:r w:rsidRPr="00B362B3">
        <w:rPr>
          <w:rFonts w:ascii="Times New Roman" w:eastAsia="Calibri" w:hAnsi="Times New Roman" w:cs="Times New Roman"/>
          <w:bCs/>
          <w:sz w:val="12"/>
          <w:szCs w:val="12"/>
        </w:rPr>
        <w:t>Местность района работ открытая, рельеф района пологоволнистый.</w:t>
      </w:r>
    </w:p>
    <w:p w:rsidR="00FF0DF5" w:rsidRPr="00FF0DF5" w:rsidRDefault="002A202E" w:rsidP="00FF0DF5">
      <w:pPr>
        <w:tabs>
          <w:tab w:val="left" w:pos="284"/>
        </w:tabs>
        <w:spacing w:after="0" w:line="240" w:lineRule="auto"/>
        <w:jc w:val="center"/>
        <w:rPr>
          <w:rFonts w:ascii="Times New Roman" w:eastAsia="Calibri" w:hAnsi="Times New Roman" w:cs="Times New Roman"/>
          <w:bCs/>
          <w:sz w:val="12"/>
          <w:szCs w:val="12"/>
        </w:rPr>
      </w:pPr>
      <w:r>
        <w:rPr>
          <w:rFonts w:ascii="Times New Roman" w:eastAsia="Calibri" w:hAnsi="Times New Roman" w:cs="Times New Roman"/>
          <w:bCs/>
          <w:noProof/>
          <w:sz w:val="12"/>
          <w:szCs w:val="12"/>
          <w:lang w:eastAsia="ru-RU"/>
        </w:rPr>
        <w:lastRenderedPageBreak/>
        <w:drawing>
          <wp:inline distT="0" distB="0" distL="0" distR="0">
            <wp:extent cx="4770755" cy="3317959"/>
            <wp:effectExtent l="0" t="0" r="0" b="0"/>
            <wp:docPr id="1" name="Рисунок 1" descr="C:\Users\user\Desktop\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87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70755" cy="3317959"/>
                    </a:xfrm>
                    <a:prstGeom prst="rect">
                      <a:avLst/>
                    </a:prstGeom>
                    <a:noFill/>
                    <a:ln>
                      <a:noFill/>
                    </a:ln>
                  </pic:spPr>
                </pic:pic>
              </a:graphicData>
            </a:graphic>
          </wp:inline>
        </w:drawing>
      </w:r>
      <w:bookmarkStart w:id="0" w:name="_GoBack"/>
      <w:bookmarkEnd w:id="0"/>
    </w:p>
    <w:p w:rsidR="00FF0DF5" w:rsidRPr="00FF0DF5" w:rsidRDefault="00FF0DF5" w:rsidP="00FF0DF5">
      <w:pPr>
        <w:tabs>
          <w:tab w:val="left" w:pos="284"/>
        </w:tabs>
        <w:spacing w:after="0" w:line="240" w:lineRule="auto"/>
        <w:jc w:val="center"/>
        <w:rPr>
          <w:rFonts w:ascii="Times New Roman" w:eastAsia="Calibri" w:hAnsi="Times New Roman" w:cs="Times New Roman"/>
          <w:b/>
          <w:bCs/>
          <w:sz w:val="12"/>
          <w:szCs w:val="12"/>
        </w:rPr>
      </w:pPr>
      <w:r w:rsidRPr="00FF0DF5">
        <w:rPr>
          <w:rFonts w:ascii="Times New Roman" w:eastAsia="Calibri" w:hAnsi="Times New Roman" w:cs="Times New Roman"/>
          <w:b/>
          <w:bCs/>
          <w:sz w:val="12"/>
          <w:szCs w:val="12"/>
        </w:rPr>
        <w:t>Рисунок 2.2.1 – Обзорная схема района работ</w:t>
      </w:r>
    </w:p>
    <w:p w:rsidR="00FF0DF5" w:rsidRPr="00B362B3" w:rsidRDefault="00FF0DF5" w:rsidP="00B362B3">
      <w:pPr>
        <w:tabs>
          <w:tab w:val="left" w:pos="284"/>
        </w:tabs>
        <w:spacing w:after="0" w:line="240" w:lineRule="auto"/>
        <w:rPr>
          <w:rFonts w:ascii="Times New Roman" w:eastAsia="Calibri" w:hAnsi="Times New Roman" w:cs="Times New Roman"/>
          <w:bCs/>
          <w:sz w:val="12"/>
          <w:szCs w:val="12"/>
        </w:rPr>
      </w:pPr>
      <w:r w:rsidRPr="00FF0DF5">
        <w:rPr>
          <w:rFonts w:ascii="Times New Roman" w:eastAsia="Calibri" w:hAnsi="Times New Roman" w:cs="Times New Roman"/>
          <w:b/>
          <w:bCs/>
          <w:sz w:val="12"/>
          <w:szCs w:val="12"/>
        </w:rPr>
        <w:t>2.3 Перечень координат характерных точек границ зон планируемого размещения линейных объектов</w:t>
      </w:r>
    </w:p>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
          <w:bCs/>
          <w:sz w:val="12"/>
          <w:szCs w:val="12"/>
        </w:rPr>
        <w:t>Таблица 2.3.1 - Перечень координат характерных точек границ зон планируемого размещения линейных объектов (совпадает с перечнем координат проектируемых красных линий)</w:t>
      </w:r>
    </w:p>
    <w:tbl>
      <w:tblPr>
        <w:tblW w:w="73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1417"/>
        <w:gridCol w:w="1276"/>
        <w:gridCol w:w="1602"/>
        <w:gridCol w:w="1375"/>
        <w:gridCol w:w="1269"/>
      </w:tblGrid>
      <w:tr w:rsidR="00FF0DF5" w:rsidRPr="00FF0DF5" w:rsidTr="000C7F72">
        <w:trPr>
          <w:trHeight w:val="227"/>
        </w:trPr>
        <w:tc>
          <w:tcPr>
            <w:tcW w:w="426" w:type="dxa"/>
            <w:shd w:val="clear" w:color="auto" w:fill="auto"/>
            <w:noWrap/>
            <w:vAlign w:val="center"/>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w:t>
            </w:r>
          </w:p>
        </w:tc>
        <w:tc>
          <w:tcPr>
            <w:tcW w:w="1417" w:type="dxa"/>
            <w:shd w:val="clear" w:color="auto" w:fill="auto"/>
            <w:noWrap/>
            <w:vAlign w:val="center"/>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lang w:val="en-US"/>
              </w:rPr>
            </w:pPr>
            <w:r w:rsidRPr="00FF0DF5">
              <w:rPr>
                <w:rFonts w:ascii="Times New Roman" w:eastAsia="Calibri" w:hAnsi="Times New Roman" w:cs="Times New Roman"/>
                <w:bCs/>
                <w:sz w:val="12"/>
                <w:szCs w:val="12"/>
                <w:lang w:val="en-US"/>
              </w:rPr>
              <w:t>X</w:t>
            </w:r>
          </w:p>
        </w:tc>
        <w:tc>
          <w:tcPr>
            <w:tcW w:w="1276" w:type="dxa"/>
            <w:shd w:val="clear" w:color="auto" w:fill="auto"/>
            <w:noWrap/>
            <w:vAlign w:val="center"/>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lang w:val="en-US"/>
              </w:rPr>
              <w:t>Y</w:t>
            </w:r>
          </w:p>
        </w:tc>
        <w:tc>
          <w:tcPr>
            <w:tcW w:w="1602" w:type="dxa"/>
            <w:shd w:val="clear" w:color="auto" w:fill="auto"/>
            <w:vAlign w:val="center"/>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Дирекционный угол</w:t>
            </w:r>
          </w:p>
        </w:tc>
        <w:tc>
          <w:tcPr>
            <w:tcW w:w="1375" w:type="dxa"/>
            <w:shd w:val="clear" w:color="auto" w:fill="auto"/>
            <w:noWrap/>
            <w:vAlign w:val="center"/>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Длина</w:t>
            </w:r>
          </w:p>
        </w:tc>
        <w:tc>
          <w:tcPr>
            <w:tcW w:w="1269" w:type="dxa"/>
            <w:shd w:val="clear" w:color="auto" w:fill="auto"/>
            <w:noWrap/>
            <w:vAlign w:val="center"/>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Направление</w:t>
            </w:r>
          </w:p>
        </w:tc>
      </w:tr>
      <w:tr w:rsidR="00FF0DF5" w:rsidRPr="00FF0DF5" w:rsidTr="000C7F72">
        <w:trPr>
          <w:trHeight w:val="227"/>
        </w:trPr>
        <w:tc>
          <w:tcPr>
            <w:tcW w:w="426"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w:t>
            </w:r>
          </w:p>
        </w:tc>
        <w:tc>
          <w:tcPr>
            <w:tcW w:w="1417"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484059.49</w:t>
            </w:r>
          </w:p>
        </w:tc>
        <w:tc>
          <w:tcPr>
            <w:tcW w:w="1276"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2252677.40</w:t>
            </w:r>
          </w:p>
        </w:tc>
        <w:tc>
          <w:tcPr>
            <w:tcW w:w="1602"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218°25'7"</w:t>
            </w:r>
          </w:p>
        </w:tc>
        <w:tc>
          <w:tcPr>
            <w:tcW w:w="1375"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26.34</w:t>
            </w:r>
          </w:p>
        </w:tc>
        <w:tc>
          <w:tcPr>
            <w:tcW w:w="126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1-2</w:t>
            </w:r>
          </w:p>
        </w:tc>
      </w:tr>
      <w:tr w:rsidR="00FF0DF5" w:rsidRPr="00FF0DF5" w:rsidTr="000C7F72">
        <w:trPr>
          <w:trHeight w:val="227"/>
        </w:trPr>
        <w:tc>
          <w:tcPr>
            <w:tcW w:w="426"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w:t>
            </w:r>
          </w:p>
        </w:tc>
        <w:tc>
          <w:tcPr>
            <w:tcW w:w="1417"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484038.85</w:t>
            </w:r>
          </w:p>
        </w:tc>
        <w:tc>
          <w:tcPr>
            <w:tcW w:w="1276"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2252661.03</w:t>
            </w:r>
          </w:p>
        </w:tc>
        <w:tc>
          <w:tcPr>
            <w:tcW w:w="1602"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218°26'10"</w:t>
            </w:r>
          </w:p>
        </w:tc>
        <w:tc>
          <w:tcPr>
            <w:tcW w:w="1375"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6.00</w:t>
            </w:r>
          </w:p>
        </w:tc>
        <w:tc>
          <w:tcPr>
            <w:tcW w:w="126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2-3</w:t>
            </w:r>
          </w:p>
        </w:tc>
      </w:tr>
      <w:tr w:rsidR="00FF0DF5" w:rsidRPr="00FF0DF5" w:rsidTr="000C7F72">
        <w:trPr>
          <w:trHeight w:val="227"/>
        </w:trPr>
        <w:tc>
          <w:tcPr>
            <w:tcW w:w="426"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3</w:t>
            </w:r>
          </w:p>
        </w:tc>
        <w:tc>
          <w:tcPr>
            <w:tcW w:w="1417"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484034.15</w:t>
            </w:r>
          </w:p>
        </w:tc>
        <w:tc>
          <w:tcPr>
            <w:tcW w:w="1276"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2252657.30</w:t>
            </w:r>
          </w:p>
        </w:tc>
        <w:tc>
          <w:tcPr>
            <w:tcW w:w="1602"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218°10'44"</w:t>
            </w:r>
          </w:p>
        </w:tc>
        <w:tc>
          <w:tcPr>
            <w:tcW w:w="1375"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29.59</w:t>
            </w:r>
          </w:p>
        </w:tc>
        <w:tc>
          <w:tcPr>
            <w:tcW w:w="126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3-4</w:t>
            </w:r>
          </w:p>
        </w:tc>
      </w:tr>
      <w:tr w:rsidR="00FF0DF5" w:rsidRPr="00FF0DF5" w:rsidTr="000C7F72">
        <w:trPr>
          <w:trHeight w:val="227"/>
        </w:trPr>
        <w:tc>
          <w:tcPr>
            <w:tcW w:w="426"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w:t>
            </w:r>
          </w:p>
        </w:tc>
        <w:tc>
          <w:tcPr>
            <w:tcW w:w="1417"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484010.89</w:t>
            </w:r>
          </w:p>
        </w:tc>
        <w:tc>
          <w:tcPr>
            <w:tcW w:w="1276"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2252639.01</w:t>
            </w:r>
          </w:p>
        </w:tc>
        <w:tc>
          <w:tcPr>
            <w:tcW w:w="1602"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262°40'17"</w:t>
            </w:r>
          </w:p>
        </w:tc>
        <w:tc>
          <w:tcPr>
            <w:tcW w:w="1375"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52.37</w:t>
            </w:r>
          </w:p>
        </w:tc>
        <w:tc>
          <w:tcPr>
            <w:tcW w:w="126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4-5</w:t>
            </w:r>
          </w:p>
        </w:tc>
      </w:tr>
      <w:tr w:rsidR="00FF0DF5" w:rsidRPr="00FF0DF5" w:rsidTr="000C7F72">
        <w:trPr>
          <w:trHeight w:val="227"/>
        </w:trPr>
        <w:tc>
          <w:tcPr>
            <w:tcW w:w="426"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5</w:t>
            </w:r>
          </w:p>
        </w:tc>
        <w:tc>
          <w:tcPr>
            <w:tcW w:w="1417"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484004.21</w:t>
            </w:r>
          </w:p>
        </w:tc>
        <w:tc>
          <w:tcPr>
            <w:tcW w:w="1276"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2252587.07</w:t>
            </w:r>
          </w:p>
        </w:tc>
        <w:tc>
          <w:tcPr>
            <w:tcW w:w="1602"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262°36'1"</w:t>
            </w:r>
          </w:p>
        </w:tc>
        <w:tc>
          <w:tcPr>
            <w:tcW w:w="1375"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2.33</w:t>
            </w:r>
          </w:p>
        </w:tc>
        <w:tc>
          <w:tcPr>
            <w:tcW w:w="126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5-6</w:t>
            </w:r>
          </w:p>
        </w:tc>
      </w:tr>
      <w:tr w:rsidR="00FF0DF5" w:rsidRPr="00FF0DF5" w:rsidTr="000C7F72">
        <w:trPr>
          <w:trHeight w:val="227"/>
        </w:trPr>
        <w:tc>
          <w:tcPr>
            <w:tcW w:w="426"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6</w:t>
            </w:r>
          </w:p>
        </w:tc>
        <w:tc>
          <w:tcPr>
            <w:tcW w:w="1417"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484003.91</w:t>
            </w:r>
          </w:p>
        </w:tc>
        <w:tc>
          <w:tcPr>
            <w:tcW w:w="1276"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2252584.76</w:t>
            </w:r>
          </w:p>
        </w:tc>
        <w:tc>
          <w:tcPr>
            <w:tcW w:w="1602"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323°58'21"</w:t>
            </w:r>
          </w:p>
        </w:tc>
        <w:tc>
          <w:tcPr>
            <w:tcW w:w="1375"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1.22</w:t>
            </w:r>
          </w:p>
        </w:tc>
        <w:tc>
          <w:tcPr>
            <w:tcW w:w="126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6-7</w:t>
            </w:r>
          </w:p>
        </w:tc>
      </w:tr>
      <w:tr w:rsidR="00FF0DF5" w:rsidRPr="00FF0DF5" w:rsidTr="000C7F72">
        <w:trPr>
          <w:trHeight w:val="227"/>
        </w:trPr>
        <w:tc>
          <w:tcPr>
            <w:tcW w:w="426"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7</w:t>
            </w:r>
          </w:p>
        </w:tc>
        <w:tc>
          <w:tcPr>
            <w:tcW w:w="1417"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484004.90</w:t>
            </w:r>
          </w:p>
        </w:tc>
        <w:tc>
          <w:tcPr>
            <w:tcW w:w="1276"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2252584.04</w:t>
            </w:r>
          </w:p>
        </w:tc>
        <w:tc>
          <w:tcPr>
            <w:tcW w:w="1602"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323°49'24"</w:t>
            </w:r>
          </w:p>
        </w:tc>
        <w:tc>
          <w:tcPr>
            <w:tcW w:w="1375"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33.88</w:t>
            </w:r>
          </w:p>
        </w:tc>
        <w:tc>
          <w:tcPr>
            <w:tcW w:w="126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7-8</w:t>
            </w:r>
          </w:p>
        </w:tc>
      </w:tr>
      <w:tr w:rsidR="00FF0DF5" w:rsidRPr="00FF0DF5" w:rsidTr="000C7F72">
        <w:trPr>
          <w:trHeight w:val="227"/>
        </w:trPr>
        <w:tc>
          <w:tcPr>
            <w:tcW w:w="426"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8</w:t>
            </w:r>
          </w:p>
        </w:tc>
        <w:tc>
          <w:tcPr>
            <w:tcW w:w="1417"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484032.25</w:t>
            </w:r>
          </w:p>
        </w:tc>
        <w:tc>
          <w:tcPr>
            <w:tcW w:w="1276"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2252564.04</w:t>
            </w:r>
          </w:p>
        </w:tc>
        <w:tc>
          <w:tcPr>
            <w:tcW w:w="1602"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215°11'50"</w:t>
            </w:r>
          </w:p>
        </w:tc>
        <w:tc>
          <w:tcPr>
            <w:tcW w:w="1375"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120.73</w:t>
            </w:r>
          </w:p>
        </w:tc>
        <w:tc>
          <w:tcPr>
            <w:tcW w:w="126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8-9</w:t>
            </w:r>
          </w:p>
        </w:tc>
      </w:tr>
      <w:tr w:rsidR="00FF0DF5" w:rsidRPr="00FF0DF5" w:rsidTr="000C7F72">
        <w:trPr>
          <w:trHeight w:val="227"/>
        </w:trPr>
        <w:tc>
          <w:tcPr>
            <w:tcW w:w="426"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9</w:t>
            </w:r>
          </w:p>
        </w:tc>
        <w:tc>
          <w:tcPr>
            <w:tcW w:w="1417"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483933.59</w:t>
            </w:r>
          </w:p>
        </w:tc>
        <w:tc>
          <w:tcPr>
            <w:tcW w:w="1276"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2252494.45</w:t>
            </w:r>
          </w:p>
        </w:tc>
        <w:tc>
          <w:tcPr>
            <w:tcW w:w="1602"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292°48'33"</w:t>
            </w:r>
          </w:p>
        </w:tc>
        <w:tc>
          <w:tcPr>
            <w:tcW w:w="1375"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46.77</w:t>
            </w:r>
          </w:p>
        </w:tc>
        <w:tc>
          <w:tcPr>
            <w:tcW w:w="126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9-10</w:t>
            </w:r>
          </w:p>
        </w:tc>
      </w:tr>
      <w:tr w:rsidR="00FF0DF5" w:rsidRPr="00FF0DF5" w:rsidTr="000C7F72">
        <w:trPr>
          <w:trHeight w:val="227"/>
        </w:trPr>
        <w:tc>
          <w:tcPr>
            <w:tcW w:w="426"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10</w:t>
            </w:r>
          </w:p>
        </w:tc>
        <w:tc>
          <w:tcPr>
            <w:tcW w:w="1417"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483951.72</w:t>
            </w:r>
          </w:p>
        </w:tc>
        <w:tc>
          <w:tcPr>
            <w:tcW w:w="1276"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2252451.34</w:t>
            </w:r>
          </w:p>
        </w:tc>
        <w:tc>
          <w:tcPr>
            <w:tcW w:w="1602"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247°30'51"</w:t>
            </w:r>
          </w:p>
        </w:tc>
        <w:tc>
          <w:tcPr>
            <w:tcW w:w="1375"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39.17</w:t>
            </w:r>
          </w:p>
        </w:tc>
        <w:tc>
          <w:tcPr>
            <w:tcW w:w="126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10-11</w:t>
            </w:r>
          </w:p>
        </w:tc>
      </w:tr>
      <w:tr w:rsidR="00FF0DF5" w:rsidRPr="00FF0DF5" w:rsidTr="000C7F72">
        <w:trPr>
          <w:trHeight w:val="227"/>
        </w:trPr>
        <w:tc>
          <w:tcPr>
            <w:tcW w:w="426"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11</w:t>
            </w:r>
          </w:p>
        </w:tc>
        <w:tc>
          <w:tcPr>
            <w:tcW w:w="1417"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483936.74</w:t>
            </w:r>
          </w:p>
        </w:tc>
        <w:tc>
          <w:tcPr>
            <w:tcW w:w="1276"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2252415.15</w:t>
            </w:r>
          </w:p>
        </w:tc>
        <w:tc>
          <w:tcPr>
            <w:tcW w:w="1602"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283°0'23"</w:t>
            </w:r>
          </w:p>
        </w:tc>
        <w:tc>
          <w:tcPr>
            <w:tcW w:w="1375"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25.64</w:t>
            </w:r>
          </w:p>
        </w:tc>
        <w:tc>
          <w:tcPr>
            <w:tcW w:w="126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11-12</w:t>
            </w:r>
          </w:p>
        </w:tc>
      </w:tr>
      <w:tr w:rsidR="00FF0DF5" w:rsidRPr="00FF0DF5" w:rsidTr="000C7F72">
        <w:trPr>
          <w:trHeight w:val="227"/>
        </w:trPr>
        <w:tc>
          <w:tcPr>
            <w:tcW w:w="426"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12</w:t>
            </w:r>
          </w:p>
        </w:tc>
        <w:tc>
          <w:tcPr>
            <w:tcW w:w="1417"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483942.51</w:t>
            </w:r>
          </w:p>
        </w:tc>
        <w:tc>
          <w:tcPr>
            <w:tcW w:w="1276"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2252390.17</w:t>
            </w:r>
          </w:p>
        </w:tc>
        <w:tc>
          <w:tcPr>
            <w:tcW w:w="1602"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193°2'16"</w:t>
            </w:r>
          </w:p>
        </w:tc>
        <w:tc>
          <w:tcPr>
            <w:tcW w:w="1375"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5.98</w:t>
            </w:r>
          </w:p>
        </w:tc>
        <w:tc>
          <w:tcPr>
            <w:tcW w:w="126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12-13</w:t>
            </w:r>
          </w:p>
        </w:tc>
      </w:tr>
      <w:tr w:rsidR="00FF0DF5" w:rsidRPr="00FF0DF5" w:rsidTr="000C7F72">
        <w:trPr>
          <w:trHeight w:val="227"/>
        </w:trPr>
        <w:tc>
          <w:tcPr>
            <w:tcW w:w="426"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13</w:t>
            </w:r>
          </w:p>
        </w:tc>
        <w:tc>
          <w:tcPr>
            <w:tcW w:w="1417"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483936.68</w:t>
            </w:r>
          </w:p>
        </w:tc>
        <w:tc>
          <w:tcPr>
            <w:tcW w:w="1276"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2252388.82</w:t>
            </w:r>
          </w:p>
        </w:tc>
        <w:tc>
          <w:tcPr>
            <w:tcW w:w="1602"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283°2'55"</w:t>
            </w:r>
          </w:p>
        </w:tc>
        <w:tc>
          <w:tcPr>
            <w:tcW w:w="1375"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31.09</w:t>
            </w:r>
          </w:p>
        </w:tc>
        <w:tc>
          <w:tcPr>
            <w:tcW w:w="126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13-14</w:t>
            </w:r>
          </w:p>
        </w:tc>
      </w:tr>
      <w:tr w:rsidR="00FF0DF5" w:rsidRPr="00FF0DF5" w:rsidTr="000C7F72">
        <w:trPr>
          <w:trHeight w:val="227"/>
        </w:trPr>
        <w:tc>
          <w:tcPr>
            <w:tcW w:w="426"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14</w:t>
            </w:r>
          </w:p>
        </w:tc>
        <w:tc>
          <w:tcPr>
            <w:tcW w:w="1417"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483943.70</w:t>
            </w:r>
          </w:p>
        </w:tc>
        <w:tc>
          <w:tcPr>
            <w:tcW w:w="1276"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2252358.53</w:t>
            </w:r>
          </w:p>
        </w:tc>
        <w:tc>
          <w:tcPr>
            <w:tcW w:w="1602"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191°59'60"</w:t>
            </w:r>
          </w:p>
        </w:tc>
        <w:tc>
          <w:tcPr>
            <w:tcW w:w="1375"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18.57</w:t>
            </w:r>
          </w:p>
        </w:tc>
        <w:tc>
          <w:tcPr>
            <w:tcW w:w="126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14-15</w:t>
            </w:r>
          </w:p>
        </w:tc>
      </w:tr>
      <w:tr w:rsidR="00FF0DF5" w:rsidRPr="00FF0DF5" w:rsidTr="000C7F72">
        <w:trPr>
          <w:trHeight w:val="227"/>
        </w:trPr>
        <w:tc>
          <w:tcPr>
            <w:tcW w:w="426"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15</w:t>
            </w:r>
          </w:p>
        </w:tc>
        <w:tc>
          <w:tcPr>
            <w:tcW w:w="1417"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483925.54</w:t>
            </w:r>
          </w:p>
        </w:tc>
        <w:tc>
          <w:tcPr>
            <w:tcW w:w="1276"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2252354.67</w:t>
            </w:r>
          </w:p>
        </w:tc>
        <w:tc>
          <w:tcPr>
            <w:tcW w:w="1602"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102°2'13"</w:t>
            </w:r>
          </w:p>
        </w:tc>
        <w:tc>
          <w:tcPr>
            <w:tcW w:w="1375"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15.92</w:t>
            </w:r>
          </w:p>
        </w:tc>
        <w:tc>
          <w:tcPr>
            <w:tcW w:w="126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15-16</w:t>
            </w:r>
          </w:p>
        </w:tc>
      </w:tr>
      <w:tr w:rsidR="00FF0DF5" w:rsidRPr="00FF0DF5" w:rsidTr="000C7F72">
        <w:trPr>
          <w:trHeight w:val="227"/>
        </w:trPr>
        <w:tc>
          <w:tcPr>
            <w:tcW w:w="426"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16</w:t>
            </w:r>
          </w:p>
        </w:tc>
        <w:tc>
          <w:tcPr>
            <w:tcW w:w="1417"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483922.22</w:t>
            </w:r>
          </w:p>
        </w:tc>
        <w:tc>
          <w:tcPr>
            <w:tcW w:w="1276"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2252370.24</w:t>
            </w:r>
          </w:p>
        </w:tc>
        <w:tc>
          <w:tcPr>
            <w:tcW w:w="1602"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216°55'36"</w:t>
            </w:r>
          </w:p>
        </w:tc>
        <w:tc>
          <w:tcPr>
            <w:tcW w:w="1375"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28.30</w:t>
            </w:r>
          </w:p>
        </w:tc>
        <w:tc>
          <w:tcPr>
            <w:tcW w:w="126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16-17</w:t>
            </w:r>
          </w:p>
        </w:tc>
      </w:tr>
      <w:tr w:rsidR="00FF0DF5" w:rsidRPr="00FF0DF5" w:rsidTr="000C7F72">
        <w:trPr>
          <w:trHeight w:val="227"/>
        </w:trPr>
        <w:tc>
          <w:tcPr>
            <w:tcW w:w="426"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17</w:t>
            </w:r>
          </w:p>
        </w:tc>
        <w:tc>
          <w:tcPr>
            <w:tcW w:w="1417"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483899.60</w:t>
            </w:r>
          </w:p>
        </w:tc>
        <w:tc>
          <w:tcPr>
            <w:tcW w:w="1276"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2252353.24</w:t>
            </w:r>
          </w:p>
        </w:tc>
        <w:tc>
          <w:tcPr>
            <w:tcW w:w="1602"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219°10'37"</w:t>
            </w:r>
          </w:p>
        </w:tc>
        <w:tc>
          <w:tcPr>
            <w:tcW w:w="1375"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14.71</w:t>
            </w:r>
          </w:p>
        </w:tc>
        <w:tc>
          <w:tcPr>
            <w:tcW w:w="126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17-18</w:t>
            </w:r>
          </w:p>
        </w:tc>
      </w:tr>
      <w:tr w:rsidR="00FF0DF5" w:rsidRPr="00FF0DF5" w:rsidTr="000C7F72">
        <w:trPr>
          <w:trHeight w:val="227"/>
        </w:trPr>
        <w:tc>
          <w:tcPr>
            <w:tcW w:w="426"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18</w:t>
            </w:r>
          </w:p>
        </w:tc>
        <w:tc>
          <w:tcPr>
            <w:tcW w:w="1417"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483888.20</w:t>
            </w:r>
          </w:p>
        </w:tc>
        <w:tc>
          <w:tcPr>
            <w:tcW w:w="1276"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2252343.95</w:t>
            </w:r>
          </w:p>
        </w:tc>
        <w:tc>
          <w:tcPr>
            <w:tcW w:w="1602"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343°43'25"</w:t>
            </w:r>
          </w:p>
        </w:tc>
        <w:tc>
          <w:tcPr>
            <w:tcW w:w="1375"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37.11</w:t>
            </w:r>
          </w:p>
        </w:tc>
        <w:tc>
          <w:tcPr>
            <w:tcW w:w="126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18-19</w:t>
            </w:r>
          </w:p>
        </w:tc>
      </w:tr>
      <w:tr w:rsidR="00FF0DF5" w:rsidRPr="00FF0DF5" w:rsidTr="000C7F72">
        <w:trPr>
          <w:trHeight w:val="227"/>
        </w:trPr>
        <w:tc>
          <w:tcPr>
            <w:tcW w:w="426"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lastRenderedPageBreak/>
              <w:t>19</w:t>
            </w:r>
          </w:p>
        </w:tc>
        <w:tc>
          <w:tcPr>
            <w:tcW w:w="1417"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483923.82</w:t>
            </w:r>
          </w:p>
        </w:tc>
        <w:tc>
          <w:tcPr>
            <w:tcW w:w="1276"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2252333.55</w:t>
            </w:r>
          </w:p>
        </w:tc>
        <w:tc>
          <w:tcPr>
            <w:tcW w:w="1602"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282°3'4"</w:t>
            </w:r>
          </w:p>
        </w:tc>
        <w:tc>
          <w:tcPr>
            <w:tcW w:w="1375"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25.62</w:t>
            </w:r>
          </w:p>
        </w:tc>
        <w:tc>
          <w:tcPr>
            <w:tcW w:w="126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19-20</w:t>
            </w:r>
          </w:p>
        </w:tc>
      </w:tr>
      <w:tr w:rsidR="00FF0DF5" w:rsidRPr="00FF0DF5" w:rsidTr="000C7F72">
        <w:trPr>
          <w:trHeight w:val="227"/>
        </w:trPr>
        <w:tc>
          <w:tcPr>
            <w:tcW w:w="426"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20</w:t>
            </w:r>
          </w:p>
        </w:tc>
        <w:tc>
          <w:tcPr>
            <w:tcW w:w="1417"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483929.17</w:t>
            </w:r>
          </w:p>
        </w:tc>
        <w:tc>
          <w:tcPr>
            <w:tcW w:w="1276"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2252308.49</w:t>
            </w:r>
          </w:p>
        </w:tc>
        <w:tc>
          <w:tcPr>
            <w:tcW w:w="1602"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12°2'51"</w:t>
            </w:r>
          </w:p>
        </w:tc>
        <w:tc>
          <w:tcPr>
            <w:tcW w:w="1375"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43.12</w:t>
            </w:r>
          </w:p>
        </w:tc>
        <w:tc>
          <w:tcPr>
            <w:tcW w:w="126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20-21</w:t>
            </w:r>
          </w:p>
        </w:tc>
      </w:tr>
      <w:tr w:rsidR="00FF0DF5" w:rsidRPr="00FF0DF5" w:rsidTr="000C7F72">
        <w:trPr>
          <w:trHeight w:val="227"/>
        </w:trPr>
        <w:tc>
          <w:tcPr>
            <w:tcW w:w="426"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21</w:t>
            </w:r>
          </w:p>
        </w:tc>
        <w:tc>
          <w:tcPr>
            <w:tcW w:w="1417"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483971.34</w:t>
            </w:r>
          </w:p>
        </w:tc>
        <w:tc>
          <w:tcPr>
            <w:tcW w:w="1276"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2252317.49</w:t>
            </w:r>
          </w:p>
        </w:tc>
        <w:tc>
          <w:tcPr>
            <w:tcW w:w="1602"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102°1'46"</w:t>
            </w:r>
          </w:p>
        </w:tc>
        <w:tc>
          <w:tcPr>
            <w:tcW w:w="1375"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45.92</w:t>
            </w:r>
          </w:p>
        </w:tc>
        <w:tc>
          <w:tcPr>
            <w:tcW w:w="126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21-22</w:t>
            </w:r>
          </w:p>
        </w:tc>
      </w:tr>
      <w:tr w:rsidR="00FF0DF5" w:rsidRPr="00FF0DF5" w:rsidTr="000C7F72">
        <w:trPr>
          <w:trHeight w:val="227"/>
        </w:trPr>
        <w:tc>
          <w:tcPr>
            <w:tcW w:w="426"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w:t>
            </w:r>
          </w:p>
        </w:tc>
        <w:tc>
          <w:tcPr>
            <w:tcW w:w="1417"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483961.77</w:t>
            </w:r>
          </w:p>
        </w:tc>
        <w:tc>
          <w:tcPr>
            <w:tcW w:w="1276"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2252362.40</w:t>
            </w:r>
          </w:p>
        </w:tc>
        <w:tc>
          <w:tcPr>
            <w:tcW w:w="1602"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192°10'29"</w:t>
            </w:r>
          </w:p>
        </w:tc>
        <w:tc>
          <w:tcPr>
            <w:tcW w:w="1375"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6.50</w:t>
            </w:r>
          </w:p>
        </w:tc>
        <w:tc>
          <w:tcPr>
            <w:tcW w:w="126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22-23</w:t>
            </w:r>
          </w:p>
        </w:tc>
      </w:tr>
      <w:tr w:rsidR="00FF0DF5" w:rsidRPr="00FF0DF5" w:rsidTr="000C7F72">
        <w:trPr>
          <w:trHeight w:val="227"/>
        </w:trPr>
        <w:tc>
          <w:tcPr>
            <w:tcW w:w="426"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23</w:t>
            </w:r>
          </w:p>
        </w:tc>
        <w:tc>
          <w:tcPr>
            <w:tcW w:w="1417"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483955.42</w:t>
            </w:r>
          </w:p>
        </w:tc>
        <w:tc>
          <w:tcPr>
            <w:tcW w:w="1276"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2252361.03</w:t>
            </w:r>
          </w:p>
        </w:tc>
        <w:tc>
          <w:tcPr>
            <w:tcW w:w="1602"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103°1'25"</w:t>
            </w:r>
          </w:p>
        </w:tc>
        <w:tc>
          <w:tcPr>
            <w:tcW w:w="1375"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55.03</w:t>
            </w:r>
          </w:p>
        </w:tc>
        <w:tc>
          <w:tcPr>
            <w:tcW w:w="126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23-24</w:t>
            </w:r>
          </w:p>
        </w:tc>
      </w:tr>
      <w:tr w:rsidR="00FF0DF5" w:rsidRPr="00FF0DF5" w:rsidTr="000C7F72">
        <w:trPr>
          <w:trHeight w:val="227"/>
        </w:trPr>
        <w:tc>
          <w:tcPr>
            <w:tcW w:w="426"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24</w:t>
            </w:r>
          </w:p>
        </w:tc>
        <w:tc>
          <w:tcPr>
            <w:tcW w:w="1417"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483943.02</w:t>
            </w:r>
          </w:p>
        </w:tc>
        <w:tc>
          <w:tcPr>
            <w:tcW w:w="1276"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2252414.64</w:t>
            </w:r>
          </w:p>
        </w:tc>
        <w:tc>
          <w:tcPr>
            <w:tcW w:w="1602"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67°31'36"</w:t>
            </w:r>
          </w:p>
        </w:tc>
        <w:tc>
          <w:tcPr>
            <w:tcW w:w="1375"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39.74</w:t>
            </w:r>
          </w:p>
        </w:tc>
        <w:tc>
          <w:tcPr>
            <w:tcW w:w="126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24-25</w:t>
            </w:r>
          </w:p>
        </w:tc>
      </w:tr>
      <w:tr w:rsidR="00FF0DF5" w:rsidRPr="00FF0DF5" w:rsidTr="000C7F72">
        <w:trPr>
          <w:trHeight w:val="227"/>
        </w:trPr>
        <w:tc>
          <w:tcPr>
            <w:tcW w:w="426"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25</w:t>
            </w:r>
          </w:p>
        </w:tc>
        <w:tc>
          <w:tcPr>
            <w:tcW w:w="1417"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483958.21</w:t>
            </w:r>
          </w:p>
        </w:tc>
        <w:tc>
          <w:tcPr>
            <w:tcW w:w="1276"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2252451.36</w:t>
            </w:r>
          </w:p>
        </w:tc>
        <w:tc>
          <w:tcPr>
            <w:tcW w:w="1602"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112°48'33"</w:t>
            </w:r>
          </w:p>
        </w:tc>
        <w:tc>
          <w:tcPr>
            <w:tcW w:w="1375"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44.45</w:t>
            </w:r>
          </w:p>
        </w:tc>
        <w:tc>
          <w:tcPr>
            <w:tcW w:w="126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25-26</w:t>
            </w:r>
          </w:p>
        </w:tc>
      </w:tr>
      <w:tr w:rsidR="00FF0DF5" w:rsidRPr="00FF0DF5" w:rsidTr="000C7F72">
        <w:trPr>
          <w:trHeight w:val="227"/>
        </w:trPr>
        <w:tc>
          <w:tcPr>
            <w:tcW w:w="426"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26</w:t>
            </w:r>
          </w:p>
        </w:tc>
        <w:tc>
          <w:tcPr>
            <w:tcW w:w="1417"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483940.98</w:t>
            </w:r>
          </w:p>
        </w:tc>
        <w:tc>
          <w:tcPr>
            <w:tcW w:w="1276"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2252492.33</w:t>
            </w:r>
          </w:p>
        </w:tc>
        <w:tc>
          <w:tcPr>
            <w:tcW w:w="1602"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35°3'47"</w:t>
            </w:r>
          </w:p>
        </w:tc>
        <w:tc>
          <w:tcPr>
            <w:tcW w:w="1375"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121.54</w:t>
            </w:r>
          </w:p>
        </w:tc>
        <w:tc>
          <w:tcPr>
            <w:tcW w:w="126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26-27</w:t>
            </w:r>
          </w:p>
        </w:tc>
      </w:tr>
      <w:tr w:rsidR="00FF0DF5" w:rsidRPr="00FF0DF5" w:rsidTr="000C7F72">
        <w:trPr>
          <w:trHeight w:val="227"/>
        </w:trPr>
        <w:tc>
          <w:tcPr>
            <w:tcW w:w="426"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27</w:t>
            </w:r>
          </w:p>
        </w:tc>
        <w:tc>
          <w:tcPr>
            <w:tcW w:w="1417"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484040.46</w:t>
            </w:r>
          </w:p>
        </w:tc>
        <w:tc>
          <w:tcPr>
            <w:tcW w:w="1276"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2252562.15</w:t>
            </w:r>
          </w:p>
        </w:tc>
        <w:tc>
          <w:tcPr>
            <w:tcW w:w="1602"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124°15'13"</w:t>
            </w:r>
          </w:p>
        </w:tc>
        <w:tc>
          <w:tcPr>
            <w:tcW w:w="1375"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6.48</w:t>
            </w:r>
          </w:p>
        </w:tc>
        <w:tc>
          <w:tcPr>
            <w:tcW w:w="126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27-28</w:t>
            </w:r>
          </w:p>
        </w:tc>
      </w:tr>
      <w:tr w:rsidR="00FF0DF5" w:rsidRPr="00FF0DF5" w:rsidTr="000C7F72">
        <w:trPr>
          <w:trHeight w:val="227"/>
        </w:trPr>
        <w:tc>
          <w:tcPr>
            <w:tcW w:w="426"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28</w:t>
            </w:r>
          </w:p>
        </w:tc>
        <w:tc>
          <w:tcPr>
            <w:tcW w:w="1417"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484036.81</w:t>
            </w:r>
          </w:p>
        </w:tc>
        <w:tc>
          <w:tcPr>
            <w:tcW w:w="1276"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2252567.51</w:t>
            </w:r>
          </w:p>
        </w:tc>
        <w:tc>
          <w:tcPr>
            <w:tcW w:w="1602"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37°25'25"</w:t>
            </w:r>
          </w:p>
        </w:tc>
        <w:tc>
          <w:tcPr>
            <w:tcW w:w="1375"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83.82</w:t>
            </w:r>
          </w:p>
        </w:tc>
        <w:tc>
          <w:tcPr>
            <w:tcW w:w="126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28-29</w:t>
            </w:r>
          </w:p>
        </w:tc>
      </w:tr>
      <w:tr w:rsidR="00FF0DF5" w:rsidRPr="00FF0DF5" w:rsidTr="000C7F72">
        <w:trPr>
          <w:trHeight w:val="227"/>
        </w:trPr>
        <w:tc>
          <w:tcPr>
            <w:tcW w:w="426"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29</w:t>
            </w:r>
          </w:p>
        </w:tc>
        <w:tc>
          <w:tcPr>
            <w:tcW w:w="1417"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484103.38</w:t>
            </w:r>
          </w:p>
        </w:tc>
        <w:tc>
          <w:tcPr>
            <w:tcW w:w="1276"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2252618.45</w:t>
            </w:r>
          </w:p>
        </w:tc>
        <w:tc>
          <w:tcPr>
            <w:tcW w:w="1602"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126°42'35"</w:t>
            </w:r>
          </w:p>
        </w:tc>
        <w:tc>
          <w:tcPr>
            <w:tcW w:w="1375"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3.58</w:t>
            </w:r>
          </w:p>
        </w:tc>
        <w:tc>
          <w:tcPr>
            <w:tcW w:w="126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29-30</w:t>
            </w:r>
          </w:p>
        </w:tc>
      </w:tr>
      <w:tr w:rsidR="00FF0DF5" w:rsidRPr="00FF0DF5" w:rsidTr="000C7F72">
        <w:trPr>
          <w:trHeight w:val="227"/>
        </w:trPr>
        <w:tc>
          <w:tcPr>
            <w:tcW w:w="426"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30</w:t>
            </w:r>
          </w:p>
        </w:tc>
        <w:tc>
          <w:tcPr>
            <w:tcW w:w="1417"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484101.24</w:t>
            </w:r>
          </w:p>
        </w:tc>
        <w:tc>
          <w:tcPr>
            <w:tcW w:w="1276"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2252621.32</w:t>
            </w:r>
          </w:p>
        </w:tc>
        <w:tc>
          <w:tcPr>
            <w:tcW w:w="1602"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126°40'8"</w:t>
            </w:r>
          </w:p>
        </w:tc>
        <w:tc>
          <w:tcPr>
            <w:tcW w:w="1375"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41.04</w:t>
            </w:r>
          </w:p>
        </w:tc>
        <w:tc>
          <w:tcPr>
            <w:tcW w:w="126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30-31</w:t>
            </w:r>
          </w:p>
        </w:tc>
      </w:tr>
      <w:tr w:rsidR="00FF0DF5" w:rsidRPr="00FF0DF5" w:rsidTr="000C7F72">
        <w:trPr>
          <w:trHeight w:val="227"/>
        </w:trPr>
        <w:tc>
          <w:tcPr>
            <w:tcW w:w="426"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31</w:t>
            </w:r>
          </w:p>
        </w:tc>
        <w:tc>
          <w:tcPr>
            <w:tcW w:w="1417"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484076.73</w:t>
            </w:r>
          </w:p>
        </w:tc>
        <w:tc>
          <w:tcPr>
            <w:tcW w:w="1276"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2252654.24</w:t>
            </w:r>
          </w:p>
        </w:tc>
        <w:tc>
          <w:tcPr>
            <w:tcW w:w="1602"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126°39'30"</w:t>
            </w:r>
          </w:p>
        </w:tc>
        <w:tc>
          <w:tcPr>
            <w:tcW w:w="1375"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18.96</w:t>
            </w:r>
          </w:p>
        </w:tc>
        <w:tc>
          <w:tcPr>
            <w:tcW w:w="126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31-32</w:t>
            </w:r>
          </w:p>
        </w:tc>
      </w:tr>
      <w:tr w:rsidR="00FF0DF5" w:rsidRPr="00FF0DF5" w:rsidTr="000C7F72">
        <w:trPr>
          <w:trHeight w:val="227"/>
        </w:trPr>
        <w:tc>
          <w:tcPr>
            <w:tcW w:w="426"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32</w:t>
            </w:r>
          </w:p>
        </w:tc>
        <w:tc>
          <w:tcPr>
            <w:tcW w:w="1417"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484065.41</w:t>
            </w:r>
          </w:p>
        </w:tc>
        <w:tc>
          <w:tcPr>
            <w:tcW w:w="1276"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2252669.45</w:t>
            </w:r>
          </w:p>
        </w:tc>
        <w:tc>
          <w:tcPr>
            <w:tcW w:w="1602"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126°39'59"</w:t>
            </w:r>
          </w:p>
        </w:tc>
        <w:tc>
          <w:tcPr>
            <w:tcW w:w="1375"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6.20</w:t>
            </w:r>
          </w:p>
        </w:tc>
        <w:tc>
          <w:tcPr>
            <w:tcW w:w="126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32-33</w:t>
            </w:r>
          </w:p>
        </w:tc>
      </w:tr>
      <w:tr w:rsidR="00FF0DF5" w:rsidRPr="00FF0DF5" w:rsidTr="000C7F72">
        <w:trPr>
          <w:trHeight w:val="227"/>
        </w:trPr>
        <w:tc>
          <w:tcPr>
            <w:tcW w:w="426"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33</w:t>
            </w:r>
          </w:p>
        </w:tc>
        <w:tc>
          <w:tcPr>
            <w:tcW w:w="1417"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484061.71</w:t>
            </w:r>
          </w:p>
        </w:tc>
        <w:tc>
          <w:tcPr>
            <w:tcW w:w="1276"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2252674.42</w:t>
            </w:r>
          </w:p>
        </w:tc>
        <w:tc>
          <w:tcPr>
            <w:tcW w:w="1602"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126°41'6"</w:t>
            </w:r>
          </w:p>
        </w:tc>
        <w:tc>
          <w:tcPr>
            <w:tcW w:w="1375"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3.72</w:t>
            </w:r>
          </w:p>
        </w:tc>
        <w:tc>
          <w:tcPr>
            <w:tcW w:w="126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33-1</w:t>
            </w:r>
          </w:p>
        </w:tc>
      </w:tr>
    </w:tbl>
    <w:p w:rsidR="000C7F72" w:rsidRDefault="000C7F72" w:rsidP="000C7F72">
      <w:pPr>
        <w:tabs>
          <w:tab w:val="left" w:pos="284"/>
        </w:tabs>
        <w:spacing w:after="0" w:line="240" w:lineRule="auto"/>
        <w:jc w:val="center"/>
        <w:rPr>
          <w:rFonts w:ascii="Times New Roman" w:eastAsia="Calibri" w:hAnsi="Times New Roman" w:cs="Times New Roman"/>
          <w:b/>
          <w:bCs/>
          <w:sz w:val="12"/>
          <w:szCs w:val="12"/>
        </w:rPr>
      </w:pPr>
    </w:p>
    <w:p w:rsidR="000C7F72" w:rsidRPr="000C7F72" w:rsidRDefault="000C7F72" w:rsidP="000C7F72">
      <w:pPr>
        <w:tabs>
          <w:tab w:val="left" w:pos="284"/>
        </w:tabs>
        <w:spacing w:after="0" w:line="240" w:lineRule="auto"/>
        <w:jc w:val="center"/>
        <w:rPr>
          <w:rFonts w:ascii="Times New Roman" w:eastAsia="Calibri" w:hAnsi="Times New Roman" w:cs="Times New Roman"/>
          <w:b/>
          <w:bCs/>
          <w:sz w:val="12"/>
          <w:szCs w:val="12"/>
        </w:rPr>
      </w:pPr>
      <w:r w:rsidRPr="000C7F72">
        <w:rPr>
          <w:rFonts w:ascii="Times New Roman" w:eastAsia="Calibri" w:hAnsi="Times New Roman" w:cs="Times New Roman"/>
          <w:b/>
          <w:bCs/>
          <w:sz w:val="12"/>
          <w:szCs w:val="12"/>
        </w:rPr>
        <w:t>2.4 Перечень координат характерных точек границ зон планируемого размещения линейных объектов, подлежащих переносу (переустройству) из зон планируемого размещения объекта</w:t>
      </w:r>
    </w:p>
    <w:p w:rsidR="000C7F72" w:rsidRPr="000C7F72" w:rsidRDefault="000C7F72" w:rsidP="000C7F72">
      <w:pPr>
        <w:tabs>
          <w:tab w:val="left" w:pos="284"/>
        </w:tabs>
        <w:spacing w:after="0" w:line="240" w:lineRule="auto"/>
        <w:jc w:val="center"/>
        <w:rPr>
          <w:rFonts w:ascii="Times New Roman" w:eastAsia="Calibri" w:hAnsi="Times New Roman" w:cs="Times New Roman"/>
          <w:b/>
          <w:bCs/>
          <w:sz w:val="12"/>
          <w:szCs w:val="12"/>
        </w:rPr>
      </w:pPr>
    </w:p>
    <w:p w:rsidR="000C7F72" w:rsidRPr="000C7F72" w:rsidRDefault="000C7F72" w:rsidP="000C7F72">
      <w:pPr>
        <w:tabs>
          <w:tab w:val="left" w:pos="284"/>
        </w:tabs>
        <w:spacing w:after="0" w:line="240" w:lineRule="auto"/>
        <w:ind w:firstLine="284"/>
        <w:jc w:val="both"/>
        <w:rPr>
          <w:rFonts w:ascii="Times New Roman" w:eastAsia="Calibri" w:hAnsi="Times New Roman" w:cs="Times New Roman"/>
          <w:bCs/>
          <w:sz w:val="12"/>
          <w:szCs w:val="12"/>
        </w:rPr>
      </w:pPr>
      <w:r w:rsidRPr="000C7F72">
        <w:rPr>
          <w:rFonts w:ascii="Times New Roman" w:eastAsia="Calibri" w:hAnsi="Times New Roman" w:cs="Times New Roman"/>
          <w:bCs/>
          <w:sz w:val="12"/>
          <w:szCs w:val="12"/>
        </w:rPr>
        <w:t>Согласно имеющимся сведениям в границах зон планируемого размещения линейного объекта 4901П «Электроснабжение скважины № 587 Боровского месторождения» отсутствуют границы зон планируемого размещения линейных объектов, подлежащих переносу (переустройству).</w:t>
      </w:r>
    </w:p>
    <w:p w:rsidR="00FF0DF5" w:rsidRPr="00FF0DF5" w:rsidRDefault="00FF0DF5" w:rsidP="000C7F72">
      <w:pPr>
        <w:tabs>
          <w:tab w:val="left" w:pos="284"/>
        </w:tabs>
        <w:spacing w:after="0" w:line="240" w:lineRule="auto"/>
        <w:jc w:val="center"/>
        <w:rPr>
          <w:rFonts w:ascii="Times New Roman" w:eastAsia="Calibri" w:hAnsi="Times New Roman" w:cs="Times New Roman"/>
          <w:bCs/>
          <w:sz w:val="12"/>
          <w:szCs w:val="12"/>
        </w:rPr>
      </w:pPr>
    </w:p>
    <w:p w:rsidR="00FF0DF5" w:rsidRPr="00FF0DF5" w:rsidRDefault="00FF0DF5" w:rsidP="00FF0DF5">
      <w:pPr>
        <w:tabs>
          <w:tab w:val="left" w:pos="284"/>
        </w:tabs>
        <w:spacing w:after="0" w:line="240" w:lineRule="auto"/>
        <w:jc w:val="center"/>
        <w:rPr>
          <w:rFonts w:ascii="Times New Roman" w:eastAsia="Calibri" w:hAnsi="Times New Roman" w:cs="Times New Roman"/>
          <w:b/>
          <w:bCs/>
          <w:sz w:val="12"/>
          <w:szCs w:val="12"/>
        </w:rPr>
      </w:pPr>
      <w:r w:rsidRPr="00FF0DF5">
        <w:rPr>
          <w:rFonts w:ascii="Times New Roman" w:eastAsia="Calibri" w:hAnsi="Times New Roman" w:cs="Times New Roman"/>
          <w:b/>
          <w:bCs/>
          <w:sz w:val="12"/>
          <w:szCs w:val="12"/>
        </w:rPr>
        <w:t>2.5 Предельные параметры разрешённого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p w:rsidR="00FF0DF5" w:rsidRPr="00FF0DF5" w:rsidRDefault="00FF0DF5" w:rsidP="00D4006C">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Планировочные решения генерального плана проектируемых площадок разработаны с учётом технологической схемы, подхода трасс инженерных коммуникаций, рельефа местности, наиболее рационального использования земельного участка, а также санитарно-гигиенических и противопожарных норм.</w:t>
      </w:r>
    </w:p>
    <w:p w:rsidR="00FF0DF5" w:rsidRDefault="00FF0DF5" w:rsidP="00D4006C">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Расстояния между зданиями и сооружениями приняты в соответствии с требованиями противопожарных и санитарных норм:</w:t>
      </w:r>
    </w:p>
    <w:p w:rsidR="00D4006C" w:rsidRPr="00D4006C" w:rsidRDefault="00D4006C" w:rsidP="00D4006C">
      <w:pPr>
        <w:tabs>
          <w:tab w:val="left" w:pos="284"/>
        </w:tabs>
        <w:spacing w:after="0" w:line="240" w:lineRule="auto"/>
        <w:ind w:firstLine="284"/>
        <w:jc w:val="both"/>
        <w:rPr>
          <w:rFonts w:ascii="Times New Roman" w:eastAsia="Calibri" w:hAnsi="Times New Roman" w:cs="Times New Roman"/>
          <w:bCs/>
          <w:sz w:val="12"/>
          <w:szCs w:val="12"/>
        </w:rPr>
      </w:pPr>
      <w:r w:rsidRPr="00D4006C">
        <w:rPr>
          <w:rFonts w:ascii="Times New Roman" w:eastAsia="Calibri" w:hAnsi="Times New Roman" w:cs="Times New Roman"/>
          <w:bCs/>
          <w:sz w:val="12"/>
          <w:szCs w:val="12"/>
        </w:rPr>
        <w:t>Федеральные нормы и правила в области промышленной безопасности «Правила безопасности в нефтяной и газовой промышленности»;</w:t>
      </w:r>
    </w:p>
    <w:p w:rsidR="00D4006C" w:rsidRPr="00D4006C" w:rsidRDefault="00D4006C" w:rsidP="00D4006C">
      <w:pPr>
        <w:tabs>
          <w:tab w:val="left" w:pos="284"/>
        </w:tabs>
        <w:spacing w:after="0" w:line="240" w:lineRule="auto"/>
        <w:ind w:firstLine="284"/>
        <w:jc w:val="both"/>
        <w:rPr>
          <w:rFonts w:ascii="Times New Roman" w:eastAsia="Calibri" w:hAnsi="Times New Roman" w:cs="Times New Roman"/>
          <w:bCs/>
          <w:sz w:val="12"/>
          <w:szCs w:val="12"/>
        </w:rPr>
      </w:pPr>
      <w:r w:rsidRPr="00D4006C">
        <w:rPr>
          <w:rFonts w:ascii="Times New Roman" w:eastAsia="Calibri" w:hAnsi="Times New Roman" w:cs="Times New Roman"/>
          <w:bCs/>
          <w:sz w:val="12"/>
          <w:szCs w:val="12"/>
        </w:rPr>
        <w:t>ППБО-85 «Правила пожарной безопасности в нефтяной и газовой промышленности»;</w:t>
      </w:r>
    </w:p>
    <w:p w:rsidR="00D4006C" w:rsidRPr="00D4006C" w:rsidRDefault="00D4006C" w:rsidP="00D4006C">
      <w:pPr>
        <w:tabs>
          <w:tab w:val="left" w:pos="284"/>
        </w:tabs>
        <w:spacing w:after="0" w:line="240" w:lineRule="auto"/>
        <w:ind w:firstLine="284"/>
        <w:jc w:val="both"/>
        <w:rPr>
          <w:rFonts w:ascii="Times New Roman" w:eastAsia="Calibri" w:hAnsi="Times New Roman" w:cs="Times New Roman"/>
          <w:bCs/>
          <w:sz w:val="12"/>
          <w:szCs w:val="12"/>
        </w:rPr>
      </w:pPr>
      <w:r w:rsidRPr="00D4006C">
        <w:rPr>
          <w:rFonts w:ascii="Times New Roman" w:eastAsia="Calibri" w:hAnsi="Times New Roman" w:cs="Times New Roman"/>
          <w:bCs/>
          <w:sz w:val="12"/>
          <w:szCs w:val="12"/>
        </w:rPr>
        <w:t>ПУЭ «Правила устройства электроустановок»;</w:t>
      </w:r>
    </w:p>
    <w:p w:rsidR="00D4006C" w:rsidRPr="00D4006C" w:rsidRDefault="00D4006C" w:rsidP="00D4006C">
      <w:pPr>
        <w:tabs>
          <w:tab w:val="left" w:pos="284"/>
        </w:tabs>
        <w:spacing w:after="0" w:line="240" w:lineRule="auto"/>
        <w:ind w:firstLine="284"/>
        <w:jc w:val="both"/>
        <w:rPr>
          <w:rFonts w:ascii="Times New Roman" w:eastAsia="Calibri" w:hAnsi="Times New Roman" w:cs="Times New Roman"/>
          <w:bCs/>
          <w:sz w:val="12"/>
          <w:szCs w:val="12"/>
        </w:rPr>
      </w:pPr>
      <w:r w:rsidRPr="00D4006C">
        <w:rPr>
          <w:rFonts w:ascii="Times New Roman" w:eastAsia="Calibri" w:hAnsi="Times New Roman" w:cs="Times New Roman"/>
          <w:bCs/>
          <w:sz w:val="12"/>
          <w:szCs w:val="12"/>
        </w:rPr>
        <w:t>СП 18.13330.2011 «Генеральные планы промышленных предприятий»;</w:t>
      </w:r>
    </w:p>
    <w:p w:rsidR="00D4006C" w:rsidRPr="00D4006C" w:rsidRDefault="00D4006C" w:rsidP="00D4006C">
      <w:pPr>
        <w:tabs>
          <w:tab w:val="left" w:pos="284"/>
        </w:tabs>
        <w:spacing w:after="0" w:line="240" w:lineRule="auto"/>
        <w:ind w:firstLine="284"/>
        <w:jc w:val="both"/>
        <w:rPr>
          <w:rFonts w:ascii="Times New Roman" w:eastAsia="Calibri" w:hAnsi="Times New Roman" w:cs="Times New Roman"/>
          <w:bCs/>
          <w:sz w:val="12"/>
          <w:szCs w:val="12"/>
        </w:rPr>
      </w:pPr>
      <w:r w:rsidRPr="00D4006C">
        <w:rPr>
          <w:rFonts w:ascii="Times New Roman" w:eastAsia="Calibri" w:hAnsi="Times New Roman" w:cs="Times New Roman"/>
          <w:bCs/>
          <w:sz w:val="12"/>
          <w:szCs w:val="12"/>
        </w:rPr>
        <w:t>СП 231.1311500.2015 «Обустройство нефтяных и газовых месторождений. Требования пожарной безопасности»;</w:t>
      </w:r>
    </w:p>
    <w:p w:rsidR="00D4006C" w:rsidRPr="00D4006C" w:rsidRDefault="00D4006C" w:rsidP="00D4006C">
      <w:pPr>
        <w:tabs>
          <w:tab w:val="left" w:pos="284"/>
        </w:tabs>
        <w:spacing w:after="0" w:line="240" w:lineRule="auto"/>
        <w:ind w:firstLine="284"/>
        <w:jc w:val="both"/>
        <w:rPr>
          <w:rFonts w:ascii="Times New Roman" w:eastAsia="Calibri" w:hAnsi="Times New Roman" w:cs="Times New Roman"/>
          <w:bCs/>
          <w:sz w:val="12"/>
          <w:szCs w:val="12"/>
        </w:rPr>
      </w:pPr>
      <w:r w:rsidRPr="00D4006C">
        <w:rPr>
          <w:rFonts w:ascii="Times New Roman" w:eastAsia="Calibri" w:hAnsi="Times New Roman" w:cs="Times New Roman"/>
          <w:bCs/>
          <w:sz w:val="12"/>
          <w:szCs w:val="12"/>
        </w:rPr>
        <w:t>СП 4.13130-2013 «Системы противопожарной защиты. Ограничения распространения пожара на объектах защиты. Требования к объёмно-планировочным и конструктивным решениям».</w:t>
      </w:r>
    </w:p>
    <w:p w:rsidR="00D4006C" w:rsidRPr="00D4006C" w:rsidRDefault="00D4006C" w:rsidP="00D4006C">
      <w:pPr>
        <w:tabs>
          <w:tab w:val="left" w:pos="284"/>
        </w:tabs>
        <w:spacing w:after="0" w:line="240" w:lineRule="auto"/>
        <w:ind w:firstLine="284"/>
        <w:jc w:val="both"/>
        <w:rPr>
          <w:rFonts w:ascii="Times New Roman" w:eastAsia="Calibri" w:hAnsi="Times New Roman" w:cs="Times New Roman"/>
          <w:bCs/>
          <w:sz w:val="12"/>
          <w:szCs w:val="12"/>
        </w:rPr>
      </w:pPr>
      <w:r w:rsidRPr="00D4006C">
        <w:rPr>
          <w:rFonts w:ascii="Times New Roman" w:eastAsia="Calibri" w:hAnsi="Times New Roman" w:cs="Times New Roman"/>
          <w:bCs/>
          <w:sz w:val="12"/>
          <w:szCs w:val="12"/>
        </w:rPr>
        <w:t>Основные показатели приведены в таблице 2.5.1.</w:t>
      </w:r>
    </w:p>
    <w:p w:rsidR="00FF0DF5" w:rsidRPr="00FF0DF5" w:rsidRDefault="00FF0DF5" w:rsidP="00FF0DF5">
      <w:pPr>
        <w:tabs>
          <w:tab w:val="left" w:pos="284"/>
        </w:tabs>
        <w:spacing w:after="0" w:line="240" w:lineRule="auto"/>
        <w:jc w:val="center"/>
        <w:rPr>
          <w:rFonts w:ascii="Times New Roman" w:eastAsia="Calibri" w:hAnsi="Times New Roman" w:cs="Times New Roman"/>
          <w:b/>
          <w:bCs/>
          <w:sz w:val="12"/>
          <w:szCs w:val="12"/>
        </w:rPr>
      </w:pPr>
      <w:r w:rsidRPr="00FF0DF5">
        <w:rPr>
          <w:rFonts w:ascii="Times New Roman" w:eastAsia="Calibri" w:hAnsi="Times New Roman" w:cs="Times New Roman"/>
          <w:b/>
          <w:bCs/>
          <w:sz w:val="12"/>
          <w:szCs w:val="12"/>
        </w:rPr>
        <w:t>Таблица 2.5.1 - Основные показатели по проекту</w:t>
      </w:r>
    </w:p>
    <w:tbl>
      <w:tblPr>
        <w:tblW w:w="7475" w:type="dxa"/>
        <w:tblInd w:w="108"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960"/>
        <w:gridCol w:w="1128"/>
      </w:tblGrid>
      <w:tr w:rsidR="00FF0DF5" w:rsidRPr="00FF0DF5" w:rsidTr="00D4006C">
        <w:trPr>
          <w:cantSplit/>
          <w:trHeight w:val="170"/>
          <w:tblHeader/>
        </w:trPr>
        <w:tc>
          <w:tcPr>
            <w:tcW w:w="5387" w:type="dxa"/>
            <w:tcBorders>
              <w:top w:val="single" w:sz="4" w:space="0" w:color="auto"/>
              <w:left w:val="single" w:sz="4" w:space="0" w:color="auto"/>
              <w:bottom w:val="single" w:sz="4" w:space="0" w:color="auto"/>
              <w:right w:val="single" w:sz="4" w:space="0" w:color="auto"/>
            </w:tcBorders>
            <w:vAlign w:val="center"/>
            <w:hideMark/>
          </w:tcPr>
          <w:p w:rsidR="00FF0DF5" w:rsidRPr="00FF0DF5" w:rsidRDefault="00FF0DF5" w:rsidP="00FF0DF5">
            <w:pPr>
              <w:tabs>
                <w:tab w:val="left" w:pos="284"/>
              </w:tabs>
              <w:spacing w:after="0" w:line="240" w:lineRule="auto"/>
              <w:jc w:val="center"/>
              <w:rPr>
                <w:rFonts w:ascii="Times New Roman" w:eastAsia="Calibri" w:hAnsi="Times New Roman" w:cs="Times New Roman"/>
                <w:b/>
                <w:bCs/>
                <w:sz w:val="12"/>
                <w:szCs w:val="12"/>
              </w:rPr>
            </w:pPr>
            <w:r w:rsidRPr="00FF0DF5">
              <w:rPr>
                <w:rFonts w:ascii="Times New Roman" w:eastAsia="Calibri" w:hAnsi="Times New Roman" w:cs="Times New Roman"/>
                <w:b/>
                <w:bCs/>
                <w:sz w:val="12"/>
                <w:szCs w:val="12"/>
              </w:rPr>
              <w:t xml:space="preserve">Наименование </w:t>
            </w:r>
          </w:p>
        </w:tc>
        <w:tc>
          <w:tcPr>
            <w:tcW w:w="960" w:type="dxa"/>
            <w:tcBorders>
              <w:top w:val="single" w:sz="4" w:space="0" w:color="auto"/>
              <w:left w:val="single" w:sz="4" w:space="0" w:color="auto"/>
              <w:bottom w:val="single" w:sz="4" w:space="0" w:color="auto"/>
              <w:right w:val="single" w:sz="4" w:space="0" w:color="auto"/>
            </w:tcBorders>
            <w:vAlign w:val="center"/>
            <w:hideMark/>
          </w:tcPr>
          <w:p w:rsidR="00FF0DF5" w:rsidRPr="00FF0DF5" w:rsidRDefault="00FF0DF5" w:rsidP="00FF0DF5">
            <w:pPr>
              <w:tabs>
                <w:tab w:val="left" w:pos="284"/>
              </w:tabs>
              <w:spacing w:after="0" w:line="240" w:lineRule="auto"/>
              <w:jc w:val="center"/>
              <w:rPr>
                <w:rFonts w:ascii="Times New Roman" w:eastAsia="Calibri" w:hAnsi="Times New Roman" w:cs="Times New Roman"/>
                <w:b/>
                <w:bCs/>
                <w:sz w:val="12"/>
                <w:szCs w:val="12"/>
              </w:rPr>
            </w:pPr>
            <w:r w:rsidRPr="00FF0DF5">
              <w:rPr>
                <w:rFonts w:ascii="Times New Roman" w:eastAsia="Calibri" w:hAnsi="Times New Roman" w:cs="Times New Roman"/>
                <w:b/>
                <w:bCs/>
                <w:sz w:val="12"/>
                <w:szCs w:val="12"/>
              </w:rPr>
              <w:t>Ед. изм.</w:t>
            </w:r>
          </w:p>
        </w:tc>
        <w:tc>
          <w:tcPr>
            <w:tcW w:w="1128" w:type="dxa"/>
            <w:tcBorders>
              <w:top w:val="single" w:sz="4" w:space="0" w:color="auto"/>
              <w:left w:val="single" w:sz="4" w:space="0" w:color="auto"/>
              <w:bottom w:val="single" w:sz="4" w:space="0" w:color="auto"/>
              <w:right w:val="single" w:sz="4" w:space="0" w:color="auto"/>
            </w:tcBorders>
            <w:vAlign w:val="center"/>
            <w:hideMark/>
          </w:tcPr>
          <w:p w:rsidR="00FF0DF5" w:rsidRPr="00FF0DF5" w:rsidRDefault="00FF0DF5" w:rsidP="00FF0DF5">
            <w:pPr>
              <w:tabs>
                <w:tab w:val="left" w:pos="284"/>
              </w:tabs>
              <w:spacing w:after="0" w:line="240" w:lineRule="auto"/>
              <w:jc w:val="center"/>
              <w:rPr>
                <w:rFonts w:ascii="Times New Roman" w:eastAsia="Calibri" w:hAnsi="Times New Roman" w:cs="Times New Roman"/>
                <w:b/>
                <w:bCs/>
                <w:sz w:val="12"/>
                <w:szCs w:val="12"/>
              </w:rPr>
            </w:pPr>
            <w:r w:rsidRPr="00FF0DF5">
              <w:rPr>
                <w:rFonts w:ascii="Times New Roman" w:eastAsia="Calibri" w:hAnsi="Times New Roman" w:cs="Times New Roman"/>
                <w:b/>
                <w:bCs/>
                <w:sz w:val="12"/>
                <w:szCs w:val="12"/>
              </w:rPr>
              <w:t>Коли</w:t>
            </w:r>
            <w:r w:rsidRPr="00FF0DF5">
              <w:rPr>
                <w:rFonts w:ascii="Times New Roman" w:eastAsia="Calibri" w:hAnsi="Times New Roman" w:cs="Times New Roman"/>
                <w:b/>
                <w:bCs/>
                <w:sz w:val="12"/>
                <w:szCs w:val="12"/>
              </w:rPr>
              <w:softHyphen/>
              <w:t>чество</w:t>
            </w:r>
          </w:p>
        </w:tc>
      </w:tr>
      <w:tr w:rsidR="00FF0DF5" w:rsidRPr="00FF0DF5" w:rsidTr="00D4006C">
        <w:trPr>
          <w:cantSplit/>
          <w:trHeight w:val="170"/>
        </w:trPr>
        <w:tc>
          <w:tcPr>
            <w:tcW w:w="7475" w:type="dxa"/>
            <w:gridSpan w:val="3"/>
            <w:tcBorders>
              <w:top w:val="single" w:sz="4" w:space="0" w:color="auto"/>
              <w:left w:val="single" w:sz="4" w:space="0" w:color="auto"/>
              <w:bottom w:val="single" w:sz="4" w:space="0" w:color="auto"/>
              <w:right w:val="single" w:sz="4" w:space="0" w:color="auto"/>
            </w:tcBorders>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
                <w:bCs/>
                <w:sz w:val="12"/>
                <w:szCs w:val="12"/>
              </w:rPr>
              <w:t>Площадка скважины №587</w:t>
            </w:r>
          </w:p>
        </w:tc>
      </w:tr>
      <w:tr w:rsidR="00FF0DF5" w:rsidRPr="00FF0DF5" w:rsidTr="00D4006C">
        <w:trPr>
          <w:cantSplit/>
          <w:trHeight w:val="170"/>
        </w:trPr>
        <w:tc>
          <w:tcPr>
            <w:tcW w:w="5387" w:type="dxa"/>
            <w:tcBorders>
              <w:top w:val="single" w:sz="4" w:space="0" w:color="auto"/>
              <w:left w:val="single" w:sz="4" w:space="0" w:color="auto"/>
              <w:bottom w:val="single" w:sz="4" w:space="0" w:color="auto"/>
              <w:right w:val="single" w:sz="4" w:space="0" w:color="auto"/>
            </w:tcBorders>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Площадь освоения территории</w:t>
            </w:r>
          </w:p>
        </w:tc>
        <w:tc>
          <w:tcPr>
            <w:tcW w:w="960" w:type="dxa"/>
            <w:tcBorders>
              <w:top w:val="single" w:sz="4" w:space="0" w:color="auto"/>
              <w:left w:val="single" w:sz="4" w:space="0" w:color="auto"/>
              <w:bottom w:val="single" w:sz="4" w:space="0" w:color="auto"/>
              <w:right w:val="single" w:sz="4" w:space="0" w:color="auto"/>
            </w:tcBorders>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га</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lang w:val="en-US"/>
              </w:rPr>
            </w:pPr>
            <w:r w:rsidRPr="00FF0DF5">
              <w:rPr>
                <w:rFonts w:ascii="Times New Roman" w:eastAsia="Calibri" w:hAnsi="Times New Roman" w:cs="Times New Roman"/>
                <w:bCs/>
                <w:sz w:val="12"/>
                <w:szCs w:val="12"/>
              </w:rPr>
              <w:t>0,3822</w:t>
            </w:r>
          </w:p>
        </w:tc>
      </w:tr>
      <w:tr w:rsidR="00FF0DF5" w:rsidRPr="00FF0DF5" w:rsidTr="00D4006C">
        <w:trPr>
          <w:cantSplit/>
          <w:trHeight w:val="170"/>
        </w:trPr>
        <w:tc>
          <w:tcPr>
            <w:tcW w:w="5387" w:type="dxa"/>
            <w:tcBorders>
              <w:top w:val="single" w:sz="4" w:space="0" w:color="auto"/>
              <w:left w:val="single" w:sz="4" w:space="0" w:color="auto"/>
              <w:bottom w:val="single" w:sz="4" w:space="0" w:color="auto"/>
              <w:right w:val="single" w:sz="4" w:space="0" w:color="auto"/>
            </w:tcBorders>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Площадь застройки</w:t>
            </w:r>
          </w:p>
        </w:tc>
        <w:tc>
          <w:tcPr>
            <w:tcW w:w="960" w:type="dxa"/>
            <w:tcBorders>
              <w:top w:val="single" w:sz="4" w:space="0" w:color="auto"/>
              <w:left w:val="single" w:sz="4" w:space="0" w:color="auto"/>
              <w:bottom w:val="single" w:sz="4" w:space="0" w:color="auto"/>
              <w:right w:val="single" w:sz="4" w:space="0" w:color="auto"/>
            </w:tcBorders>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га</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0,1185</w:t>
            </w:r>
          </w:p>
        </w:tc>
      </w:tr>
      <w:tr w:rsidR="00FF0DF5" w:rsidRPr="00FF0DF5" w:rsidTr="00D4006C">
        <w:trPr>
          <w:cantSplit/>
          <w:trHeight w:val="170"/>
        </w:trPr>
        <w:tc>
          <w:tcPr>
            <w:tcW w:w="5387" w:type="dxa"/>
            <w:tcBorders>
              <w:top w:val="single" w:sz="4" w:space="0" w:color="auto"/>
              <w:left w:val="single" w:sz="4" w:space="0" w:color="auto"/>
              <w:bottom w:val="single" w:sz="4" w:space="0" w:color="auto"/>
              <w:right w:val="single" w:sz="4" w:space="0" w:color="auto"/>
            </w:tcBorders>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Площадь покрытия противопожарного подъезда</w:t>
            </w:r>
          </w:p>
        </w:tc>
        <w:tc>
          <w:tcPr>
            <w:tcW w:w="960" w:type="dxa"/>
            <w:tcBorders>
              <w:top w:val="single" w:sz="4" w:space="0" w:color="auto"/>
              <w:left w:val="single" w:sz="4" w:space="0" w:color="auto"/>
              <w:bottom w:val="single" w:sz="4" w:space="0" w:color="auto"/>
              <w:right w:val="single" w:sz="4" w:space="0" w:color="auto"/>
            </w:tcBorders>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м</w:t>
            </w:r>
            <w:r w:rsidRPr="00FF0DF5">
              <w:rPr>
                <w:rFonts w:ascii="Times New Roman" w:eastAsia="Calibri" w:hAnsi="Times New Roman" w:cs="Times New Roman"/>
                <w:bCs/>
                <w:sz w:val="12"/>
                <w:szCs w:val="12"/>
                <w:vertAlign w:val="superscript"/>
              </w:rPr>
              <w:t>2</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1134</w:t>
            </w:r>
          </w:p>
        </w:tc>
      </w:tr>
      <w:tr w:rsidR="00FF0DF5" w:rsidRPr="00FF0DF5" w:rsidTr="00D4006C">
        <w:trPr>
          <w:cantSplit/>
          <w:trHeight w:val="170"/>
        </w:trPr>
        <w:tc>
          <w:tcPr>
            <w:tcW w:w="5387" w:type="dxa"/>
            <w:tcBorders>
              <w:top w:val="single" w:sz="4" w:space="0" w:color="auto"/>
              <w:left w:val="single" w:sz="4" w:space="0" w:color="auto"/>
              <w:bottom w:val="single" w:sz="4" w:space="0" w:color="auto"/>
              <w:right w:val="single" w:sz="4" w:space="0" w:color="auto"/>
            </w:tcBorders>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Плотность застройки</w:t>
            </w:r>
          </w:p>
        </w:tc>
        <w:tc>
          <w:tcPr>
            <w:tcW w:w="960" w:type="dxa"/>
            <w:tcBorders>
              <w:top w:val="single" w:sz="4" w:space="0" w:color="auto"/>
              <w:left w:val="single" w:sz="4" w:space="0" w:color="auto"/>
              <w:bottom w:val="single" w:sz="4" w:space="0" w:color="auto"/>
              <w:right w:val="single" w:sz="4" w:space="0" w:color="auto"/>
            </w:tcBorders>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lang w:val="en-US"/>
              </w:rPr>
            </w:pPr>
            <w:r w:rsidRPr="00FF0DF5">
              <w:rPr>
                <w:rFonts w:ascii="Times New Roman" w:eastAsia="Calibri" w:hAnsi="Times New Roman" w:cs="Times New Roman"/>
                <w:bCs/>
                <w:sz w:val="12"/>
                <w:szCs w:val="12"/>
                <w:lang w:val="en-US"/>
              </w:rPr>
              <w:t>%</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31</w:t>
            </w:r>
          </w:p>
        </w:tc>
      </w:tr>
      <w:tr w:rsidR="00FF0DF5" w:rsidRPr="00FF0DF5" w:rsidTr="00D4006C">
        <w:trPr>
          <w:cantSplit/>
          <w:trHeight w:val="170"/>
        </w:trPr>
        <w:tc>
          <w:tcPr>
            <w:tcW w:w="5387" w:type="dxa"/>
            <w:tcBorders>
              <w:top w:val="single" w:sz="4" w:space="0" w:color="auto"/>
              <w:left w:val="single" w:sz="4" w:space="0" w:color="auto"/>
              <w:bottom w:val="single" w:sz="4" w:space="0" w:color="auto"/>
              <w:right w:val="single" w:sz="4" w:space="0" w:color="auto"/>
            </w:tcBorders>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Площадь территории в обваловании</w:t>
            </w:r>
          </w:p>
        </w:tc>
        <w:tc>
          <w:tcPr>
            <w:tcW w:w="960" w:type="dxa"/>
            <w:tcBorders>
              <w:top w:val="single" w:sz="4" w:space="0" w:color="auto"/>
              <w:left w:val="single" w:sz="4" w:space="0" w:color="auto"/>
              <w:bottom w:val="single" w:sz="4" w:space="0" w:color="auto"/>
              <w:right w:val="single" w:sz="4" w:space="0" w:color="auto"/>
            </w:tcBorders>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га</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0,2530</w:t>
            </w:r>
          </w:p>
        </w:tc>
      </w:tr>
    </w:tbl>
    <w:p w:rsidR="00FF0DF5" w:rsidRPr="00FF0DF5" w:rsidRDefault="00FF0DF5" w:rsidP="00D4006C">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С целью защиты прилегающей территории вокруг скважины № 587 устраивается оградительный вал высотой 1,00 м. Откосы обвалования укрепляются посевом многолетних трав по плодородному слою h=0,15 м. Съезд через обвалование проектируемой скважины устраиваются со щебёночным покрытием слоем 0,20 м. Скважина № 587 располагается в ранее запроектированном кусте скважин №№ 602, 606, 634 объекта 4819.</w:t>
      </w:r>
    </w:p>
    <w:p w:rsidR="00FF0DF5" w:rsidRPr="00FF0DF5" w:rsidRDefault="00FF0DF5" w:rsidP="00D4006C">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На этапе строительства скважины №587 производится разбор перемычки обвалования съезд через обвалование, расположенной между скважинами №634 и №587, и вокруг четырёх скважин возводится общее обвалование. Подъезд к скважине №587 будет организован через ранее запроектированный противопожарный подъезд по объекту 4819П.</w:t>
      </w:r>
    </w:p>
    <w:p w:rsidR="00FF0DF5" w:rsidRPr="00FF0DF5" w:rsidRDefault="00FF0DF5" w:rsidP="00D4006C">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 xml:space="preserve">Для обеспечения нормальных санитарно-гигиенических условий, проектом предусмотрено благоустройство территории, включающее в себя обеспечение подъездов с </w:t>
      </w:r>
      <w:proofErr w:type="spellStart"/>
      <w:r w:rsidRPr="00FF0DF5">
        <w:rPr>
          <w:rFonts w:ascii="Times New Roman" w:eastAsia="Calibri" w:hAnsi="Times New Roman" w:cs="Times New Roman"/>
          <w:bCs/>
          <w:sz w:val="12"/>
          <w:szCs w:val="12"/>
        </w:rPr>
        <w:t>грунто</w:t>
      </w:r>
      <w:proofErr w:type="spellEnd"/>
      <w:r w:rsidRPr="00FF0DF5">
        <w:rPr>
          <w:rFonts w:ascii="Times New Roman" w:eastAsia="Calibri" w:hAnsi="Times New Roman" w:cs="Times New Roman"/>
          <w:bCs/>
          <w:sz w:val="12"/>
          <w:szCs w:val="12"/>
        </w:rPr>
        <w:t>-щебёночным покрытием, пешеходных дорожек со щебёночным покрытием слоем 0,10 м.</w:t>
      </w:r>
    </w:p>
    <w:p w:rsidR="00FF0DF5" w:rsidRPr="00FF0DF5" w:rsidRDefault="00FF0DF5" w:rsidP="00D4006C">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Благоустройство площадок скважин №587 и КТП включает в себя устройство:</w:t>
      </w:r>
    </w:p>
    <w:p w:rsidR="00FF0DF5" w:rsidRPr="00FF0DF5" w:rsidRDefault="00FF0DF5" w:rsidP="00D4006C">
      <w:pPr>
        <w:tabs>
          <w:tab w:val="left" w:pos="284"/>
          <w:tab w:val="left" w:pos="426"/>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w:t>
      </w:r>
      <w:r w:rsidRPr="00FF0DF5">
        <w:rPr>
          <w:rFonts w:ascii="Times New Roman" w:eastAsia="Calibri" w:hAnsi="Times New Roman" w:cs="Times New Roman"/>
          <w:bCs/>
          <w:sz w:val="12"/>
          <w:szCs w:val="12"/>
        </w:rPr>
        <w:tab/>
      </w:r>
      <w:proofErr w:type="spellStart"/>
      <w:proofErr w:type="gramStart"/>
      <w:r w:rsidRPr="00FF0DF5">
        <w:rPr>
          <w:rFonts w:ascii="Times New Roman" w:eastAsia="Calibri" w:hAnsi="Times New Roman" w:cs="Times New Roman"/>
          <w:bCs/>
          <w:sz w:val="12"/>
          <w:szCs w:val="12"/>
        </w:rPr>
        <w:t>грунто</w:t>
      </w:r>
      <w:proofErr w:type="spellEnd"/>
      <w:r w:rsidRPr="00FF0DF5">
        <w:rPr>
          <w:rFonts w:ascii="Times New Roman" w:eastAsia="Calibri" w:hAnsi="Times New Roman" w:cs="Times New Roman"/>
          <w:bCs/>
          <w:sz w:val="12"/>
          <w:szCs w:val="12"/>
        </w:rPr>
        <w:t>-щебеночного</w:t>
      </w:r>
      <w:proofErr w:type="gramEnd"/>
      <w:r w:rsidRPr="00FF0DF5">
        <w:rPr>
          <w:rFonts w:ascii="Times New Roman" w:eastAsia="Calibri" w:hAnsi="Times New Roman" w:cs="Times New Roman"/>
          <w:bCs/>
          <w:sz w:val="12"/>
          <w:szCs w:val="12"/>
        </w:rPr>
        <w:t xml:space="preserve"> подъезда к сооружениям трансформаторной подстанции со станцией управления скважины №587.</w:t>
      </w:r>
    </w:p>
    <w:p w:rsidR="00FF0DF5" w:rsidRPr="00FF0DF5" w:rsidRDefault="00FF0DF5" w:rsidP="00D4006C">
      <w:pPr>
        <w:tabs>
          <w:tab w:val="left" w:pos="284"/>
          <w:tab w:val="left" w:pos="426"/>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w:t>
      </w:r>
      <w:r w:rsidRPr="00FF0DF5">
        <w:rPr>
          <w:rFonts w:ascii="Times New Roman" w:eastAsia="Calibri" w:hAnsi="Times New Roman" w:cs="Times New Roman"/>
          <w:bCs/>
          <w:sz w:val="12"/>
          <w:szCs w:val="12"/>
        </w:rPr>
        <w:tab/>
        <w:t xml:space="preserve">щебеночных пешеходных дорожек шириной 1м к площадкам: шкафа </w:t>
      </w:r>
      <w:proofErr w:type="spellStart"/>
      <w:r w:rsidRPr="00FF0DF5">
        <w:rPr>
          <w:rFonts w:ascii="Times New Roman" w:eastAsia="Calibri" w:hAnsi="Times New Roman" w:cs="Times New Roman"/>
          <w:bCs/>
          <w:sz w:val="12"/>
          <w:szCs w:val="12"/>
        </w:rPr>
        <w:t>КИПиА</w:t>
      </w:r>
      <w:proofErr w:type="spellEnd"/>
      <w:r w:rsidRPr="00FF0DF5">
        <w:rPr>
          <w:rFonts w:ascii="Times New Roman" w:eastAsia="Calibri" w:hAnsi="Times New Roman" w:cs="Times New Roman"/>
          <w:bCs/>
          <w:sz w:val="12"/>
          <w:szCs w:val="12"/>
        </w:rPr>
        <w:t>.</w:t>
      </w:r>
    </w:p>
    <w:p w:rsidR="00FF0DF5" w:rsidRPr="00FF0DF5" w:rsidRDefault="00FF0DF5" w:rsidP="00D4006C">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Вертикальная планировка под площадку скважины внутри обвалования принята сплошного типа с уклоном для отвода поверхностных вод по спланированному рельефу, в сторону естественного понижения за пределы площадки. Приустьевая площадка, площадка под ремонтный агрегат запроектированы на одной абсолютной отметке по условиям технологии производства. За пределами обвалования скважины под сооружения технологические, электротехнические, в целях уменьшения объёмов земляных масс и минимального перемещения грунта, вертикальная планировка выполнена выборочного типа. На площадке узлов пуска и приёма ОУ вертикальная планировка выполнена выборочного типа.</w:t>
      </w:r>
    </w:p>
    <w:p w:rsidR="00FF0DF5" w:rsidRPr="00FF0DF5" w:rsidRDefault="00FF0DF5" w:rsidP="00D4006C">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lastRenderedPageBreak/>
        <w:t>Отвод поверхностных вод с площадок - открытый по естественному и спланированному рельефу в сторону естественного понижения за пределы площадок.</w:t>
      </w:r>
    </w:p>
    <w:p w:rsidR="00FF0DF5" w:rsidRPr="00FF0DF5" w:rsidRDefault="00FF0DF5" w:rsidP="00D4006C">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При подготовке территории производится срезка плодородного грунта согласно ГОСТ 17.5.3.06-85 «Охрана природы. Земли. Требования к определению норм снятия плодородного слоя почвы при производстве земляных работ» и замена его на участках насыпи. Отвод поверхностных вод - открытый по естественному и спланированному рельефу в сторону естественного понижения за пределы площадок.</w:t>
      </w:r>
    </w:p>
    <w:p w:rsidR="00FF0DF5" w:rsidRPr="00FF0DF5" w:rsidRDefault="00FF0DF5" w:rsidP="00D4006C">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 xml:space="preserve">Инженерные коммуникации по проектируемым площадкам предусматривается прокладывать подземным и надземным способами. Трубопроводы канализации - </w:t>
      </w:r>
      <w:proofErr w:type="spellStart"/>
      <w:r w:rsidRPr="00FF0DF5">
        <w:rPr>
          <w:rFonts w:ascii="Times New Roman" w:eastAsia="Calibri" w:hAnsi="Times New Roman" w:cs="Times New Roman"/>
          <w:bCs/>
          <w:sz w:val="12"/>
          <w:szCs w:val="12"/>
        </w:rPr>
        <w:t>подземно</w:t>
      </w:r>
      <w:proofErr w:type="spellEnd"/>
      <w:r w:rsidRPr="00FF0DF5">
        <w:rPr>
          <w:rFonts w:ascii="Times New Roman" w:eastAsia="Calibri" w:hAnsi="Times New Roman" w:cs="Times New Roman"/>
          <w:bCs/>
          <w:sz w:val="12"/>
          <w:szCs w:val="12"/>
        </w:rPr>
        <w:t xml:space="preserve">. Подземным способом прокладываются электрические кабели и кабели </w:t>
      </w:r>
      <w:proofErr w:type="spellStart"/>
      <w:r w:rsidRPr="00FF0DF5">
        <w:rPr>
          <w:rFonts w:ascii="Times New Roman" w:eastAsia="Calibri" w:hAnsi="Times New Roman" w:cs="Times New Roman"/>
          <w:bCs/>
          <w:sz w:val="12"/>
          <w:szCs w:val="12"/>
        </w:rPr>
        <w:t>КИПиА</w:t>
      </w:r>
      <w:proofErr w:type="spellEnd"/>
      <w:r w:rsidRPr="00FF0DF5">
        <w:rPr>
          <w:rFonts w:ascii="Times New Roman" w:eastAsia="Calibri" w:hAnsi="Times New Roman" w:cs="Times New Roman"/>
          <w:bCs/>
          <w:sz w:val="12"/>
          <w:szCs w:val="12"/>
        </w:rPr>
        <w:t>. ВЛ прокладываются на опорах. Расстояния между инженерными коммуникациями принимаются минимально допустимые в соответствии с СП 18.13330.2011 и ПУЭ.</w:t>
      </w:r>
    </w:p>
    <w:p w:rsidR="00FF0DF5" w:rsidRPr="00FF0DF5" w:rsidRDefault="00FF0DF5" w:rsidP="00D4006C">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Подъезды к площадкам:</w:t>
      </w:r>
    </w:p>
    <w:p w:rsidR="00FF0DF5" w:rsidRPr="00FF0DF5" w:rsidRDefault="00FF0DF5" w:rsidP="00D16B68">
      <w:pPr>
        <w:numPr>
          <w:ilvl w:val="0"/>
          <w:numId w:val="47"/>
        </w:numPr>
        <w:tabs>
          <w:tab w:val="left" w:pos="284"/>
        </w:tabs>
        <w:spacing w:after="0" w:line="240" w:lineRule="auto"/>
        <w:ind w:left="426" w:hanging="142"/>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нефтяной скважины №587;</w:t>
      </w:r>
    </w:p>
    <w:p w:rsidR="00FF0DF5" w:rsidRPr="00FF0DF5" w:rsidRDefault="00FF0DF5" w:rsidP="00D16B68">
      <w:pPr>
        <w:numPr>
          <w:ilvl w:val="0"/>
          <w:numId w:val="47"/>
        </w:numPr>
        <w:tabs>
          <w:tab w:val="left" w:pos="284"/>
        </w:tabs>
        <w:spacing w:after="0" w:line="240" w:lineRule="auto"/>
        <w:ind w:left="426" w:hanging="142"/>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КТП и станции управления</w:t>
      </w:r>
    </w:p>
    <w:p w:rsidR="00FF0DF5" w:rsidRPr="00FF0DF5" w:rsidRDefault="00FF0DF5" w:rsidP="00D4006C">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 xml:space="preserve">предусматриваются с </w:t>
      </w:r>
      <w:proofErr w:type="spellStart"/>
      <w:r w:rsidRPr="00FF0DF5">
        <w:rPr>
          <w:rFonts w:ascii="Times New Roman" w:eastAsia="Calibri" w:hAnsi="Times New Roman" w:cs="Times New Roman"/>
          <w:bCs/>
          <w:sz w:val="12"/>
          <w:szCs w:val="12"/>
        </w:rPr>
        <w:t>грунто</w:t>
      </w:r>
      <w:proofErr w:type="spellEnd"/>
      <w:r w:rsidRPr="00FF0DF5">
        <w:rPr>
          <w:rFonts w:ascii="Times New Roman" w:eastAsia="Calibri" w:hAnsi="Times New Roman" w:cs="Times New Roman"/>
          <w:bCs/>
          <w:sz w:val="12"/>
          <w:szCs w:val="12"/>
        </w:rPr>
        <w:t>-щебёночным покрытием с общей шириной – 6,50 м., толщиной – 0,25 м.</w:t>
      </w:r>
    </w:p>
    <w:p w:rsidR="00FF0DF5" w:rsidRPr="00FF0DF5" w:rsidRDefault="00FF0DF5" w:rsidP="00D4006C">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 xml:space="preserve">Подъезд до проектного противопожарного проезда осуществляется по существующей полевой автодороге </w:t>
      </w:r>
      <w:r w:rsidRPr="00FF0DF5">
        <w:rPr>
          <w:rFonts w:ascii="Times New Roman" w:eastAsia="Calibri" w:hAnsi="Times New Roman" w:cs="Times New Roman"/>
          <w:bCs/>
          <w:sz w:val="12"/>
          <w:szCs w:val="12"/>
          <w:lang w:val="en-US"/>
        </w:rPr>
        <w:t>c</w:t>
      </w:r>
      <w:r w:rsidRPr="00FF0DF5">
        <w:rPr>
          <w:rFonts w:ascii="Times New Roman" w:eastAsia="Calibri" w:hAnsi="Times New Roman" w:cs="Times New Roman"/>
          <w:bCs/>
          <w:sz w:val="12"/>
          <w:szCs w:val="12"/>
        </w:rPr>
        <w:t xml:space="preserve"> грунтовым покрытие, шириной 3,5 м, имеющей невыраженную интенсивность движения. Примыкание выполнено в одном уровне в соответствии с нормативами СП37, п.7.6 Пересечения и примыкания. Радиус на примыкании принят 15 м по оси проектируемого </w:t>
      </w:r>
      <w:proofErr w:type="spellStart"/>
      <w:r w:rsidRPr="00FF0DF5">
        <w:rPr>
          <w:rFonts w:ascii="Times New Roman" w:eastAsia="Calibri" w:hAnsi="Times New Roman" w:cs="Times New Roman"/>
          <w:bCs/>
          <w:sz w:val="12"/>
          <w:szCs w:val="12"/>
        </w:rPr>
        <w:t>автопроезда</w:t>
      </w:r>
      <w:proofErr w:type="spellEnd"/>
      <w:r w:rsidRPr="00FF0DF5">
        <w:rPr>
          <w:rFonts w:ascii="Times New Roman" w:eastAsia="Calibri" w:hAnsi="Times New Roman" w:cs="Times New Roman"/>
          <w:bCs/>
          <w:sz w:val="12"/>
          <w:szCs w:val="12"/>
        </w:rPr>
        <w:t>.</w:t>
      </w:r>
    </w:p>
    <w:p w:rsidR="00FF0DF5" w:rsidRPr="00FF0DF5" w:rsidRDefault="00FF0DF5" w:rsidP="00D4006C">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На основании Федерального закона от 22 июля 2008 г. № 123-ФЗ «Технический регламент о требованиях пожарной безопасности» к зданиям и сооружениям предусмотрен подъезд для пожарной техники.</w:t>
      </w:r>
    </w:p>
    <w:p w:rsidR="00FF0DF5" w:rsidRPr="00FF0DF5" w:rsidRDefault="00FF0DF5" w:rsidP="00D4006C">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Конструкция подъездов разработана в соответ</w:t>
      </w:r>
      <w:r w:rsidR="00D4006C">
        <w:rPr>
          <w:rFonts w:ascii="Times New Roman" w:eastAsia="Calibri" w:hAnsi="Times New Roman" w:cs="Times New Roman"/>
          <w:bCs/>
          <w:sz w:val="12"/>
          <w:szCs w:val="12"/>
        </w:rPr>
        <w:t xml:space="preserve">ствии с требованиями ст.98 п.6 </w:t>
      </w:r>
      <w:r w:rsidRPr="00FF0DF5">
        <w:rPr>
          <w:rFonts w:ascii="Times New Roman" w:eastAsia="Calibri" w:hAnsi="Times New Roman" w:cs="Times New Roman"/>
          <w:bCs/>
          <w:sz w:val="12"/>
          <w:szCs w:val="12"/>
        </w:rPr>
        <w:t xml:space="preserve">ФЗ№123 и представляет спланированную поверхность, в увязке с существующим рельефом, шириной 6.5м; </w:t>
      </w:r>
      <w:proofErr w:type="spellStart"/>
      <w:r w:rsidRPr="00FF0DF5">
        <w:rPr>
          <w:rFonts w:ascii="Times New Roman" w:eastAsia="Calibri" w:hAnsi="Times New Roman" w:cs="Times New Roman"/>
          <w:bCs/>
          <w:sz w:val="12"/>
          <w:szCs w:val="12"/>
        </w:rPr>
        <w:t>укреплённуюгрунтощебнем</w:t>
      </w:r>
      <w:proofErr w:type="spellEnd"/>
      <w:r w:rsidRPr="00FF0DF5">
        <w:rPr>
          <w:rFonts w:ascii="Times New Roman" w:eastAsia="Calibri" w:hAnsi="Times New Roman" w:cs="Times New Roman"/>
          <w:bCs/>
          <w:sz w:val="12"/>
          <w:szCs w:val="12"/>
        </w:rPr>
        <w:t>; имеющую серповидный профиль, который обеспечивает естественный отвод поверхностных вод.</w:t>
      </w:r>
    </w:p>
    <w:p w:rsidR="00FF0DF5" w:rsidRPr="00FF0DF5" w:rsidRDefault="00FF0DF5" w:rsidP="00D4006C">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 xml:space="preserve">Ширина проезжей части 4,5 м, ширина обочин 1.0 м. Поперечный уклон проезжей части 40‰ обочин 60‰. Дорожная одежда из </w:t>
      </w:r>
      <w:proofErr w:type="spellStart"/>
      <w:r w:rsidRPr="00FF0DF5">
        <w:rPr>
          <w:rFonts w:ascii="Times New Roman" w:eastAsia="Calibri" w:hAnsi="Times New Roman" w:cs="Times New Roman"/>
          <w:bCs/>
          <w:sz w:val="12"/>
          <w:szCs w:val="12"/>
        </w:rPr>
        <w:t>грунтощебня</w:t>
      </w:r>
      <w:proofErr w:type="spellEnd"/>
      <w:r w:rsidRPr="00FF0DF5">
        <w:rPr>
          <w:rFonts w:ascii="Times New Roman" w:eastAsia="Calibri" w:hAnsi="Times New Roman" w:cs="Times New Roman"/>
          <w:bCs/>
          <w:sz w:val="12"/>
          <w:szCs w:val="12"/>
        </w:rPr>
        <w:t xml:space="preserve"> толщиной 25см. Заложение откосов 1:1,5. Минимальный радиус кривых в плане 15м. Радиус на примыкании 15м по оси. Принятая расчётная скорость движения транспорта 15 км/ч.</w:t>
      </w:r>
    </w:p>
    <w:p w:rsidR="00FF0DF5" w:rsidRPr="00FF0DF5" w:rsidRDefault="00FF0DF5" w:rsidP="00D4006C">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Подъезд к скважине №587 осуществляется по ранее запроектированному противопожарному подъезду.</w:t>
      </w:r>
    </w:p>
    <w:p w:rsidR="00FF0DF5" w:rsidRPr="00FF0DF5" w:rsidRDefault="00FF0DF5" w:rsidP="00FF0DF5">
      <w:pPr>
        <w:tabs>
          <w:tab w:val="left" w:pos="284"/>
        </w:tabs>
        <w:spacing w:after="0" w:line="240" w:lineRule="auto"/>
        <w:jc w:val="center"/>
        <w:rPr>
          <w:rFonts w:ascii="Times New Roman" w:eastAsia="Calibri" w:hAnsi="Times New Roman" w:cs="Times New Roman"/>
          <w:b/>
          <w:bCs/>
          <w:sz w:val="12"/>
          <w:szCs w:val="12"/>
        </w:rPr>
      </w:pPr>
      <w:r w:rsidRPr="00FF0DF5">
        <w:rPr>
          <w:rFonts w:ascii="Times New Roman" w:eastAsia="Calibri" w:hAnsi="Times New Roman" w:cs="Times New Roman"/>
          <w:b/>
          <w:bCs/>
          <w:sz w:val="12"/>
          <w:szCs w:val="12"/>
        </w:rPr>
        <w:t>2.6</w:t>
      </w:r>
      <w:r w:rsidR="00745EB7">
        <w:rPr>
          <w:rFonts w:ascii="Times New Roman" w:eastAsia="Calibri" w:hAnsi="Times New Roman" w:cs="Times New Roman"/>
          <w:b/>
          <w:bCs/>
          <w:sz w:val="12"/>
          <w:szCs w:val="12"/>
        </w:rPr>
        <w:t xml:space="preserve"> </w:t>
      </w:r>
      <w:r w:rsidRPr="00FF0DF5">
        <w:rPr>
          <w:rFonts w:ascii="Times New Roman" w:eastAsia="Calibri" w:hAnsi="Times New Roman" w:cs="Times New Roman"/>
          <w:b/>
          <w:bCs/>
          <w:sz w:val="12"/>
          <w:szCs w:val="12"/>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утверждённой документацией по планировке территории, от возможного негативного воздействия в связи с размещением линейных объектов</w:t>
      </w:r>
    </w:p>
    <w:p w:rsidR="00FF0DF5" w:rsidRPr="00FF0DF5" w:rsidRDefault="00FF0DF5" w:rsidP="00745EB7">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Объекты производственного назначения, линейные объекты, аварии на которых могут привести к возникновению чрезвычайной ситуации на проектируемых сооружениях, не выявлены.</w:t>
      </w:r>
    </w:p>
    <w:p w:rsidR="00FF0DF5" w:rsidRPr="00FF0DF5" w:rsidRDefault="00FF0DF5" w:rsidP="00745EB7">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Кроме того, на объекте при его эксплуатации в целях предупреждения развития аварии и локализации выбросов (сбросов) опасных веществ предусматриваются такие мероприятия, как разработка плана ликвидации (локализации) аварий, прохождение персоналом учебно-тренировочных занятий по освоению навыков и отработке действий и операций при различных аварийных ситуациях. Устройства по ограничению, локализации и дальнейшей ликвидации аварийных ситуаций предусматриваются в плане ликвидации (локализации) аварий.</w:t>
      </w:r>
    </w:p>
    <w:p w:rsidR="00FF0DF5" w:rsidRPr="00FF0DF5" w:rsidRDefault="00FF0DF5" w:rsidP="00745EB7">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Объект строительства 4901П «Электроснабжение скважины № 587 Боровского месторождения» пересекает объекты капитального строительства, планируемые к строительству в соответствии с ранее утверждённой документацией по планировке территории.</w:t>
      </w:r>
    </w:p>
    <w:p w:rsidR="00745EB7" w:rsidRDefault="00745EB7" w:rsidP="00FF0DF5">
      <w:pPr>
        <w:tabs>
          <w:tab w:val="left" w:pos="284"/>
        </w:tabs>
        <w:spacing w:after="0" w:line="240" w:lineRule="auto"/>
        <w:jc w:val="center"/>
        <w:rPr>
          <w:rFonts w:ascii="Times New Roman" w:eastAsia="Calibri" w:hAnsi="Times New Roman" w:cs="Times New Roman"/>
          <w:b/>
          <w:bCs/>
          <w:sz w:val="12"/>
          <w:szCs w:val="12"/>
        </w:rPr>
      </w:pPr>
    </w:p>
    <w:p w:rsidR="00745EB7" w:rsidRDefault="00745EB7" w:rsidP="00FF0DF5">
      <w:pPr>
        <w:tabs>
          <w:tab w:val="left" w:pos="284"/>
        </w:tabs>
        <w:spacing w:after="0" w:line="240" w:lineRule="auto"/>
        <w:jc w:val="center"/>
        <w:rPr>
          <w:rFonts w:ascii="Times New Roman" w:eastAsia="Calibri" w:hAnsi="Times New Roman" w:cs="Times New Roman"/>
          <w:b/>
          <w:bCs/>
          <w:sz w:val="12"/>
          <w:szCs w:val="12"/>
        </w:rPr>
      </w:pPr>
    </w:p>
    <w:p w:rsidR="00FF0DF5" w:rsidRPr="00FF0DF5" w:rsidRDefault="00FF0DF5" w:rsidP="00FF0DF5">
      <w:pPr>
        <w:tabs>
          <w:tab w:val="left" w:pos="284"/>
        </w:tabs>
        <w:spacing w:after="0" w:line="240" w:lineRule="auto"/>
        <w:jc w:val="center"/>
        <w:rPr>
          <w:rFonts w:ascii="Times New Roman" w:eastAsia="Calibri" w:hAnsi="Times New Roman" w:cs="Times New Roman"/>
          <w:b/>
          <w:bCs/>
          <w:sz w:val="12"/>
          <w:szCs w:val="12"/>
        </w:rPr>
      </w:pPr>
      <w:r w:rsidRPr="00FF0DF5">
        <w:rPr>
          <w:rFonts w:ascii="Times New Roman" w:eastAsia="Calibri" w:hAnsi="Times New Roman" w:cs="Times New Roman"/>
          <w:b/>
          <w:bCs/>
          <w:sz w:val="12"/>
          <w:szCs w:val="12"/>
        </w:rPr>
        <w:t>Таблица 2.6.1 - Ведомость пересечения границ зон планируемого размещения линейного объекта с объектом строительства 2469П «Сбор нефти и газа со скважин№№ 60, 61, 65, 591 Боровского месторождения»</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418"/>
        <w:gridCol w:w="1559"/>
        <w:gridCol w:w="1559"/>
        <w:gridCol w:w="1134"/>
        <w:gridCol w:w="1134"/>
      </w:tblGrid>
      <w:tr w:rsidR="00FF0DF5" w:rsidRPr="00FF0DF5" w:rsidTr="00745EB7">
        <w:trPr>
          <w:trHeight w:val="227"/>
        </w:trPr>
        <w:tc>
          <w:tcPr>
            <w:tcW w:w="709" w:type="dxa"/>
            <w:shd w:val="clear" w:color="auto" w:fill="auto"/>
            <w:noWrap/>
            <w:vAlign w:val="center"/>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w:t>
            </w:r>
          </w:p>
        </w:tc>
        <w:tc>
          <w:tcPr>
            <w:tcW w:w="1418" w:type="dxa"/>
            <w:shd w:val="clear" w:color="auto" w:fill="auto"/>
            <w:noWrap/>
            <w:vAlign w:val="center"/>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lang w:val="en-US"/>
              </w:rPr>
            </w:pPr>
            <w:r w:rsidRPr="00FF0DF5">
              <w:rPr>
                <w:rFonts w:ascii="Times New Roman" w:eastAsia="Calibri" w:hAnsi="Times New Roman" w:cs="Times New Roman"/>
                <w:bCs/>
                <w:sz w:val="12"/>
                <w:szCs w:val="12"/>
                <w:lang w:val="en-US"/>
              </w:rPr>
              <w:t>X</w:t>
            </w:r>
          </w:p>
        </w:tc>
        <w:tc>
          <w:tcPr>
            <w:tcW w:w="1559" w:type="dxa"/>
            <w:shd w:val="clear" w:color="auto" w:fill="auto"/>
            <w:noWrap/>
            <w:vAlign w:val="center"/>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lang w:val="en-US"/>
              </w:rPr>
              <w:t>Y</w:t>
            </w:r>
          </w:p>
        </w:tc>
        <w:tc>
          <w:tcPr>
            <w:tcW w:w="1559" w:type="dxa"/>
            <w:shd w:val="clear" w:color="auto" w:fill="auto"/>
            <w:vAlign w:val="center"/>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Дирекционный угол</w:t>
            </w:r>
          </w:p>
        </w:tc>
        <w:tc>
          <w:tcPr>
            <w:tcW w:w="1134" w:type="dxa"/>
            <w:shd w:val="clear" w:color="auto" w:fill="auto"/>
            <w:noWrap/>
            <w:vAlign w:val="center"/>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Длина</w:t>
            </w:r>
          </w:p>
        </w:tc>
        <w:tc>
          <w:tcPr>
            <w:tcW w:w="1134" w:type="dxa"/>
            <w:shd w:val="clear" w:color="auto" w:fill="auto"/>
            <w:noWrap/>
            <w:vAlign w:val="center"/>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Направление</w:t>
            </w:r>
          </w:p>
        </w:tc>
      </w:tr>
      <w:tr w:rsidR="00FF0DF5" w:rsidRPr="00FF0DF5" w:rsidTr="00745EB7">
        <w:trPr>
          <w:trHeight w:val="227"/>
        </w:trPr>
        <w:tc>
          <w:tcPr>
            <w:tcW w:w="70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w:t>
            </w:r>
          </w:p>
        </w:tc>
        <w:tc>
          <w:tcPr>
            <w:tcW w:w="1418"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483922.15</w:t>
            </w:r>
          </w:p>
        </w:tc>
        <w:tc>
          <w:tcPr>
            <w:tcW w:w="1559"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2252334.04</w:t>
            </w:r>
          </w:p>
        </w:tc>
        <w:tc>
          <w:tcPr>
            <w:tcW w:w="155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75°13'52"</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21.81</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1-2</w:t>
            </w:r>
          </w:p>
        </w:tc>
      </w:tr>
      <w:tr w:rsidR="00FF0DF5" w:rsidRPr="00FF0DF5" w:rsidTr="00745EB7">
        <w:trPr>
          <w:trHeight w:val="227"/>
        </w:trPr>
        <w:tc>
          <w:tcPr>
            <w:tcW w:w="70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w:t>
            </w:r>
          </w:p>
        </w:tc>
        <w:tc>
          <w:tcPr>
            <w:tcW w:w="1418"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483927.71</w:t>
            </w:r>
          </w:p>
        </w:tc>
        <w:tc>
          <w:tcPr>
            <w:tcW w:w="1559"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2252355.13</w:t>
            </w:r>
          </w:p>
        </w:tc>
        <w:tc>
          <w:tcPr>
            <w:tcW w:w="155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191°58'7"</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2.22</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2-3</w:t>
            </w:r>
          </w:p>
        </w:tc>
      </w:tr>
      <w:tr w:rsidR="00FF0DF5" w:rsidRPr="00FF0DF5" w:rsidTr="00745EB7">
        <w:trPr>
          <w:trHeight w:val="227"/>
        </w:trPr>
        <w:tc>
          <w:tcPr>
            <w:tcW w:w="70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3</w:t>
            </w:r>
          </w:p>
        </w:tc>
        <w:tc>
          <w:tcPr>
            <w:tcW w:w="1418"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483925.54</w:t>
            </w:r>
          </w:p>
        </w:tc>
        <w:tc>
          <w:tcPr>
            <w:tcW w:w="1559"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2252354.67</w:t>
            </w:r>
          </w:p>
        </w:tc>
        <w:tc>
          <w:tcPr>
            <w:tcW w:w="155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102°2'13"</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15.92</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3-4</w:t>
            </w:r>
          </w:p>
        </w:tc>
      </w:tr>
      <w:tr w:rsidR="00FF0DF5" w:rsidRPr="00FF0DF5" w:rsidTr="00745EB7">
        <w:trPr>
          <w:trHeight w:val="227"/>
        </w:trPr>
        <w:tc>
          <w:tcPr>
            <w:tcW w:w="70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w:t>
            </w:r>
          </w:p>
        </w:tc>
        <w:tc>
          <w:tcPr>
            <w:tcW w:w="1418"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483922.22</w:t>
            </w:r>
          </w:p>
        </w:tc>
        <w:tc>
          <w:tcPr>
            <w:tcW w:w="1559"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2252370.24</w:t>
            </w:r>
          </w:p>
        </w:tc>
        <w:tc>
          <w:tcPr>
            <w:tcW w:w="155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216°55'36"</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28.30</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4-5</w:t>
            </w:r>
          </w:p>
        </w:tc>
      </w:tr>
      <w:tr w:rsidR="00FF0DF5" w:rsidRPr="00FF0DF5" w:rsidTr="00745EB7">
        <w:trPr>
          <w:trHeight w:val="227"/>
        </w:trPr>
        <w:tc>
          <w:tcPr>
            <w:tcW w:w="70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5</w:t>
            </w:r>
          </w:p>
        </w:tc>
        <w:tc>
          <w:tcPr>
            <w:tcW w:w="1418"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483899.60</w:t>
            </w:r>
          </w:p>
        </w:tc>
        <w:tc>
          <w:tcPr>
            <w:tcW w:w="1559"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2252353.24</w:t>
            </w:r>
          </w:p>
        </w:tc>
        <w:tc>
          <w:tcPr>
            <w:tcW w:w="155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219°10'37"</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14.71</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5-6</w:t>
            </w:r>
          </w:p>
        </w:tc>
      </w:tr>
      <w:tr w:rsidR="00FF0DF5" w:rsidRPr="00FF0DF5" w:rsidTr="00745EB7">
        <w:trPr>
          <w:trHeight w:val="227"/>
        </w:trPr>
        <w:tc>
          <w:tcPr>
            <w:tcW w:w="70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6</w:t>
            </w:r>
          </w:p>
        </w:tc>
        <w:tc>
          <w:tcPr>
            <w:tcW w:w="1418"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483888.20</w:t>
            </w:r>
          </w:p>
        </w:tc>
        <w:tc>
          <w:tcPr>
            <w:tcW w:w="1559"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2252343.95</w:t>
            </w:r>
          </w:p>
        </w:tc>
        <w:tc>
          <w:tcPr>
            <w:tcW w:w="155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343°44'48"</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6.65</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6-7</w:t>
            </w:r>
          </w:p>
        </w:tc>
      </w:tr>
      <w:tr w:rsidR="00FF0DF5" w:rsidRPr="00FF0DF5" w:rsidTr="00745EB7">
        <w:trPr>
          <w:trHeight w:val="227"/>
        </w:trPr>
        <w:tc>
          <w:tcPr>
            <w:tcW w:w="70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7</w:t>
            </w:r>
          </w:p>
        </w:tc>
        <w:tc>
          <w:tcPr>
            <w:tcW w:w="1418"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483894.58</w:t>
            </w:r>
          </w:p>
        </w:tc>
        <w:tc>
          <w:tcPr>
            <w:tcW w:w="1559"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2252342.09</w:t>
            </w:r>
          </w:p>
        </w:tc>
        <w:tc>
          <w:tcPr>
            <w:tcW w:w="155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70°28'32"</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8.65</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7-8</w:t>
            </w:r>
          </w:p>
        </w:tc>
      </w:tr>
      <w:tr w:rsidR="00FF0DF5" w:rsidRPr="00FF0DF5" w:rsidTr="00745EB7">
        <w:trPr>
          <w:trHeight w:val="227"/>
        </w:trPr>
        <w:tc>
          <w:tcPr>
            <w:tcW w:w="70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8</w:t>
            </w:r>
          </w:p>
        </w:tc>
        <w:tc>
          <w:tcPr>
            <w:tcW w:w="1418"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483897.47</w:t>
            </w:r>
          </w:p>
        </w:tc>
        <w:tc>
          <w:tcPr>
            <w:tcW w:w="1559"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2252350.24</w:t>
            </w:r>
          </w:p>
        </w:tc>
        <w:tc>
          <w:tcPr>
            <w:tcW w:w="155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255°10'31"</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8.64</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8-9</w:t>
            </w:r>
          </w:p>
        </w:tc>
      </w:tr>
      <w:tr w:rsidR="00FF0DF5" w:rsidRPr="00FF0DF5" w:rsidTr="00745EB7">
        <w:trPr>
          <w:trHeight w:val="227"/>
        </w:trPr>
        <w:tc>
          <w:tcPr>
            <w:tcW w:w="70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9</w:t>
            </w:r>
          </w:p>
        </w:tc>
        <w:tc>
          <w:tcPr>
            <w:tcW w:w="1418"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483895.26</w:t>
            </w:r>
          </w:p>
        </w:tc>
        <w:tc>
          <w:tcPr>
            <w:tcW w:w="1559"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2252341.89</w:t>
            </w:r>
          </w:p>
        </w:tc>
        <w:tc>
          <w:tcPr>
            <w:tcW w:w="155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343°43'33"</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28.01</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9-1</w:t>
            </w:r>
          </w:p>
        </w:tc>
      </w:tr>
      <w:tr w:rsidR="00FF0DF5" w:rsidRPr="00FF0DF5" w:rsidTr="00745EB7">
        <w:trPr>
          <w:trHeight w:val="227"/>
        </w:trPr>
        <w:tc>
          <w:tcPr>
            <w:tcW w:w="70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10</w:t>
            </w:r>
          </w:p>
        </w:tc>
        <w:tc>
          <w:tcPr>
            <w:tcW w:w="1418"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483943.07</w:t>
            </w:r>
          </w:p>
        </w:tc>
        <w:tc>
          <w:tcPr>
            <w:tcW w:w="1559"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2252361.27</w:t>
            </w:r>
          </w:p>
        </w:tc>
        <w:tc>
          <w:tcPr>
            <w:tcW w:w="155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13°13'27"</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11.98</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10-11</w:t>
            </w:r>
          </w:p>
        </w:tc>
      </w:tr>
      <w:tr w:rsidR="00FF0DF5" w:rsidRPr="00FF0DF5" w:rsidTr="00745EB7">
        <w:trPr>
          <w:trHeight w:val="227"/>
        </w:trPr>
        <w:tc>
          <w:tcPr>
            <w:tcW w:w="70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11</w:t>
            </w:r>
          </w:p>
        </w:tc>
        <w:tc>
          <w:tcPr>
            <w:tcW w:w="1418"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483954.73</w:t>
            </w:r>
          </w:p>
        </w:tc>
        <w:tc>
          <w:tcPr>
            <w:tcW w:w="1559"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2252364.01</w:t>
            </w:r>
          </w:p>
        </w:tc>
        <w:tc>
          <w:tcPr>
            <w:tcW w:w="155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103°1'28"</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33.10</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11-12</w:t>
            </w:r>
          </w:p>
        </w:tc>
      </w:tr>
      <w:tr w:rsidR="00FF0DF5" w:rsidRPr="00FF0DF5" w:rsidTr="00745EB7">
        <w:trPr>
          <w:trHeight w:val="227"/>
        </w:trPr>
        <w:tc>
          <w:tcPr>
            <w:tcW w:w="70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12</w:t>
            </w:r>
          </w:p>
        </w:tc>
        <w:tc>
          <w:tcPr>
            <w:tcW w:w="1418"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483947.27</w:t>
            </w:r>
          </w:p>
        </w:tc>
        <w:tc>
          <w:tcPr>
            <w:tcW w:w="1559"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2252396.26</w:t>
            </w:r>
          </w:p>
        </w:tc>
        <w:tc>
          <w:tcPr>
            <w:tcW w:w="155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193°10'50"</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6.01</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12-13</w:t>
            </w:r>
          </w:p>
        </w:tc>
      </w:tr>
      <w:tr w:rsidR="00FF0DF5" w:rsidRPr="00FF0DF5" w:rsidTr="00745EB7">
        <w:trPr>
          <w:trHeight w:val="227"/>
        </w:trPr>
        <w:tc>
          <w:tcPr>
            <w:tcW w:w="70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13</w:t>
            </w:r>
          </w:p>
        </w:tc>
        <w:tc>
          <w:tcPr>
            <w:tcW w:w="1418"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483941.42</w:t>
            </w:r>
          </w:p>
        </w:tc>
        <w:tc>
          <w:tcPr>
            <w:tcW w:w="1559"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2252394.89</w:t>
            </w:r>
          </w:p>
        </w:tc>
        <w:tc>
          <w:tcPr>
            <w:tcW w:w="155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283°0'13"</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4.84</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13-14</w:t>
            </w:r>
          </w:p>
        </w:tc>
      </w:tr>
      <w:tr w:rsidR="00FF0DF5" w:rsidRPr="00FF0DF5" w:rsidTr="00745EB7">
        <w:trPr>
          <w:trHeight w:val="227"/>
        </w:trPr>
        <w:tc>
          <w:tcPr>
            <w:tcW w:w="70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14</w:t>
            </w:r>
          </w:p>
        </w:tc>
        <w:tc>
          <w:tcPr>
            <w:tcW w:w="1418"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483942.51</w:t>
            </w:r>
          </w:p>
        </w:tc>
        <w:tc>
          <w:tcPr>
            <w:tcW w:w="1559"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2252390.17</w:t>
            </w:r>
          </w:p>
        </w:tc>
        <w:tc>
          <w:tcPr>
            <w:tcW w:w="155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193°2'16"</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5.98</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14-15</w:t>
            </w:r>
          </w:p>
        </w:tc>
      </w:tr>
      <w:tr w:rsidR="00FF0DF5" w:rsidRPr="00FF0DF5" w:rsidTr="00745EB7">
        <w:trPr>
          <w:trHeight w:val="227"/>
        </w:trPr>
        <w:tc>
          <w:tcPr>
            <w:tcW w:w="70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15</w:t>
            </w:r>
          </w:p>
        </w:tc>
        <w:tc>
          <w:tcPr>
            <w:tcW w:w="1418"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483936.68</w:t>
            </w:r>
          </w:p>
        </w:tc>
        <w:tc>
          <w:tcPr>
            <w:tcW w:w="1559"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2252388.82</w:t>
            </w:r>
          </w:p>
        </w:tc>
        <w:tc>
          <w:tcPr>
            <w:tcW w:w="155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283°3'30"</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28.28</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15-10</w:t>
            </w:r>
          </w:p>
        </w:tc>
      </w:tr>
    </w:tbl>
    <w:p w:rsidR="00FF0DF5" w:rsidRPr="00FF0DF5" w:rsidRDefault="00FF0DF5" w:rsidP="00FF0DF5">
      <w:pPr>
        <w:tabs>
          <w:tab w:val="left" w:pos="284"/>
        </w:tabs>
        <w:spacing w:after="0" w:line="240" w:lineRule="auto"/>
        <w:jc w:val="center"/>
        <w:rPr>
          <w:rFonts w:ascii="Times New Roman" w:eastAsia="Calibri" w:hAnsi="Times New Roman" w:cs="Times New Roman"/>
          <w:b/>
          <w:bCs/>
          <w:sz w:val="12"/>
          <w:szCs w:val="12"/>
        </w:rPr>
      </w:pPr>
      <w:r w:rsidRPr="00FF0DF5">
        <w:rPr>
          <w:rFonts w:ascii="Times New Roman" w:eastAsia="Calibri" w:hAnsi="Times New Roman" w:cs="Times New Roman"/>
          <w:b/>
          <w:bCs/>
          <w:sz w:val="12"/>
          <w:szCs w:val="12"/>
        </w:rPr>
        <w:t>Таблица 2.6.2 - Ведомость пересечения границ зон планируемого размещения линейного объекта с объектом строительства 2606П «Сбор нефти и газа со скважины№ 592 Боровского месторождения»</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418"/>
        <w:gridCol w:w="1559"/>
        <w:gridCol w:w="1559"/>
        <w:gridCol w:w="1134"/>
        <w:gridCol w:w="1134"/>
      </w:tblGrid>
      <w:tr w:rsidR="00FF0DF5" w:rsidRPr="00FF0DF5" w:rsidTr="00745EB7">
        <w:trPr>
          <w:trHeight w:val="227"/>
        </w:trPr>
        <w:tc>
          <w:tcPr>
            <w:tcW w:w="709" w:type="dxa"/>
            <w:shd w:val="clear" w:color="auto" w:fill="auto"/>
            <w:noWrap/>
            <w:vAlign w:val="center"/>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w:t>
            </w:r>
          </w:p>
        </w:tc>
        <w:tc>
          <w:tcPr>
            <w:tcW w:w="1418" w:type="dxa"/>
            <w:shd w:val="clear" w:color="auto" w:fill="auto"/>
            <w:noWrap/>
            <w:vAlign w:val="center"/>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lang w:val="en-US"/>
              </w:rPr>
              <w:t>X</w:t>
            </w:r>
          </w:p>
        </w:tc>
        <w:tc>
          <w:tcPr>
            <w:tcW w:w="1559" w:type="dxa"/>
            <w:shd w:val="clear" w:color="auto" w:fill="auto"/>
            <w:noWrap/>
            <w:vAlign w:val="center"/>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lang w:val="en-US"/>
              </w:rPr>
              <w:t>Y</w:t>
            </w:r>
          </w:p>
        </w:tc>
        <w:tc>
          <w:tcPr>
            <w:tcW w:w="1559" w:type="dxa"/>
            <w:shd w:val="clear" w:color="auto" w:fill="auto"/>
            <w:vAlign w:val="center"/>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Дирекционный угол</w:t>
            </w:r>
          </w:p>
        </w:tc>
        <w:tc>
          <w:tcPr>
            <w:tcW w:w="1134" w:type="dxa"/>
            <w:shd w:val="clear" w:color="auto" w:fill="auto"/>
            <w:noWrap/>
            <w:vAlign w:val="center"/>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Длина</w:t>
            </w:r>
          </w:p>
        </w:tc>
        <w:tc>
          <w:tcPr>
            <w:tcW w:w="1134" w:type="dxa"/>
            <w:shd w:val="clear" w:color="auto" w:fill="auto"/>
            <w:noWrap/>
            <w:vAlign w:val="center"/>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Направление</w:t>
            </w:r>
          </w:p>
        </w:tc>
      </w:tr>
      <w:tr w:rsidR="00FF0DF5" w:rsidRPr="00FF0DF5" w:rsidTr="00745EB7">
        <w:trPr>
          <w:trHeight w:val="227"/>
        </w:trPr>
        <w:tc>
          <w:tcPr>
            <w:tcW w:w="70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w:t>
            </w:r>
          </w:p>
        </w:tc>
        <w:tc>
          <w:tcPr>
            <w:tcW w:w="1418"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483913.48</w:t>
            </w:r>
          </w:p>
        </w:tc>
        <w:tc>
          <w:tcPr>
            <w:tcW w:w="1559"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2252336.57</w:t>
            </w:r>
          </w:p>
        </w:tc>
        <w:tc>
          <w:tcPr>
            <w:tcW w:w="155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75°13'37"</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34.51</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1-2</w:t>
            </w:r>
          </w:p>
        </w:tc>
      </w:tr>
      <w:tr w:rsidR="00FF0DF5" w:rsidRPr="00FF0DF5" w:rsidTr="00745EB7">
        <w:trPr>
          <w:trHeight w:val="227"/>
        </w:trPr>
        <w:tc>
          <w:tcPr>
            <w:tcW w:w="70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lastRenderedPageBreak/>
              <w:t>2</w:t>
            </w:r>
          </w:p>
        </w:tc>
        <w:tc>
          <w:tcPr>
            <w:tcW w:w="1418"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483922.28</w:t>
            </w:r>
          </w:p>
        </w:tc>
        <w:tc>
          <w:tcPr>
            <w:tcW w:w="1559"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2252369.94</w:t>
            </w:r>
          </w:p>
        </w:tc>
        <w:tc>
          <w:tcPr>
            <w:tcW w:w="155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101°18'36"</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0.31</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2-3</w:t>
            </w:r>
          </w:p>
        </w:tc>
      </w:tr>
      <w:tr w:rsidR="00FF0DF5" w:rsidRPr="00FF0DF5" w:rsidTr="00745EB7">
        <w:trPr>
          <w:trHeight w:val="227"/>
        </w:trPr>
        <w:tc>
          <w:tcPr>
            <w:tcW w:w="70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3</w:t>
            </w:r>
          </w:p>
        </w:tc>
        <w:tc>
          <w:tcPr>
            <w:tcW w:w="1418"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483922.22</w:t>
            </w:r>
          </w:p>
        </w:tc>
        <w:tc>
          <w:tcPr>
            <w:tcW w:w="1559"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2252370.24</w:t>
            </w:r>
          </w:p>
        </w:tc>
        <w:tc>
          <w:tcPr>
            <w:tcW w:w="155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216°55'36"</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28.30</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3-4</w:t>
            </w:r>
          </w:p>
        </w:tc>
      </w:tr>
      <w:tr w:rsidR="00FF0DF5" w:rsidRPr="00FF0DF5" w:rsidTr="00745EB7">
        <w:trPr>
          <w:trHeight w:val="227"/>
        </w:trPr>
        <w:tc>
          <w:tcPr>
            <w:tcW w:w="70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w:t>
            </w:r>
          </w:p>
        </w:tc>
        <w:tc>
          <w:tcPr>
            <w:tcW w:w="1418"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483899.60</w:t>
            </w:r>
          </w:p>
        </w:tc>
        <w:tc>
          <w:tcPr>
            <w:tcW w:w="1559"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2252353.24</w:t>
            </w:r>
          </w:p>
        </w:tc>
        <w:tc>
          <w:tcPr>
            <w:tcW w:w="155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219°12'38"</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10.72</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4-5</w:t>
            </w:r>
          </w:p>
        </w:tc>
      </w:tr>
      <w:tr w:rsidR="00FF0DF5" w:rsidRPr="00FF0DF5" w:rsidTr="00745EB7">
        <w:trPr>
          <w:trHeight w:val="227"/>
        </w:trPr>
        <w:tc>
          <w:tcPr>
            <w:tcW w:w="70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5</w:t>
            </w:r>
          </w:p>
        </w:tc>
        <w:tc>
          <w:tcPr>
            <w:tcW w:w="1418"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483891.29</w:t>
            </w:r>
          </w:p>
        </w:tc>
        <w:tc>
          <w:tcPr>
            <w:tcW w:w="1559"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2252346.46</w:t>
            </w:r>
          </w:p>
        </w:tc>
        <w:tc>
          <w:tcPr>
            <w:tcW w:w="155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255°9'31"</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3.28</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5-6</w:t>
            </w:r>
          </w:p>
        </w:tc>
      </w:tr>
      <w:tr w:rsidR="00FF0DF5" w:rsidRPr="00FF0DF5" w:rsidTr="00745EB7">
        <w:trPr>
          <w:trHeight w:val="227"/>
        </w:trPr>
        <w:tc>
          <w:tcPr>
            <w:tcW w:w="70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6</w:t>
            </w:r>
          </w:p>
        </w:tc>
        <w:tc>
          <w:tcPr>
            <w:tcW w:w="1418"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483890.45</w:t>
            </w:r>
          </w:p>
        </w:tc>
        <w:tc>
          <w:tcPr>
            <w:tcW w:w="1559"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2252343.29</w:t>
            </w:r>
          </w:p>
        </w:tc>
        <w:tc>
          <w:tcPr>
            <w:tcW w:w="155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343°43'59"</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23.99</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6-1</w:t>
            </w:r>
          </w:p>
        </w:tc>
      </w:tr>
      <w:tr w:rsidR="00FF0DF5" w:rsidRPr="00FF0DF5" w:rsidTr="00745EB7">
        <w:trPr>
          <w:trHeight w:val="227"/>
        </w:trPr>
        <w:tc>
          <w:tcPr>
            <w:tcW w:w="70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7</w:t>
            </w:r>
          </w:p>
        </w:tc>
        <w:tc>
          <w:tcPr>
            <w:tcW w:w="1418"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483942.15</w:t>
            </w:r>
          </w:p>
        </w:tc>
        <w:tc>
          <w:tcPr>
            <w:tcW w:w="1559"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2252391.75</w:t>
            </w:r>
          </w:p>
        </w:tc>
        <w:tc>
          <w:tcPr>
            <w:tcW w:w="155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13°10'50"</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6.01</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7-8</w:t>
            </w:r>
          </w:p>
        </w:tc>
      </w:tr>
      <w:tr w:rsidR="00FF0DF5" w:rsidRPr="00FF0DF5" w:rsidTr="00745EB7">
        <w:trPr>
          <w:trHeight w:val="227"/>
        </w:trPr>
        <w:tc>
          <w:tcPr>
            <w:tcW w:w="70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8</w:t>
            </w:r>
          </w:p>
        </w:tc>
        <w:tc>
          <w:tcPr>
            <w:tcW w:w="1418"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483948.00</w:t>
            </w:r>
          </w:p>
        </w:tc>
        <w:tc>
          <w:tcPr>
            <w:tcW w:w="1559"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2252393.12</w:t>
            </w:r>
          </w:p>
        </w:tc>
        <w:tc>
          <w:tcPr>
            <w:tcW w:w="155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103°1'47"</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22.09</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8-9</w:t>
            </w:r>
          </w:p>
        </w:tc>
      </w:tr>
      <w:tr w:rsidR="00FF0DF5" w:rsidRPr="00FF0DF5" w:rsidTr="00745EB7">
        <w:trPr>
          <w:trHeight w:val="227"/>
        </w:trPr>
        <w:tc>
          <w:tcPr>
            <w:tcW w:w="70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9</w:t>
            </w:r>
          </w:p>
        </w:tc>
        <w:tc>
          <w:tcPr>
            <w:tcW w:w="1418"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483943.02</w:t>
            </w:r>
          </w:p>
        </w:tc>
        <w:tc>
          <w:tcPr>
            <w:tcW w:w="1559"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2252414.64</w:t>
            </w:r>
          </w:p>
        </w:tc>
        <w:tc>
          <w:tcPr>
            <w:tcW w:w="155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67°28'26"</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2.35</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9-10</w:t>
            </w:r>
          </w:p>
        </w:tc>
      </w:tr>
      <w:tr w:rsidR="00FF0DF5" w:rsidRPr="00FF0DF5" w:rsidTr="00745EB7">
        <w:trPr>
          <w:trHeight w:val="227"/>
        </w:trPr>
        <w:tc>
          <w:tcPr>
            <w:tcW w:w="70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10</w:t>
            </w:r>
          </w:p>
        </w:tc>
        <w:tc>
          <w:tcPr>
            <w:tcW w:w="1418"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483943.92</w:t>
            </w:r>
          </w:p>
        </w:tc>
        <w:tc>
          <w:tcPr>
            <w:tcW w:w="1559"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2252416.81</w:t>
            </w:r>
          </w:p>
        </w:tc>
        <w:tc>
          <w:tcPr>
            <w:tcW w:w="155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193°11'13"</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7.36</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10-11</w:t>
            </w:r>
          </w:p>
        </w:tc>
      </w:tr>
      <w:tr w:rsidR="00FF0DF5" w:rsidRPr="00FF0DF5" w:rsidTr="00745EB7">
        <w:trPr>
          <w:trHeight w:val="227"/>
        </w:trPr>
        <w:tc>
          <w:tcPr>
            <w:tcW w:w="70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11</w:t>
            </w:r>
          </w:p>
        </w:tc>
        <w:tc>
          <w:tcPr>
            <w:tcW w:w="1418"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483936.75</w:t>
            </w:r>
          </w:p>
        </w:tc>
        <w:tc>
          <w:tcPr>
            <w:tcW w:w="1559"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2252415.13</w:t>
            </w:r>
          </w:p>
        </w:tc>
        <w:tc>
          <w:tcPr>
            <w:tcW w:w="155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283°0'19"</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24.00</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11-7</w:t>
            </w:r>
          </w:p>
        </w:tc>
      </w:tr>
    </w:tbl>
    <w:p w:rsidR="00FF0DF5" w:rsidRPr="00FF0DF5" w:rsidRDefault="00FF0DF5" w:rsidP="00FF0DF5">
      <w:pPr>
        <w:tabs>
          <w:tab w:val="left" w:pos="284"/>
        </w:tabs>
        <w:spacing w:after="0" w:line="240" w:lineRule="auto"/>
        <w:jc w:val="center"/>
        <w:rPr>
          <w:rFonts w:ascii="Times New Roman" w:eastAsia="Calibri" w:hAnsi="Times New Roman" w:cs="Times New Roman"/>
          <w:b/>
          <w:bCs/>
          <w:sz w:val="12"/>
          <w:szCs w:val="12"/>
        </w:rPr>
      </w:pPr>
      <w:r w:rsidRPr="00FF0DF5">
        <w:rPr>
          <w:rFonts w:ascii="Times New Roman" w:eastAsia="Calibri" w:hAnsi="Times New Roman" w:cs="Times New Roman"/>
          <w:b/>
          <w:bCs/>
          <w:sz w:val="12"/>
          <w:szCs w:val="12"/>
        </w:rPr>
        <w:t xml:space="preserve">Таблица 2.6.3 - Ведомость пересечения границ зон планируемого размещения линейного объекта с объектом строительства 2607П «Обустройство скважин, входящих в </w:t>
      </w:r>
      <w:proofErr w:type="spellStart"/>
      <w:r w:rsidRPr="00FF0DF5">
        <w:rPr>
          <w:rFonts w:ascii="Times New Roman" w:eastAsia="Calibri" w:hAnsi="Times New Roman" w:cs="Times New Roman"/>
          <w:b/>
          <w:bCs/>
          <w:sz w:val="12"/>
          <w:szCs w:val="12"/>
        </w:rPr>
        <w:t>составсистемы</w:t>
      </w:r>
      <w:proofErr w:type="spellEnd"/>
      <w:r w:rsidRPr="00FF0DF5">
        <w:rPr>
          <w:rFonts w:ascii="Times New Roman" w:eastAsia="Calibri" w:hAnsi="Times New Roman" w:cs="Times New Roman"/>
          <w:b/>
          <w:bCs/>
          <w:sz w:val="12"/>
          <w:szCs w:val="12"/>
        </w:rPr>
        <w:t xml:space="preserve"> </w:t>
      </w:r>
      <w:proofErr w:type="spellStart"/>
      <w:r w:rsidRPr="00FF0DF5">
        <w:rPr>
          <w:rFonts w:ascii="Times New Roman" w:eastAsia="Calibri" w:hAnsi="Times New Roman" w:cs="Times New Roman"/>
          <w:b/>
          <w:bCs/>
          <w:sz w:val="12"/>
          <w:szCs w:val="12"/>
        </w:rPr>
        <w:t>заводнения</w:t>
      </w:r>
      <w:proofErr w:type="spellEnd"/>
      <w:r w:rsidRPr="00FF0DF5">
        <w:rPr>
          <w:rFonts w:ascii="Times New Roman" w:eastAsia="Calibri" w:hAnsi="Times New Roman" w:cs="Times New Roman"/>
          <w:b/>
          <w:bCs/>
          <w:sz w:val="12"/>
          <w:szCs w:val="12"/>
        </w:rPr>
        <w:t xml:space="preserve"> Боровского месторождения»</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418"/>
        <w:gridCol w:w="1559"/>
        <w:gridCol w:w="1559"/>
        <w:gridCol w:w="1134"/>
        <w:gridCol w:w="1134"/>
      </w:tblGrid>
      <w:tr w:rsidR="00FF0DF5" w:rsidRPr="00FF0DF5" w:rsidTr="00745EB7">
        <w:trPr>
          <w:trHeight w:val="227"/>
        </w:trPr>
        <w:tc>
          <w:tcPr>
            <w:tcW w:w="709" w:type="dxa"/>
            <w:shd w:val="clear" w:color="auto" w:fill="auto"/>
            <w:noWrap/>
            <w:vAlign w:val="center"/>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w:t>
            </w:r>
          </w:p>
        </w:tc>
        <w:tc>
          <w:tcPr>
            <w:tcW w:w="1418" w:type="dxa"/>
            <w:shd w:val="clear" w:color="auto" w:fill="auto"/>
            <w:noWrap/>
            <w:vAlign w:val="center"/>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lang w:val="en-US"/>
              </w:rPr>
              <w:t>X</w:t>
            </w:r>
          </w:p>
        </w:tc>
        <w:tc>
          <w:tcPr>
            <w:tcW w:w="1559" w:type="dxa"/>
            <w:shd w:val="clear" w:color="auto" w:fill="auto"/>
            <w:noWrap/>
            <w:vAlign w:val="center"/>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lang w:val="en-US"/>
              </w:rPr>
              <w:t>Y</w:t>
            </w:r>
          </w:p>
        </w:tc>
        <w:tc>
          <w:tcPr>
            <w:tcW w:w="1559" w:type="dxa"/>
            <w:shd w:val="clear" w:color="auto" w:fill="auto"/>
            <w:vAlign w:val="center"/>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Дирекционный угол</w:t>
            </w:r>
          </w:p>
        </w:tc>
        <w:tc>
          <w:tcPr>
            <w:tcW w:w="1134" w:type="dxa"/>
            <w:shd w:val="clear" w:color="auto" w:fill="auto"/>
            <w:noWrap/>
            <w:vAlign w:val="center"/>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Длина</w:t>
            </w:r>
          </w:p>
        </w:tc>
        <w:tc>
          <w:tcPr>
            <w:tcW w:w="1134" w:type="dxa"/>
            <w:shd w:val="clear" w:color="auto" w:fill="auto"/>
            <w:noWrap/>
            <w:vAlign w:val="center"/>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Направление</w:t>
            </w:r>
          </w:p>
        </w:tc>
      </w:tr>
      <w:tr w:rsidR="00FF0DF5" w:rsidRPr="00FF0DF5" w:rsidTr="00745EB7">
        <w:trPr>
          <w:trHeight w:val="227"/>
        </w:trPr>
        <w:tc>
          <w:tcPr>
            <w:tcW w:w="70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w:t>
            </w:r>
          </w:p>
        </w:tc>
        <w:tc>
          <w:tcPr>
            <w:tcW w:w="1418"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483956.83</w:t>
            </w:r>
          </w:p>
        </w:tc>
        <w:tc>
          <w:tcPr>
            <w:tcW w:w="1559"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2252503.46</w:t>
            </w:r>
          </w:p>
        </w:tc>
        <w:tc>
          <w:tcPr>
            <w:tcW w:w="155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35°3'38"</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102.17</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1-2</w:t>
            </w:r>
          </w:p>
        </w:tc>
      </w:tr>
      <w:tr w:rsidR="00FF0DF5" w:rsidRPr="00FF0DF5" w:rsidTr="00745EB7">
        <w:trPr>
          <w:trHeight w:val="227"/>
        </w:trPr>
        <w:tc>
          <w:tcPr>
            <w:tcW w:w="70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w:t>
            </w:r>
          </w:p>
        </w:tc>
        <w:tc>
          <w:tcPr>
            <w:tcW w:w="1418"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484040.46</w:t>
            </w:r>
          </w:p>
        </w:tc>
        <w:tc>
          <w:tcPr>
            <w:tcW w:w="1559"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2252562.15</w:t>
            </w:r>
          </w:p>
        </w:tc>
        <w:tc>
          <w:tcPr>
            <w:tcW w:w="155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124°16'60"</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5.89</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2-3</w:t>
            </w:r>
          </w:p>
        </w:tc>
      </w:tr>
      <w:tr w:rsidR="00FF0DF5" w:rsidRPr="00FF0DF5" w:rsidTr="00745EB7">
        <w:trPr>
          <w:trHeight w:val="227"/>
        </w:trPr>
        <w:tc>
          <w:tcPr>
            <w:tcW w:w="70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3</w:t>
            </w:r>
          </w:p>
        </w:tc>
        <w:tc>
          <w:tcPr>
            <w:tcW w:w="1418"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484037.14</w:t>
            </w:r>
          </w:p>
        </w:tc>
        <w:tc>
          <w:tcPr>
            <w:tcW w:w="1559"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2252567.02</w:t>
            </w:r>
          </w:p>
        </w:tc>
        <w:tc>
          <w:tcPr>
            <w:tcW w:w="155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217°13'45"</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102.40</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3-4</w:t>
            </w:r>
          </w:p>
        </w:tc>
      </w:tr>
      <w:tr w:rsidR="00FF0DF5" w:rsidRPr="00FF0DF5" w:rsidTr="00745EB7">
        <w:trPr>
          <w:trHeight w:val="227"/>
        </w:trPr>
        <w:tc>
          <w:tcPr>
            <w:tcW w:w="70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w:t>
            </w:r>
          </w:p>
        </w:tc>
        <w:tc>
          <w:tcPr>
            <w:tcW w:w="1418"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483955.61</w:t>
            </w:r>
          </w:p>
        </w:tc>
        <w:tc>
          <w:tcPr>
            <w:tcW w:w="1559"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2252505.07</w:t>
            </w:r>
          </w:p>
        </w:tc>
        <w:tc>
          <w:tcPr>
            <w:tcW w:w="155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307°9'13"</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2.02</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4-1</w:t>
            </w:r>
          </w:p>
        </w:tc>
      </w:tr>
    </w:tbl>
    <w:p w:rsidR="00FF0DF5" w:rsidRPr="00FF0DF5" w:rsidRDefault="00FF0DF5" w:rsidP="00FF0DF5">
      <w:pPr>
        <w:tabs>
          <w:tab w:val="left" w:pos="284"/>
        </w:tabs>
        <w:spacing w:after="0" w:line="240" w:lineRule="auto"/>
        <w:jc w:val="center"/>
        <w:rPr>
          <w:rFonts w:ascii="Times New Roman" w:eastAsia="Calibri" w:hAnsi="Times New Roman" w:cs="Times New Roman"/>
          <w:b/>
          <w:bCs/>
          <w:sz w:val="12"/>
          <w:szCs w:val="12"/>
        </w:rPr>
      </w:pPr>
      <w:r w:rsidRPr="00FF0DF5">
        <w:rPr>
          <w:rFonts w:ascii="Times New Roman" w:eastAsia="Calibri" w:hAnsi="Times New Roman" w:cs="Times New Roman"/>
          <w:b/>
          <w:bCs/>
          <w:sz w:val="12"/>
          <w:szCs w:val="12"/>
        </w:rPr>
        <w:t>Таблица 2.6.4 - Ведомость пересечения границ зон планируемого размещения линейного объекта с объектом строительства 3706П «Сбор нефти и газа со скважины № 598 Боровского месторождения»</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418"/>
        <w:gridCol w:w="1559"/>
        <w:gridCol w:w="1559"/>
        <w:gridCol w:w="1134"/>
        <w:gridCol w:w="1134"/>
      </w:tblGrid>
      <w:tr w:rsidR="00FF0DF5" w:rsidRPr="00FF0DF5" w:rsidTr="00745EB7">
        <w:trPr>
          <w:trHeight w:val="227"/>
        </w:trPr>
        <w:tc>
          <w:tcPr>
            <w:tcW w:w="709" w:type="dxa"/>
            <w:shd w:val="clear" w:color="auto" w:fill="auto"/>
            <w:noWrap/>
            <w:vAlign w:val="center"/>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w:t>
            </w:r>
          </w:p>
        </w:tc>
        <w:tc>
          <w:tcPr>
            <w:tcW w:w="1418" w:type="dxa"/>
            <w:shd w:val="clear" w:color="auto" w:fill="auto"/>
            <w:noWrap/>
            <w:vAlign w:val="center"/>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lang w:val="en-US"/>
              </w:rPr>
              <w:t>X</w:t>
            </w:r>
          </w:p>
        </w:tc>
        <w:tc>
          <w:tcPr>
            <w:tcW w:w="1559" w:type="dxa"/>
            <w:shd w:val="clear" w:color="auto" w:fill="auto"/>
            <w:noWrap/>
            <w:vAlign w:val="center"/>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lang w:val="en-US"/>
              </w:rPr>
              <w:t>Y</w:t>
            </w:r>
          </w:p>
        </w:tc>
        <w:tc>
          <w:tcPr>
            <w:tcW w:w="1559" w:type="dxa"/>
            <w:shd w:val="clear" w:color="auto" w:fill="auto"/>
            <w:vAlign w:val="center"/>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Дирекционный угол</w:t>
            </w:r>
          </w:p>
        </w:tc>
        <w:tc>
          <w:tcPr>
            <w:tcW w:w="1134" w:type="dxa"/>
            <w:shd w:val="clear" w:color="auto" w:fill="auto"/>
            <w:noWrap/>
            <w:vAlign w:val="center"/>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Длина</w:t>
            </w:r>
          </w:p>
        </w:tc>
        <w:tc>
          <w:tcPr>
            <w:tcW w:w="1134" w:type="dxa"/>
            <w:shd w:val="clear" w:color="auto" w:fill="auto"/>
            <w:noWrap/>
            <w:vAlign w:val="center"/>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Направление</w:t>
            </w:r>
          </w:p>
        </w:tc>
      </w:tr>
      <w:tr w:rsidR="00FF0DF5" w:rsidRPr="00FF0DF5" w:rsidTr="00745EB7">
        <w:trPr>
          <w:trHeight w:val="227"/>
        </w:trPr>
        <w:tc>
          <w:tcPr>
            <w:tcW w:w="70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w:t>
            </w:r>
          </w:p>
        </w:tc>
        <w:tc>
          <w:tcPr>
            <w:tcW w:w="1418"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483912.48</w:t>
            </w:r>
          </w:p>
        </w:tc>
        <w:tc>
          <w:tcPr>
            <w:tcW w:w="1559"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2252336.86</w:t>
            </w:r>
          </w:p>
        </w:tc>
        <w:tc>
          <w:tcPr>
            <w:tcW w:w="155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75°14'39"</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33.61</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1-2</w:t>
            </w:r>
          </w:p>
        </w:tc>
      </w:tr>
      <w:tr w:rsidR="00FF0DF5" w:rsidRPr="00FF0DF5" w:rsidTr="00745EB7">
        <w:trPr>
          <w:trHeight w:val="227"/>
        </w:trPr>
        <w:tc>
          <w:tcPr>
            <w:tcW w:w="70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w:t>
            </w:r>
          </w:p>
        </w:tc>
        <w:tc>
          <w:tcPr>
            <w:tcW w:w="1418"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483921.04</w:t>
            </w:r>
          </w:p>
        </w:tc>
        <w:tc>
          <w:tcPr>
            <w:tcW w:w="1559"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2252369.36</w:t>
            </w:r>
          </w:p>
        </w:tc>
        <w:tc>
          <w:tcPr>
            <w:tcW w:w="155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216°56'18"</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26.82</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2-3</w:t>
            </w:r>
          </w:p>
        </w:tc>
      </w:tr>
      <w:tr w:rsidR="00FF0DF5" w:rsidRPr="00FF0DF5" w:rsidTr="00745EB7">
        <w:trPr>
          <w:trHeight w:val="227"/>
        </w:trPr>
        <w:tc>
          <w:tcPr>
            <w:tcW w:w="70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3</w:t>
            </w:r>
          </w:p>
        </w:tc>
        <w:tc>
          <w:tcPr>
            <w:tcW w:w="1418"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483899.60</w:t>
            </w:r>
          </w:p>
        </w:tc>
        <w:tc>
          <w:tcPr>
            <w:tcW w:w="1559"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2252353.24</w:t>
            </w:r>
          </w:p>
        </w:tc>
        <w:tc>
          <w:tcPr>
            <w:tcW w:w="155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219°11'46"</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12.52</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3-4</w:t>
            </w:r>
          </w:p>
        </w:tc>
      </w:tr>
      <w:tr w:rsidR="00FF0DF5" w:rsidRPr="00FF0DF5" w:rsidTr="00745EB7">
        <w:trPr>
          <w:trHeight w:val="227"/>
        </w:trPr>
        <w:tc>
          <w:tcPr>
            <w:tcW w:w="70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w:t>
            </w:r>
          </w:p>
        </w:tc>
        <w:tc>
          <w:tcPr>
            <w:tcW w:w="1418"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483889.90</w:t>
            </w:r>
          </w:p>
        </w:tc>
        <w:tc>
          <w:tcPr>
            <w:tcW w:w="1559"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2252345.33</w:t>
            </w:r>
          </w:p>
        </w:tc>
        <w:tc>
          <w:tcPr>
            <w:tcW w:w="155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255°11'30"</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1.80</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4-5</w:t>
            </w:r>
          </w:p>
        </w:tc>
      </w:tr>
      <w:tr w:rsidR="00FF0DF5" w:rsidRPr="00FF0DF5" w:rsidTr="00745EB7">
        <w:trPr>
          <w:trHeight w:val="227"/>
        </w:trPr>
        <w:tc>
          <w:tcPr>
            <w:tcW w:w="70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5</w:t>
            </w:r>
          </w:p>
        </w:tc>
        <w:tc>
          <w:tcPr>
            <w:tcW w:w="1418"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483889.44</w:t>
            </w:r>
          </w:p>
        </w:tc>
        <w:tc>
          <w:tcPr>
            <w:tcW w:w="1559"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2252343.59</w:t>
            </w:r>
          </w:p>
        </w:tc>
        <w:tc>
          <w:tcPr>
            <w:tcW w:w="155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343°43'1"</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24.00</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5-1</w:t>
            </w:r>
          </w:p>
        </w:tc>
      </w:tr>
      <w:tr w:rsidR="00FF0DF5" w:rsidRPr="00FF0DF5" w:rsidTr="00745EB7">
        <w:trPr>
          <w:trHeight w:val="227"/>
        </w:trPr>
        <w:tc>
          <w:tcPr>
            <w:tcW w:w="70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6</w:t>
            </w:r>
          </w:p>
        </w:tc>
        <w:tc>
          <w:tcPr>
            <w:tcW w:w="1418"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483941.35</w:t>
            </w:r>
          </w:p>
        </w:tc>
        <w:tc>
          <w:tcPr>
            <w:tcW w:w="1559"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2252395.18</w:t>
            </w:r>
          </w:p>
        </w:tc>
        <w:tc>
          <w:tcPr>
            <w:tcW w:w="155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27°20'60"</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6.20</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6-7</w:t>
            </w:r>
          </w:p>
        </w:tc>
      </w:tr>
      <w:tr w:rsidR="00FF0DF5" w:rsidRPr="00FF0DF5" w:rsidTr="00745EB7">
        <w:trPr>
          <w:trHeight w:val="227"/>
        </w:trPr>
        <w:tc>
          <w:tcPr>
            <w:tcW w:w="70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7</w:t>
            </w:r>
          </w:p>
        </w:tc>
        <w:tc>
          <w:tcPr>
            <w:tcW w:w="1418"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483946.86</w:t>
            </w:r>
          </w:p>
        </w:tc>
        <w:tc>
          <w:tcPr>
            <w:tcW w:w="1559"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2252398.03</w:t>
            </w:r>
          </w:p>
        </w:tc>
        <w:tc>
          <w:tcPr>
            <w:tcW w:w="155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103°1'2"</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17.05</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7-8</w:t>
            </w:r>
          </w:p>
        </w:tc>
      </w:tr>
      <w:tr w:rsidR="00FF0DF5" w:rsidRPr="00FF0DF5" w:rsidTr="00745EB7">
        <w:trPr>
          <w:trHeight w:val="227"/>
        </w:trPr>
        <w:tc>
          <w:tcPr>
            <w:tcW w:w="70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8</w:t>
            </w:r>
          </w:p>
        </w:tc>
        <w:tc>
          <w:tcPr>
            <w:tcW w:w="1418"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483943.02</w:t>
            </w:r>
          </w:p>
        </w:tc>
        <w:tc>
          <w:tcPr>
            <w:tcW w:w="1559"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2252414.64</w:t>
            </w:r>
          </w:p>
        </w:tc>
        <w:tc>
          <w:tcPr>
            <w:tcW w:w="155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67°31'36"</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39.74</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8-9</w:t>
            </w:r>
          </w:p>
        </w:tc>
      </w:tr>
      <w:tr w:rsidR="00FF0DF5" w:rsidRPr="00FF0DF5" w:rsidTr="00745EB7">
        <w:trPr>
          <w:trHeight w:val="227"/>
        </w:trPr>
        <w:tc>
          <w:tcPr>
            <w:tcW w:w="70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9</w:t>
            </w:r>
          </w:p>
        </w:tc>
        <w:tc>
          <w:tcPr>
            <w:tcW w:w="1418"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483958.21</w:t>
            </w:r>
          </w:p>
        </w:tc>
        <w:tc>
          <w:tcPr>
            <w:tcW w:w="1559"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2252451.36</w:t>
            </w:r>
          </w:p>
        </w:tc>
        <w:tc>
          <w:tcPr>
            <w:tcW w:w="155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112°48'48"</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41.01</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9-10</w:t>
            </w:r>
          </w:p>
        </w:tc>
      </w:tr>
      <w:tr w:rsidR="00FF0DF5" w:rsidRPr="00FF0DF5" w:rsidTr="00745EB7">
        <w:trPr>
          <w:trHeight w:val="227"/>
        </w:trPr>
        <w:tc>
          <w:tcPr>
            <w:tcW w:w="70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10</w:t>
            </w:r>
          </w:p>
        </w:tc>
        <w:tc>
          <w:tcPr>
            <w:tcW w:w="1418"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483942.31</w:t>
            </w:r>
          </w:p>
        </w:tc>
        <w:tc>
          <w:tcPr>
            <w:tcW w:w="1559"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2252489.16</w:t>
            </w:r>
          </w:p>
        </w:tc>
        <w:tc>
          <w:tcPr>
            <w:tcW w:w="155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216°37'42"</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6.17</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10-11</w:t>
            </w:r>
          </w:p>
        </w:tc>
      </w:tr>
      <w:tr w:rsidR="00FF0DF5" w:rsidRPr="00FF0DF5" w:rsidTr="00745EB7">
        <w:trPr>
          <w:trHeight w:val="227"/>
        </w:trPr>
        <w:tc>
          <w:tcPr>
            <w:tcW w:w="70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11</w:t>
            </w:r>
          </w:p>
        </w:tc>
        <w:tc>
          <w:tcPr>
            <w:tcW w:w="1418"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483937.36</w:t>
            </w:r>
          </w:p>
        </w:tc>
        <w:tc>
          <w:tcPr>
            <w:tcW w:w="1559"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2252485.48</w:t>
            </w:r>
          </w:p>
        </w:tc>
        <w:tc>
          <w:tcPr>
            <w:tcW w:w="155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292°48'46"</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37.04</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11-12</w:t>
            </w:r>
          </w:p>
        </w:tc>
      </w:tr>
      <w:tr w:rsidR="00FF0DF5" w:rsidRPr="00FF0DF5" w:rsidTr="00745EB7">
        <w:trPr>
          <w:trHeight w:val="227"/>
        </w:trPr>
        <w:tc>
          <w:tcPr>
            <w:tcW w:w="70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12</w:t>
            </w:r>
          </w:p>
        </w:tc>
        <w:tc>
          <w:tcPr>
            <w:tcW w:w="1418"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483951.72</w:t>
            </w:r>
          </w:p>
        </w:tc>
        <w:tc>
          <w:tcPr>
            <w:tcW w:w="1559"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2252451.34</w:t>
            </w:r>
          </w:p>
        </w:tc>
        <w:tc>
          <w:tcPr>
            <w:tcW w:w="155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247°30'51"</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39.17</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12-13</w:t>
            </w:r>
          </w:p>
        </w:tc>
      </w:tr>
      <w:tr w:rsidR="00FF0DF5" w:rsidRPr="00FF0DF5" w:rsidTr="00745EB7">
        <w:trPr>
          <w:trHeight w:val="227"/>
        </w:trPr>
        <w:tc>
          <w:tcPr>
            <w:tcW w:w="70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13</w:t>
            </w:r>
          </w:p>
        </w:tc>
        <w:tc>
          <w:tcPr>
            <w:tcW w:w="1418"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483936.74</w:t>
            </w:r>
          </w:p>
        </w:tc>
        <w:tc>
          <w:tcPr>
            <w:tcW w:w="1559"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2252415.15</w:t>
            </w:r>
          </w:p>
        </w:tc>
        <w:tc>
          <w:tcPr>
            <w:tcW w:w="155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282°59'56"</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20.50</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13-6</w:t>
            </w:r>
          </w:p>
        </w:tc>
      </w:tr>
    </w:tbl>
    <w:p w:rsidR="00FF0DF5" w:rsidRPr="00FF0DF5" w:rsidRDefault="00FF0DF5" w:rsidP="00FF0DF5">
      <w:pPr>
        <w:tabs>
          <w:tab w:val="left" w:pos="284"/>
        </w:tabs>
        <w:spacing w:after="0" w:line="240" w:lineRule="auto"/>
        <w:jc w:val="center"/>
        <w:rPr>
          <w:rFonts w:ascii="Times New Roman" w:eastAsia="Calibri" w:hAnsi="Times New Roman" w:cs="Times New Roman"/>
          <w:b/>
          <w:bCs/>
          <w:sz w:val="12"/>
          <w:szCs w:val="12"/>
        </w:rPr>
      </w:pPr>
      <w:r w:rsidRPr="00FF0DF5">
        <w:rPr>
          <w:rFonts w:ascii="Times New Roman" w:eastAsia="Calibri" w:hAnsi="Times New Roman" w:cs="Times New Roman"/>
          <w:b/>
          <w:bCs/>
          <w:sz w:val="12"/>
          <w:szCs w:val="12"/>
        </w:rPr>
        <w:t>Таблица 2.6.5 - Ведомость пересечения границ зон планируемого размещения линейного объекта с объектом строительства 4819П Сбор нефти и газа со скважин№№ 602, 606, 634, 637 Боровского месторождения»</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418"/>
        <w:gridCol w:w="1559"/>
        <w:gridCol w:w="1559"/>
        <w:gridCol w:w="1134"/>
        <w:gridCol w:w="1134"/>
      </w:tblGrid>
      <w:tr w:rsidR="00FF0DF5" w:rsidRPr="00FF0DF5" w:rsidTr="00745EB7">
        <w:trPr>
          <w:trHeight w:val="227"/>
        </w:trPr>
        <w:tc>
          <w:tcPr>
            <w:tcW w:w="709" w:type="dxa"/>
            <w:shd w:val="clear" w:color="auto" w:fill="auto"/>
            <w:noWrap/>
            <w:vAlign w:val="center"/>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w:t>
            </w:r>
          </w:p>
        </w:tc>
        <w:tc>
          <w:tcPr>
            <w:tcW w:w="1418" w:type="dxa"/>
            <w:shd w:val="clear" w:color="auto" w:fill="auto"/>
            <w:noWrap/>
            <w:vAlign w:val="center"/>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lang w:val="en-US"/>
              </w:rPr>
              <w:t>X</w:t>
            </w:r>
          </w:p>
        </w:tc>
        <w:tc>
          <w:tcPr>
            <w:tcW w:w="1559" w:type="dxa"/>
            <w:shd w:val="clear" w:color="auto" w:fill="auto"/>
            <w:noWrap/>
            <w:vAlign w:val="center"/>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lang w:val="en-US"/>
              </w:rPr>
              <w:t>Y</w:t>
            </w:r>
          </w:p>
        </w:tc>
        <w:tc>
          <w:tcPr>
            <w:tcW w:w="1559" w:type="dxa"/>
            <w:shd w:val="clear" w:color="auto" w:fill="auto"/>
            <w:vAlign w:val="center"/>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Дирекционный угол</w:t>
            </w:r>
          </w:p>
        </w:tc>
        <w:tc>
          <w:tcPr>
            <w:tcW w:w="1134" w:type="dxa"/>
            <w:shd w:val="clear" w:color="auto" w:fill="auto"/>
            <w:noWrap/>
            <w:vAlign w:val="center"/>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Длина</w:t>
            </w:r>
          </w:p>
        </w:tc>
        <w:tc>
          <w:tcPr>
            <w:tcW w:w="1134" w:type="dxa"/>
            <w:shd w:val="clear" w:color="auto" w:fill="auto"/>
            <w:noWrap/>
            <w:vAlign w:val="center"/>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Направление</w:t>
            </w:r>
          </w:p>
        </w:tc>
      </w:tr>
      <w:tr w:rsidR="00FF0DF5" w:rsidRPr="00FF0DF5" w:rsidTr="00745EB7">
        <w:trPr>
          <w:trHeight w:val="227"/>
        </w:trPr>
        <w:tc>
          <w:tcPr>
            <w:tcW w:w="70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w:t>
            </w:r>
          </w:p>
        </w:tc>
        <w:tc>
          <w:tcPr>
            <w:tcW w:w="1418"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483959.51</w:t>
            </w:r>
          </w:p>
        </w:tc>
        <w:tc>
          <w:tcPr>
            <w:tcW w:w="1559"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2252361.91</w:t>
            </w:r>
          </w:p>
        </w:tc>
        <w:tc>
          <w:tcPr>
            <w:tcW w:w="155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283°19'52"</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45.93</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1-2</w:t>
            </w:r>
          </w:p>
        </w:tc>
      </w:tr>
      <w:tr w:rsidR="00FF0DF5" w:rsidRPr="00FF0DF5" w:rsidTr="00745EB7">
        <w:trPr>
          <w:trHeight w:val="227"/>
        </w:trPr>
        <w:tc>
          <w:tcPr>
            <w:tcW w:w="70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w:t>
            </w:r>
          </w:p>
        </w:tc>
        <w:tc>
          <w:tcPr>
            <w:tcW w:w="1418"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483970.10</w:t>
            </w:r>
          </w:p>
        </w:tc>
        <w:tc>
          <w:tcPr>
            <w:tcW w:w="1559"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2252317.22</w:t>
            </w:r>
          </w:p>
        </w:tc>
        <w:tc>
          <w:tcPr>
            <w:tcW w:w="155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12°17'2"</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1.27</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2-3</w:t>
            </w:r>
          </w:p>
        </w:tc>
      </w:tr>
      <w:tr w:rsidR="00FF0DF5" w:rsidRPr="00FF0DF5" w:rsidTr="00745EB7">
        <w:trPr>
          <w:trHeight w:val="227"/>
        </w:trPr>
        <w:tc>
          <w:tcPr>
            <w:tcW w:w="70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3</w:t>
            </w:r>
          </w:p>
        </w:tc>
        <w:tc>
          <w:tcPr>
            <w:tcW w:w="1418"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483971.34</w:t>
            </w:r>
          </w:p>
        </w:tc>
        <w:tc>
          <w:tcPr>
            <w:tcW w:w="1559"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2252317.49</w:t>
            </w:r>
          </w:p>
        </w:tc>
        <w:tc>
          <w:tcPr>
            <w:tcW w:w="155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102°1'46"</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45.92</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3-4</w:t>
            </w:r>
          </w:p>
        </w:tc>
      </w:tr>
      <w:tr w:rsidR="00FF0DF5" w:rsidRPr="00FF0DF5" w:rsidTr="00745EB7">
        <w:trPr>
          <w:trHeight w:val="227"/>
        </w:trPr>
        <w:tc>
          <w:tcPr>
            <w:tcW w:w="70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w:t>
            </w:r>
          </w:p>
        </w:tc>
        <w:tc>
          <w:tcPr>
            <w:tcW w:w="1418"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483961.77</w:t>
            </w:r>
          </w:p>
        </w:tc>
        <w:tc>
          <w:tcPr>
            <w:tcW w:w="1559"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2252362.40</w:t>
            </w:r>
          </w:p>
        </w:tc>
        <w:tc>
          <w:tcPr>
            <w:tcW w:w="155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192°13'59"</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2.31</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4-1</w:t>
            </w:r>
          </w:p>
        </w:tc>
      </w:tr>
      <w:tr w:rsidR="00FF0DF5" w:rsidRPr="00FF0DF5" w:rsidTr="00745EB7">
        <w:trPr>
          <w:trHeight w:val="227"/>
        </w:trPr>
        <w:tc>
          <w:tcPr>
            <w:tcW w:w="70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5</w:t>
            </w:r>
          </w:p>
        </w:tc>
        <w:tc>
          <w:tcPr>
            <w:tcW w:w="1418"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484059.49</w:t>
            </w:r>
          </w:p>
        </w:tc>
        <w:tc>
          <w:tcPr>
            <w:tcW w:w="1559"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2252677.40</w:t>
            </w:r>
          </w:p>
        </w:tc>
        <w:tc>
          <w:tcPr>
            <w:tcW w:w="155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218°25'7"</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26.34</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5-6</w:t>
            </w:r>
          </w:p>
        </w:tc>
      </w:tr>
      <w:tr w:rsidR="00FF0DF5" w:rsidRPr="00FF0DF5" w:rsidTr="00745EB7">
        <w:trPr>
          <w:trHeight w:val="227"/>
        </w:trPr>
        <w:tc>
          <w:tcPr>
            <w:tcW w:w="70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6</w:t>
            </w:r>
          </w:p>
        </w:tc>
        <w:tc>
          <w:tcPr>
            <w:tcW w:w="1418"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484038.85</w:t>
            </w:r>
          </w:p>
        </w:tc>
        <w:tc>
          <w:tcPr>
            <w:tcW w:w="1559"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2252661.03</w:t>
            </w:r>
          </w:p>
        </w:tc>
        <w:tc>
          <w:tcPr>
            <w:tcW w:w="155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218°26'10"</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6.00</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6-7</w:t>
            </w:r>
          </w:p>
        </w:tc>
      </w:tr>
      <w:tr w:rsidR="00FF0DF5" w:rsidRPr="00FF0DF5" w:rsidTr="00745EB7">
        <w:trPr>
          <w:trHeight w:val="227"/>
        </w:trPr>
        <w:tc>
          <w:tcPr>
            <w:tcW w:w="70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7</w:t>
            </w:r>
          </w:p>
        </w:tc>
        <w:tc>
          <w:tcPr>
            <w:tcW w:w="1418"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484034.15</w:t>
            </w:r>
          </w:p>
        </w:tc>
        <w:tc>
          <w:tcPr>
            <w:tcW w:w="1559"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2252657.30</w:t>
            </w:r>
          </w:p>
        </w:tc>
        <w:tc>
          <w:tcPr>
            <w:tcW w:w="155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218°10'44"</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29.59</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7-8</w:t>
            </w:r>
          </w:p>
        </w:tc>
      </w:tr>
      <w:tr w:rsidR="00FF0DF5" w:rsidRPr="00FF0DF5" w:rsidTr="00745EB7">
        <w:trPr>
          <w:trHeight w:val="227"/>
        </w:trPr>
        <w:tc>
          <w:tcPr>
            <w:tcW w:w="70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8</w:t>
            </w:r>
          </w:p>
        </w:tc>
        <w:tc>
          <w:tcPr>
            <w:tcW w:w="1418"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484010.89</w:t>
            </w:r>
          </w:p>
        </w:tc>
        <w:tc>
          <w:tcPr>
            <w:tcW w:w="1559"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2252639.01</w:t>
            </w:r>
          </w:p>
        </w:tc>
        <w:tc>
          <w:tcPr>
            <w:tcW w:w="155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262°44'25"</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3.17</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8-9</w:t>
            </w:r>
          </w:p>
        </w:tc>
      </w:tr>
      <w:tr w:rsidR="00FF0DF5" w:rsidRPr="00FF0DF5" w:rsidTr="00745EB7">
        <w:trPr>
          <w:trHeight w:val="227"/>
        </w:trPr>
        <w:tc>
          <w:tcPr>
            <w:tcW w:w="70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9</w:t>
            </w:r>
          </w:p>
        </w:tc>
        <w:tc>
          <w:tcPr>
            <w:tcW w:w="1418"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484010.49</w:t>
            </w:r>
          </w:p>
        </w:tc>
        <w:tc>
          <w:tcPr>
            <w:tcW w:w="1559"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2252635.87</w:t>
            </w:r>
          </w:p>
        </w:tc>
        <w:tc>
          <w:tcPr>
            <w:tcW w:w="155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52°7'30"</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0.11</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9-10</w:t>
            </w:r>
          </w:p>
        </w:tc>
      </w:tr>
      <w:tr w:rsidR="00FF0DF5" w:rsidRPr="00FF0DF5" w:rsidTr="00745EB7">
        <w:trPr>
          <w:trHeight w:val="227"/>
        </w:trPr>
        <w:tc>
          <w:tcPr>
            <w:tcW w:w="70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10</w:t>
            </w:r>
          </w:p>
        </w:tc>
        <w:tc>
          <w:tcPr>
            <w:tcW w:w="1418"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484010.56</w:t>
            </w:r>
          </w:p>
        </w:tc>
        <w:tc>
          <w:tcPr>
            <w:tcW w:w="1559"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2252635.96</w:t>
            </w:r>
          </w:p>
        </w:tc>
        <w:tc>
          <w:tcPr>
            <w:tcW w:w="155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262°39'48"</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31.56</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10-11</w:t>
            </w:r>
          </w:p>
        </w:tc>
      </w:tr>
      <w:tr w:rsidR="00FF0DF5" w:rsidRPr="00FF0DF5" w:rsidTr="00745EB7">
        <w:trPr>
          <w:trHeight w:val="227"/>
        </w:trPr>
        <w:tc>
          <w:tcPr>
            <w:tcW w:w="70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lastRenderedPageBreak/>
              <w:t>11</w:t>
            </w:r>
          </w:p>
        </w:tc>
        <w:tc>
          <w:tcPr>
            <w:tcW w:w="1418"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484006.53</w:t>
            </w:r>
          </w:p>
        </w:tc>
        <w:tc>
          <w:tcPr>
            <w:tcW w:w="1559"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2252604.66</w:t>
            </w:r>
          </w:p>
        </w:tc>
        <w:tc>
          <w:tcPr>
            <w:tcW w:w="155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219°48'20"</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0.08</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11-12</w:t>
            </w:r>
          </w:p>
        </w:tc>
      </w:tr>
      <w:tr w:rsidR="00FF0DF5" w:rsidRPr="00FF0DF5" w:rsidTr="00745EB7">
        <w:trPr>
          <w:trHeight w:val="227"/>
        </w:trPr>
        <w:tc>
          <w:tcPr>
            <w:tcW w:w="70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12</w:t>
            </w:r>
          </w:p>
        </w:tc>
        <w:tc>
          <w:tcPr>
            <w:tcW w:w="1418"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484006.47</w:t>
            </w:r>
          </w:p>
        </w:tc>
        <w:tc>
          <w:tcPr>
            <w:tcW w:w="1559"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2252604.61</w:t>
            </w:r>
          </w:p>
        </w:tc>
        <w:tc>
          <w:tcPr>
            <w:tcW w:w="155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262°39'29"</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17.68</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12-13</w:t>
            </w:r>
          </w:p>
        </w:tc>
      </w:tr>
      <w:tr w:rsidR="00FF0DF5" w:rsidRPr="00FF0DF5" w:rsidTr="00745EB7">
        <w:trPr>
          <w:trHeight w:val="227"/>
        </w:trPr>
        <w:tc>
          <w:tcPr>
            <w:tcW w:w="70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13</w:t>
            </w:r>
          </w:p>
        </w:tc>
        <w:tc>
          <w:tcPr>
            <w:tcW w:w="1418"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484004.21</w:t>
            </w:r>
          </w:p>
        </w:tc>
        <w:tc>
          <w:tcPr>
            <w:tcW w:w="1559"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2252587.07</w:t>
            </w:r>
          </w:p>
        </w:tc>
        <w:tc>
          <w:tcPr>
            <w:tcW w:w="155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262°36'1"</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2.33</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13-14</w:t>
            </w:r>
          </w:p>
        </w:tc>
      </w:tr>
      <w:tr w:rsidR="00FF0DF5" w:rsidRPr="00FF0DF5" w:rsidTr="00745EB7">
        <w:trPr>
          <w:trHeight w:val="227"/>
        </w:trPr>
        <w:tc>
          <w:tcPr>
            <w:tcW w:w="70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14</w:t>
            </w:r>
          </w:p>
        </w:tc>
        <w:tc>
          <w:tcPr>
            <w:tcW w:w="1418"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484003.91</w:t>
            </w:r>
          </w:p>
        </w:tc>
        <w:tc>
          <w:tcPr>
            <w:tcW w:w="1559"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2252584.76</w:t>
            </w:r>
          </w:p>
        </w:tc>
        <w:tc>
          <w:tcPr>
            <w:tcW w:w="155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323°58'21"</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1.22</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14-15</w:t>
            </w:r>
          </w:p>
        </w:tc>
      </w:tr>
      <w:tr w:rsidR="00FF0DF5" w:rsidRPr="00FF0DF5" w:rsidTr="00745EB7">
        <w:trPr>
          <w:trHeight w:val="227"/>
        </w:trPr>
        <w:tc>
          <w:tcPr>
            <w:tcW w:w="70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15</w:t>
            </w:r>
          </w:p>
        </w:tc>
        <w:tc>
          <w:tcPr>
            <w:tcW w:w="1418"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484004.90</w:t>
            </w:r>
          </w:p>
        </w:tc>
        <w:tc>
          <w:tcPr>
            <w:tcW w:w="1559" w:type="dxa"/>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2252584.04</w:t>
            </w:r>
          </w:p>
        </w:tc>
        <w:tc>
          <w:tcPr>
            <w:tcW w:w="1559"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323°49'24"</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33.88</w:t>
            </w:r>
          </w:p>
        </w:tc>
        <w:tc>
          <w:tcPr>
            <w:tcW w:w="1134" w:type="dxa"/>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15-16</w:t>
            </w:r>
          </w:p>
        </w:tc>
      </w:tr>
      <w:tr w:rsidR="00FF0DF5" w:rsidRPr="00FF0DF5" w:rsidTr="00745EB7">
        <w:trPr>
          <w:trHeight w:val="227"/>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16</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484032.25</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2252564.04</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215°11'50"</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120.73</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16-17</w:t>
            </w:r>
          </w:p>
        </w:tc>
      </w:tr>
      <w:tr w:rsidR="00FF0DF5" w:rsidRPr="00FF0DF5" w:rsidTr="00745EB7">
        <w:trPr>
          <w:trHeight w:val="227"/>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17</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483933.59</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2252494.45</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292°48'33"</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46.77</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17-18</w:t>
            </w:r>
          </w:p>
        </w:tc>
      </w:tr>
      <w:tr w:rsidR="00FF0DF5" w:rsidRPr="00FF0DF5" w:rsidTr="00745EB7">
        <w:trPr>
          <w:trHeight w:val="227"/>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18</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483951.72</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2252451.34</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247°31'30"</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16.11</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18-19</w:t>
            </w:r>
          </w:p>
        </w:tc>
      </w:tr>
      <w:tr w:rsidR="00FF0DF5" w:rsidRPr="00FF0DF5" w:rsidTr="00745EB7">
        <w:trPr>
          <w:trHeight w:val="227"/>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19</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483945.56</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2252436.45</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303°50'40"</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7.20</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19-20</w:t>
            </w:r>
          </w:p>
        </w:tc>
      </w:tr>
      <w:tr w:rsidR="00FF0DF5" w:rsidRPr="00FF0DF5" w:rsidTr="00745EB7">
        <w:trPr>
          <w:trHeight w:val="227"/>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20</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483949.57</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2252430.47</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67°31'49"</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22.61</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20-21</w:t>
            </w:r>
          </w:p>
        </w:tc>
      </w:tr>
      <w:tr w:rsidR="00FF0DF5" w:rsidRPr="00FF0DF5" w:rsidTr="00745EB7">
        <w:trPr>
          <w:trHeight w:val="227"/>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21</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483958.21</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2252451.36</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112°48'33"</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44.45</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21-22</w:t>
            </w:r>
          </w:p>
        </w:tc>
      </w:tr>
      <w:tr w:rsidR="00FF0DF5" w:rsidRPr="00FF0DF5" w:rsidTr="00745EB7">
        <w:trPr>
          <w:trHeight w:val="227"/>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483940.98</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2252492.33</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35°3'47"</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121.54</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22-23</w:t>
            </w:r>
          </w:p>
        </w:tc>
      </w:tr>
      <w:tr w:rsidR="00FF0DF5" w:rsidRPr="00FF0DF5" w:rsidTr="00745EB7">
        <w:trPr>
          <w:trHeight w:val="227"/>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23</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484040.46</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2252562.15</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124°15'13"</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6.48</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23-24</w:t>
            </w:r>
          </w:p>
        </w:tc>
      </w:tr>
      <w:tr w:rsidR="00FF0DF5" w:rsidRPr="00FF0DF5" w:rsidTr="00745EB7">
        <w:trPr>
          <w:trHeight w:val="227"/>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24</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484036.81</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2252567.51</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37°25'25"</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83.82</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24-25</w:t>
            </w:r>
          </w:p>
        </w:tc>
      </w:tr>
      <w:tr w:rsidR="00FF0DF5" w:rsidRPr="00FF0DF5" w:rsidTr="00745EB7">
        <w:trPr>
          <w:trHeight w:val="227"/>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25</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484103.38</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2252618.45</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126°42'35"</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3.58</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25-26</w:t>
            </w:r>
          </w:p>
        </w:tc>
      </w:tr>
      <w:tr w:rsidR="00FF0DF5" w:rsidRPr="00FF0DF5" w:rsidTr="00745EB7">
        <w:trPr>
          <w:trHeight w:val="227"/>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26</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484101.24</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2252621.32</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126°40'8"</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41.04</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26-27</w:t>
            </w:r>
          </w:p>
        </w:tc>
      </w:tr>
      <w:tr w:rsidR="00FF0DF5" w:rsidRPr="00FF0DF5" w:rsidTr="00745EB7">
        <w:trPr>
          <w:trHeight w:val="227"/>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27</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484076.73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2252654.24</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126°39'30"</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18.96</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27-28</w:t>
            </w:r>
          </w:p>
        </w:tc>
      </w:tr>
      <w:tr w:rsidR="00FF0DF5" w:rsidRPr="00FF0DF5" w:rsidTr="00745EB7">
        <w:trPr>
          <w:trHeight w:val="227"/>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28</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484065.41</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2252669.45</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126°39'59"</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6.20</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28-29</w:t>
            </w:r>
          </w:p>
        </w:tc>
      </w:tr>
      <w:tr w:rsidR="00FF0DF5" w:rsidRPr="00FF0DF5" w:rsidTr="00745EB7">
        <w:trPr>
          <w:trHeight w:val="227"/>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29</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484061.71</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2252674.42</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126°41'6"</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3.72</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29-5</w:t>
            </w:r>
          </w:p>
        </w:tc>
      </w:tr>
    </w:tbl>
    <w:p w:rsidR="00FF0DF5" w:rsidRPr="00FF0DF5" w:rsidRDefault="00FF0DF5" w:rsidP="00FF0DF5">
      <w:pPr>
        <w:tabs>
          <w:tab w:val="left" w:pos="284"/>
        </w:tabs>
        <w:spacing w:after="0" w:line="240" w:lineRule="auto"/>
        <w:jc w:val="center"/>
        <w:rPr>
          <w:rFonts w:ascii="Times New Roman" w:eastAsia="Calibri" w:hAnsi="Times New Roman" w:cs="Times New Roman"/>
          <w:b/>
          <w:bCs/>
          <w:sz w:val="12"/>
          <w:szCs w:val="12"/>
        </w:rPr>
      </w:pPr>
      <w:r w:rsidRPr="00FF0DF5">
        <w:rPr>
          <w:rFonts w:ascii="Times New Roman" w:eastAsia="Calibri" w:hAnsi="Times New Roman" w:cs="Times New Roman"/>
          <w:b/>
          <w:bCs/>
          <w:sz w:val="12"/>
          <w:szCs w:val="12"/>
        </w:rPr>
        <w:t>2.7Информация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p>
    <w:p w:rsidR="00FF0DF5" w:rsidRPr="00FF0DF5" w:rsidRDefault="00FF0DF5" w:rsidP="00745EB7">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 xml:space="preserve">Разработка мероприятий по сохранению объектов культурного наследия не предусмотрена, так как, </w:t>
      </w:r>
      <w:proofErr w:type="spellStart"/>
      <w:r w:rsidRPr="00FF0DF5">
        <w:rPr>
          <w:rFonts w:ascii="Times New Roman" w:eastAsia="Calibri" w:hAnsi="Times New Roman" w:cs="Times New Roman"/>
          <w:bCs/>
          <w:sz w:val="12"/>
          <w:szCs w:val="12"/>
        </w:rPr>
        <w:t>иззаключения</w:t>
      </w:r>
      <w:proofErr w:type="spellEnd"/>
      <w:r w:rsidRPr="00FF0DF5">
        <w:rPr>
          <w:rFonts w:ascii="Times New Roman" w:eastAsia="Calibri" w:hAnsi="Times New Roman" w:cs="Times New Roman"/>
          <w:bCs/>
          <w:sz w:val="12"/>
          <w:szCs w:val="12"/>
        </w:rPr>
        <w:t xml:space="preserve"> № 43/760 от 21.02.2018г. Управления государственной охраны объектов культурного наследия Самарской области, рассмотревшего «Акт государственной историко-культурной экспертизы» - документации, содержащей результаты исследований, в соответствии с которыми определяется наличие или отсутствие объектов, обладающих признаками объекта культурного наследия, на земельном участке, отводимом под объект 4901П «Электроснабжение скважины № 587 Боровского месторождения» в границах сельского поселения Сергиевск муниципального района Сергиевский Самарской области» от 18.01.201</w:t>
      </w:r>
      <w:r w:rsidR="00745EB7">
        <w:rPr>
          <w:rFonts w:ascii="Times New Roman" w:eastAsia="Calibri" w:hAnsi="Times New Roman" w:cs="Times New Roman"/>
          <w:bCs/>
          <w:sz w:val="12"/>
          <w:szCs w:val="12"/>
        </w:rPr>
        <w:t xml:space="preserve">8 г., подготовленный экспертом </w:t>
      </w:r>
      <w:r w:rsidRPr="00FF0DF5">
        <w:rPr>
          <w:rFonts w:ascii="Times New Roman" w:eastAsia="Calibri" w:hAnsi="Times New Roman" w:cs="Times New Roman"/>
          <w:bCs/>
          <w:sz w:val="12"/>
          <w:szCs w:val="12"/>
        </w:rPr>
        <w:t xml:space="preserve">Н.В. Лебедевой (далее — Акт), приложения к Акту и </w:t>
      </w:r>
      <w:proofErr w:type="spellStart"/>
      <w:r w:rsidRPr="00FF0DF5">
        <w:rPr>
          <w:rFonts w:ascii="Times New Roman" w:eastAsia="Calibri" w:hAnsi="Times New Roman" w:cs="Times New Roman"/>
          <w:bCs/>
          <w:sz w:val="12"/>
          <w:szCs w:val="12"/>
        </w:rPr>
        <w:t>обращениеООО</w:t>
      </w:r>
      <w:proofErr w:type="spellEnd"/>
      <w:r w:rsidRPr="00FF0DF5">
        <w:rPr>
          <w:rFonts w:ascii="Times New Roman" w:eastAsia="Calibri" w:hAnsi="Times New Roman" w:cs="Times New Roman"/>
          <w:bCs/>
          <w:sz w:val="12"/>
          <w:szCs w:val="12"/>
        </w:rPr>
        <w:t xml:space="preserve"> «</w:t>
      </w:r>
      <w:proofErr w:type="spellStart"/>
      <w:r w:rsidRPr="00FF0DF5">
        <w:rPr>
          <w:rFonts w:ascii="Times New Roman" w:eastAsia="Calibri" w:hAnsi="Times New Roman" w:cs="Times New Roman"/>
          <w:bCs/>
          <w:sz w:val="12"/>
          <w:szCs w:val="12"/>
        </w:rPr>
        <w:t>Георесурс</w:t>
      </w:r>
      <w:proofErr w:type="spellEnd"/>
      <w:r w:rsidRPr="00FF0DF5">
        <w:rPr>
          <w:rFonts w:ascii="Times New Roman" w:eastAsia="Calibri" w:hAnsi="Times New Roman" w:cs="Times New Roman"/>
          <w:bCs/>
          <w:sz w:val="12"/>
          <w:szCs w:val="12"/>
        </w:rPr>
        <w:t>-КБ», направленные письмом от 22.01.2017 №01/82 с просьбой подготовить заключение о возможности проведения земляных работ на указанном объекте, следует следующее:</w:t>
      </w:r>
    </w:p>
    <w:p w:rsidR="00FF0DF5" w:rsidRPr="00FF0DF5" w:rsidRDefault="00FF0DF5" w:rsidP="00745EB7">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В соответствии с Актом объекты культурного наследия, включённые в реестр, выявленные объекты культурного наследия либо объекты, обладающие признаками объекта культурного наследия на земельном участке, отводимом для проведения работ по объекту АО «</w:t>
      </w:r>
      <w:proofErr w:type="spellStart"/>
      <w:r w:rsidRPr="00FF0DF5">
        <w:rPr>
          <w:rFonts w:ascii="Times New Roman" w:eastAsia="Calibri" w:hAnsi="Times New Roman" w:cs="Times New Roman"/>
          <w:bCs/>
          <w:sz w:val="12"/>
          <w:szCs w:val="12"/>
        </w:rPr>
        <w:t>Самаранефтегаз</w:t>
      </w:r>
      <w:proofErr w:type="spellEnd"/>
      <w:r w:rsidRPr="00FF0DF5">
        <w:rPr>
          <w:rFonts w:ascii="Times New Roman" w:eastAsia="Calibri" w:hAnsi="Times New Roman" w:cs="Times New Roman"/>
          <w:bCs/>
          <w:sz w:val="12"/>
          <w:szCs w:val="12"/>
        </w:rPr>
        <w:t>»: 4901П «Электроснабжение скважины № 587 Боровского месторождения» в границах сельского поселения Сергиевск муниципального района Сергиевский Самарской области, отсутствуют и возможно проведение землеустроительных, земляных, строительных, мелиоративных, хозяйственных и иных работ на вышеназванном земельном участке.</w:t>
      </w:r>
    </w:p>
    <w:p w:rsidR="00FF0DF5" w:rsidRPr="00FF0DF5" w:rsidRDefault="00FF0DF5" w:rsidP="00745EB7">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Испрашиваемый земельный участок расположен вне зон охраны и защитных зон объектов культурного наследия.</w:t>
      </w:r>
    </w:p>
    <w:p w:rsidR="00FF0DF5" w:rsidRPr="00FF0DF5" w:rsidRDefault="00FF0DF5" w:rsidP="00745EB7">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В соответствии со ст.З2 Федерального закона № 73-ФЗ от 25.06.2002 «Об объектах культурного наследия (памятниках истории и культуры) народов Российской Федерации заключение историко-культурной экспертизы является основанием для принятия соответствующим органом охраны объектов культурного наследия решения о возможности проведения землеустроительных, земляных, строительных, мелиоративных, хозяйственных и иных работ.</w:t>
      </w:r>
    </w:p>
    <w:p w:rsidR="00FF0DF5" w:rsidRPr="00FF0DF5" w:rsidRDefault="00FF0DF5" w:rsidP="00745EB7">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На основании вышеизложенного, управление государственной охраны объектов культурного наследия Самарской области считает возможным проведение землеустроительных, земляных, строительных, мелиоративных, хозяйственных и иных работ по объекту АО «</w:t>
      </w:r>
      <w:proofErr w:type="spellStart"/>
      <w:r w:rsidRPr="00FF0DF5">
        <w:rPr>
          <w:rFonts w:ascii="Times New Roman" w:eastAsia="Calibri" w:hAnsi="Times New Roman" w:cs="Times New Roman"/>
          <w:bCs/>
          <w:sz w:val="12"/>
          <w:szCs w:val="12"/>
        </w:rPr>
        <w:t>Самаранефтегаз</w:t>
      </w:r>
      <w:proofErr w:type="spellEnd"/>
      <w:r w:rsidRPr="00FF0DF5">
        <w:rPr>
          <w:rFonts w:ascii="Times New Roman" w:eastAsia="Calibri" w:hAnsi="Times New Roman" w:cs="Times New Roman"/>
          <w:bCs/>
          <w:sz w:val="12"/>
          <w:szCs w:val="12"/>
        </w:rPr>
        <w:t>»: 4901П «Электроснабжение скважины № 587 Боровского месторождения» в границах сельского поселения Сергиевск муниципального района Сергиевский Самарской области.</w:t>
      </w:r>
    </w:p>
    <w:p w:rsidR="00FF0DF5" w:rsidRPr="00FF0DF5" w:rsidRDefault="00FF0DF5" w:rsidP="002254BA">
      <w:pPr>
        <w:tabs>
          <w:tab w:val="left" w:pos="284"/>
        </w:tabs>
        <w:spacing w:after="0" w:line="240" w:lineRule="auto"/>
        <w:jc w:val="center"/>
        <w:rPr>
          <w:rFonts w:ascii="Times New Roman" w:eastAsia="Calibri" w:hAnsi="Times New Roman" w:cs="Times New Roman"/>
          <w:b/>
          <w:bCs/>
          <w:sz w:val="12"/>
          <w:szCs w:val="12"/>
        </w:rPr>
      </w:pPr>
      <w:r w:rsidRPr="00FF0DF5">
        <w:rPr>
          <w:rFonts w:ascii="Times New Roman" w:eastAsia="Calibri" w:hAnsi="Times New Roman" w:cs="Times New Roman"/>
          <w:b/>
          <w:bCs/>
          <w:sz w:val="12"/>
          <w:szCs w:val="12"/>
        </w:rPr>
        <w:t>2.8 Информация о необходимости осуществления мероприятий по охране окружающей среды</w:t>
      </w:r>
    </w:p>
    <w:p w:rsidR="00FF0DF5" w:rsidRPr="00FF0DF5" w:rsidRDefault="00FF0DF5" w:rsidP="00DC34F9">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При производстве строительно-монтажных работ необходимо выполнять все требования Федерального закона от 10.01.2002 № 7-ФЗ (ред. от 29.07.2017) «Об охране окружающей среды». Для уменьшения воздействия на окружающую природную среду все строительно-монтажные работы производить только в пределах полосы отвода земли.</w:t>
      </w:r>
    </w:p>
    <w:p w:rsidR="00FF0DF5" w:rsidRPr="00FF0DF5" w:rsidRDefault="00FF0DF5" w:rsidP="00DC34F9">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Отвод земли оформить с землепользователем и землевладельцем в соответствии с требованиями Законодательства.</w:t>
      </w:r>
    </w:p>
    <w:p w:rsidR="00FF0DF5" w:rsidRPr="00FF0DF5" w:rsidRDefault="00FF0DF5" w:rsidP="00DC34F9">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Назначить приказом ответственного за соблюдением требований природоохранного законодательства.</w:t>
      </w:r>
    </w:p>
    <w:p w:rsidR="00FF0DF5" w:rsidRPr="00FF0DF5" w:rsidRDefault="00FF0DF5" w:rsidP="00DC34F9">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Оборудовать места производства работ табличкой с указанием ответственного лица за экологическую безопасность.</w:t>
      </w:r>
    </w:p>
    <w:p w:rsidR="00FF0DF5" w:rsidRPr="00FF0DF5" w:rsidRDefault="00FF0DF5" w:rsidP="00DC34F9">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В период строительства в проекте предусмотрен ряд организационно-технических мероприятий, включающих три основных раздела:</w:t>
      </w:r>
    </w:p>
    <w:p w:rsidR="00FF0DF5" w:rsidRPr="00FF0DF5" w:rsidRDefault="00FF0DF5" w:rsidP="00DC34F9">
      <w:pPr>
        <w:numPr>
          <w:ilvl w:val="0"/>
          <w:numId w:val="35"/>
        </w:numPr>
        <w:tabs>
          <w:tab w:val="left" w:pos="284"/>
          <w:tab w:val="left" w:pos="426"/>
        </w:tabs>
        <w:spacing w:after="0" w:line="240" w:lineRule="auto"/>
        <w:ind w:left="0"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охрана атмосферного воздуха от загрязнения;</w:t>
      </w:r>
    </w:p>
    <w:p w:rsidR="00FF0DF5" w:rsidRPr="00FF0DF5" w:rsidRDefault="00FF0DF5" w:rsidP="00DC34F9">
      <w:pPr>
        <w:numPr>
          <w:ilvl w:val="0"/>
          <w:numId w:val="35"/>
        </w:numPr>
        <w:tabs>
          <w:tab w:val="left" w:pos="284"/>
          <w:tab w:val="left" w:pos="426"/>
        </w:tabs>
        <w:spacing w:after="0" w:line="240" w:lineRule="auto"/>
        <w:ind w:left="0"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охрана почвенно-растительного слоя и животного мира;</w:t>
      </w:r>
    </w:p>
    <w:p w:rsidR="00FF0DF5" w:rsidRPr="00FF0DF5" w:rsidRDefault="00FF0DF5" w:rsidP="00DC34F9">
      <w:pPr>
        <w:numPr>
          <w:ilvl w:val="0"/>
          <w:numId w:val="35"/>
        </w:numPr>
        <w:tabs>
          <w:tab w:val="left" w:pos="284"/>
          <w:tab w:val="left" w:pos="426"/>
        </w:tabs>
        <w:spacing w:after="0" w:line="240" w:lineRule="auto"/>
        <w:ind w:left="0"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охрана водоёмов от загрязнения сточными водами и мусором.</w:t>
      </w:r>
    </w:p>
    <w:p w:rsidR="00FF0DF5" w:rsidRPr="00FF0DF5" w:rsidRDefault="00FF0DF5" w:rsidP="00DC34F9">
      <w:pPr>
        <w:tabs>
          <w:tab w:val="left" w:pos="284"/>
        </w:tabs>
        <w:spacing w:after="0" w:line="240" w:lineRule="auto"/>
        <w:ind w:firstLine="284"/>
        <w:jc w:val="both"/>
        <w:rPr>
          <w:rFonts w:ascii="Times New Roman" w:eastAsia="Calibri" w:hAnsi="Times New Roman" w:cs="Times New Roman"/>
          <w:b/>
          <w:bCs/>
          <w:sz w:val="12"/>
          <w:szCs w:val="12"/>
          <w:u w:val="single"/>
        </w:rPr>
      </w:pPr>
      <w:bookmarkStart w:id="1" w:name="_Toc228604757"/>
      <w:bookmarkStart w:id="2" w:name="_Toc229384285"/>
      <w:bookmarkStart w:id="3" w:name="_Toc230070704"/>
      <w:bookmarkStart w:id="4" w:name="_Toc231634991"/>
      <w:bookmarkStart w:id="5" w:name="_Toc232219733"/>
      <w:bookmarkStart w:id="6" w:name="_Toc232475125"/>
      <w:bookmarkStart w:id="7" w:name="_Toc305144949"/>
      <w:bookmarkStart w:id="8" w:name="_Toc337131315"/>
      <w:bookmarkStart w:id="9" w:name="_Toc337474975"/>
      <w:bookmarkStart w:id="10" w:name="_Toc338231899"/>
      <w:bookmarkStart w:id="11" w:name="_Toc385839271"/>
      <w:bookmarkStart w:id="12" w:name="_Toc413219607"/>
      <w:bookmarkStart w:id="13" w:name="_Toc415556063"/>
      <w:bookmarkStart w:id="14" w:name="_Toc434310392"/>
      <w:bookmarkStart w:id="15" w:name="_Toc454455999"/>
      <w:bookmarkStart w:id="16" w:name="_Toc456341810"/>
      <w:bookmarkStart w:id="17" w:name="_Toc457201266"/>
      <w:bookmarkStart w:id="18" w:name="_Toc457378248"/>
      <w:bookmarkStart w:id="19" w:name="_Toc459289929"/>
      <w:bookmarkStart w:id="20" w:name="_Toc459723688"/>
      <w:bookmarkStart w:id="21" w:name="_Toc459727566"/>
      <w:bookmarkStart w:id="22" w:name="_Toc460309927"/>
      <w:bookmarkStart w:id="23" w:name="_Toc462817087"/>
      <w:bookmarkStart w:id="24" w:name="_Toc466445692"/>
      <w:bookmarkStart w:id="25" w:name="_Toc466548833"/>
      <w:bookmarkStart w:id="26" w:name="_Toc491788224"/>
      <w:r w:rsidRPr="00FF0DF5">
        <w:rPr>
          <w:rFonts w:ascii="Times New Roman" w:eastAsia="Calibri" w:hAnsi="Times New Roman" w:cs="Times New Roman"/>
          <w:b/>
          <w:bCs/>
          <w:sz w:val="12"/>
          <w:szCs w:val="12"/>
          <w:u w:val="single"/>
        </w:rPr>
        <w:t>Мероприятия по охране атмосферного воздуха</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rsidR="00FF0DF5" w:rsidRPr="00FF0DF5" w:rsidRDefault="00FF0DF5" w:rsidP="00DC34F9">
      <w:pPr>
        <w:tabs>
          <w:tab w:val="left" w:pos="284"/>
        </w:tabs>
        <w:spacing w:after="0" w:line="240" w:lineRule="auto"/>
        <w:ind w:firstLine="284"/>
        <w:jc w:val="both"/>
        <w:rPr>
          <w:rFonts w:ascii="Times New Roman" w:eastAsia="Calibri" w:hAnsi="Times New Roman" w:cs="Times New Roman"/>
          <w:bCs/>
          <w:sz w:val="12"/>
          <w:szCs w:val="12"/>
        </w:rPr>
      </w:pPr>
      <w:bookmarkStart w:id="27" w:name="_Toc506203767"/>
      <w:bookmarkStart w:id="28" w:name="_Toc500427390"/>
      <w:bookmarkStart w:id="29" w:name="_Toc480813992"/>
      <w:bookmarkStart w:id="30" w:name="_Toc462730744"/>
      <w:bookmarkStart w:id="31" w:name="_Toc444518451"/>
      <w:bookmarkStart w:id="32" w:name="_Toc443634202"/>
      <w:bookmarkStart w:id="33" w:name="_Toc442445813"/>
      <w:bookmarkStart w:id="34" w:name="_Toc432763097"/>
      <w:bookmarkStart w:id="35" w:name="_Toc413997956"/>
      <w:bookmarkStart w:id="36" w:name="_Toc362849902"/>
      <w:bookmarkStart w:id="37" w:name="_Toc350266074"/>
      <w:bookmarkStart w:id="38" w:name="_Toc232475080"/>
      <w:bookmarkStart w:id="39" w:name="_Toc232219688"/>
      <w:bookmarkStart w:id="40" w:name="_Toc231634946"/>
      <w:bookmarkStart w:id="41" w:name="_Toc230070659"/>
      <w:bookmarkStart w:id="42" w:name="_Toc229384240"/>
      <w:bookmarkStart w:id="43" w:name="_Toc228595450"/>
      <w:bookmarkStart w:id="44" w:name="_Toc521914805"/>
      <w:bookmarkStart w:id="45" w:name="_Toc260824032"/>
      <w:bookmarkStart w:id="46" w:name="_Toc262216234"/>
      <w:bookmarkStart w:id="47" w:name="_Toc263249360"/>
      <w:bookmarkStart w:id="48" w:name="_Toc266691725"/>
      <w:bookmarkStart w:id="49" w:name="_Toc266705404"/>
      <w:bookmarkStart w:id="50" w:name="_Toc273090280"/>
      <w:bookmarkStart w:id="51" w:name="_Toc273091174"/>
      <w:bookmarkStart w:id="52" w:name="_Toc273359152"/>
      <w:bookmarkStart w:id="53" w:name="_Toc275248699"/>
      <w:bookmarkStart w:id="54" w:name="_Toc275354427"/>
      <w:bookmarkStart w:id="55" w:name="_Toc350266120"/>
      <w:bookmarkStart w:id="56" w:name="_Toc362849940"/>
      <w:bookmarkStart w:id="57" w:name="_Toc413997993"/>
      <w:bookmarkStart w:id="58" w:name="_Toc418147916"/>
      <w:bookmarkStart w:id="59" w:name="_Toc427322052"/>
      <w:bookmarkStart w:id="60" w:name="_Toc430086360"/>
      <w:bookmarkStart w:id="61" w:name="_Toc431384274"/>
      <w:bookmarkStart w:id="62" w:name="_Toc431883571"/>
      <w:bookmarkStart w:id="63" w:name="_Toc432423823"/>
      <w:bookmarkStart w:id="64" w:name="_Toc434310393"/>
      <w:bookmarkStart w:id="65" w:name="_Toc454456000"/>
      <w:bookmarkStart w:id="66" w:name="_Toc456341811"/>
      <w:bookmarkStart w:id="67" w:name="_Toc457201267"/>
      <w:bookmarkStart w:id="68" w:name="_Toc457378249"/>
      <w:bookmarkStart w:id="69" w:name="_Toc459289930"/>
      <w:bookmarkStart w:id="70" w:name="_Toc459723689"/>
      <w:bookmarkStart w:id="71" w:name="_Toc459727567"/>
      <w:bookmarkStart w:id="72" w:name="_Toc460309928"/>
      <w:bookmarkStart w:id="73" w:name="_Toc462817088"/>
      <w:bookmarkStart w:id="74" w:name="_Toc466445693"/>
      <w:bookmarkStart w:id="75" w:name="_Toc466548834"/>
      <w:bookmarkStart w:id="76" w:name="_Toc491788225"/>
      <w:r w:rsidRPr="00FF0DF5">
        <w:rPr>
          <w:rFonts w:ascii="Times New Roman" w:eastAsia="Calibri" w:hAnsi="Times New Roman" w:cs="Times New Roman"/>
          <w:bCs/>
          <w:sz w:val="12"/>
          <w:szCs w:val="12"/>
        </w:rPr>
        <w:t>Источниками воздействия на атмосферный воздух являются:</w:t>
      </w:r>
    </w:p>
    <w:p w:rsidR="00FF0DF5" w:rsidRPr="00FF0DF5" w:rsidRDefault="00FF0DF5" w:rsidP="00D16B68">
      <w:pPr>
        <w:numPr>
          <w:ilvl w:val="0"/>
          <w:numId w:val="48"/>
        </w:numPr>
        <w:tabs>
          <w:tab w:val="left" w:pos="284"/>
          <w:tab w:val="left" w:pos="426"/>
        </w:tabs>
        <w:spacing w:after="0" w:line="240" w:lineRule="auto"/>
        <w:ind w:left="0"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химическое воздействие – выделение загрязняющих веществ;</w:t>
      </w:r>
    </w:p>
    <w:p w:rsidR="00FF0DF5" w:rsidRPr="00FF0DF5" w:rsidRDefault="00FF0DF5" w:rsidP="00D16B68">
      <w:pPr>
        <w:numPr>
          <w:ilvl w:val="0"/>
          <w:numId w:val="48"/>
        </w:numPr>
        <w:tabs>
          <w:tab w:val="left" w:pos="284"/>
          <w:tab w:val="left" w:pos="426"/>
        </w:tabs>
        <w:spacing w:after="0" w:line="240" w:lineRule="auto"/>
        <w:ind w:left="0"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физическое воздействие – шум; вибрация.</w:t>
      </w:r>
    </w:p>
    <w:p w:rsidR="00FF0DF5" w:rsidRPr="00FF0DF5" w:rsidRDefault="00FF0DF5" w:rsidP="00DC34F9">
      <w:pPr>
        <w:tabs>
          <w:tab w:val="left" w:pos="284"/>
          <w:tab w:val="left" w:pos="426"/>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Так как воздействие на атмосферный воздух носит кратковременный характер, ограниченный периодом строительных работ, мероприятия по охране атмосферного воздуха носят рекомендательный характер и относятся к организационным:</w:t>
      </w:r>
    </w:p>
    <w:p w:rsidR="00FF0DF5" w:rsidRPr="00FF0DF5" w:rsidRDefault="00FF0DF5" w:rsidP="00D16B68">
      <w:pPr>
        <w:numPr>
          <w:ilvl w:val="0"/>
          <w:numId w:val="49"/>
        </w:numPr>
        <w:tabs>
          <w:tab w:val="left" w:pos="284"/>
          <w:tab w:val="left" w:pos="426"/>
        </w:tabs>
        <w:spacing w:after="0" w:line="240" w:lineRule="auto"/>
        <w:ind w:left="0"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lastRenderedPageBreak/>
        <w:t>не допускать работы двигателей внутреннего сгорания в форсированном режиме;</w:t>
      </w:r>
    </w:p>
    <w:p w:rsidR="00FF0DF5" w:rsidRPr="00FF0DF5" w:rsidRDefault="00FF0DF5" w:rsidP="00D16B68">
      <w:pPr>
        <w:numPr>
          <w:ilvl w:val="0"/>
          <w:numId w:val="49"/>
        </w:numPr>
        <w:tabs>
          <w:tab w:val="left" w:pos="284"/>
          <w:tab w:val="left" w:pos="426"/>
        </w:tabs>
        <w:spacing w:after="0" w:line="240" w:lineRule="auto"/>
        <w:ind w:left="0"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не допускать работы автотехники без необходимости (на холостом ходу, без нагрузки);</w:t>
      </w:r>
    </w:p>
    <w:p w:rsidR="00FF0DF5" w:rsidRPr="00FF0DF5" w:rsidRDefault="00FF0DF5" w:rsidP="00D16B68">
      <w:pPr>
        <w:numPr>
          <w:ilvl w:val="0"/>
          <w:numId w:val="49"/>
        </w:numPr>
        <w:tabs>
          <w:tab w:val="left" w:pos="284"/>
          <w:tab w:val="left" w:pos="426"/>
        </w:tabs>
        <w:spacing w:after="0" w:line="240" w:lineRule="auto"/>
        <w:ind w:left="0"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соблюдать технологию проведения работ;</w:t>
      </w:r>
    </w:p>
    <w:p w:rsidR="00FF0DF5" w:rsidRPr="00FF0DF5" w:rsidRDefault="00FF0DF5" w:rsidP="00D16B68">
      <w:pPr>
        <w:numPr>
          <w:ilvl w:val="0"/>
          <w:numId w:val="49"/>
        </w:numPr>
        <w:tabs>
          <w:tab w:val="left" w:pos="284"/>
          <w:tab w:val="left" w:pos="426"/>
        </w:tabs>
        <w:spacing w:after="0" w:line="240" w:lineRule="auto"/>
        <w:ind w:left="0"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соблюдать границы землеотвода;</w:t>
      </w:r>
    </w:p>
    <w:p w:rsidR="00FF0DF5" w:rsidRPr="00FF0DF5" w:rsidRDefault="00FF0DF5" w:rsidP="00D16B68">
      <w:pPr>
        <w:numPr>
          <w:ilvl w:val="0"/>
          <w:numId w:val="49"/>
        </w:numPr>
        <w:tabs>
          <w:tab w:val="left" w:pos="284"/>
          <w:tab w:val="left" w:pos="426"/>
        </w:tabs>
        <w:spacing w:after="0" w:line="240" w:lineRule="auto"/>
        <w:ind w:left="0"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вести контроль за техническим состоянием транспорта.</w:t>
      </w:r>
    </w:p>
    <w:p w:rsidR="00FF0DF5" w:rsidRPr="00FF0DF5" w:rsidRDefault="00FF0DF5" w:rsidP="00DC34F9">
      <w:pPr>
        <w:tabs>
          <w:tab w:val="left" w:pos="284"/>
          <w:tab w:val="left" w:pos="426"/>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 xml:space="preserve">При длительном хранении грунта в случае его </w:t>
      </w:r>
      <w:proofErr w:type="spellStart"/>
      <w:r w:rsidRPr="00FF0DF5">
        <w:rPr>
          <w:rFonts w:ascii="Times New Roman" w:eastAsia="Calibri" w:hAnsi="Times New Roman" w:cs="Times New Roman"/>
          <w:bCs/>
          <w:sz w:val="12"/>
          <w:szCs w:val="12"/>
        </w:rPr>
        <w:t>подсыхания</w:t>
      </w:r>
      <w:proofErr w:type="spellEnd"/>
      <w:r w:rsidRPr="00FF0DF5">
        <w:rPr>
          <w:rFonts w:ascii="Times New Roman" w:eastAsia="Calibri" w:hAnsi="Times New Roman" w:cs="Times New Roman"/>
          <w:bCs/>
          <w:sz w:val="12"/>
          <w:szCs w:val="12"/>
        </w:rPr>
        <w:t>, вести орошение поверхности отвала грунта.</w:t>
      </w:r>
    </w:p>
    <w:p w:rsidR="00FF0DF5" w:rsidRPr="00FF0DF5" w:rsidRDefault="00FF0DF5" w:rsidP="00DC34F9">
      <w:pPr>
        <w:tabs>
          <w:tab w:val="left" w:pos="284"/>
          <w:tab w:val="left" w:pos="426"/>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При выполнении указанных выше мероприятий химическое воздействие на атмосферный воздух в период строительства можно считать допустимым, и сооружение проектируемого объекта не приведёт к ухудшению состояния атмосферного воздуха в районе проведения работ.</w:t>
      </w:r>
    </w:p>
    <w:p w:rsidR="00FF0DF5" w:rsidRPr="00FF0DF5" w:rsidRDefault="00FF0DF5" w:rsidP="00DC34F9">
      <w:pPr>
        <w:tabs>
          <w:tab w:val="left" w:pos="284"/>
          <w:tab w:val="left" w:pos="426"/>
        </w:tabs>
        <w:spacing w:after="0" w:line="240" w:lineRule="auto"/>
        <w:ind w:firstLine="284"/>
        <w:jc w:val="both"/>
        <w:rPr>
          <w:rFonts w:ascii="Times New Roman" w:eastAsia="Calibri" w:hAnsi="Times New Roman" w:cs="Times New Roman"/>
          <w:b/>
          <w:bCs/>
          <w:sz w:val="12"/>
          <w:szCs w:val="12"/>
        </w:rPr>
      </w:pPr>
      <w:r w:rsidRPr="00FF0DF5">
        <w:rPr>
          <w:rFonts w:ascii="Times New Roman" w:eastAsia="Calibri" w:hAnsi="Times New Roman" w:cs="Times New Roman"/>
          <w:bCs/>
          <w:sz w:val="12"/>
          <w:szCs w:val="12"/>
        </w:rPr>
        <w:t>Перечень мероприятий по защите от воздействия шума</w:t>
      </w:r>
    </w:p>
    <w:p w:rsidR="00FF0DF5" w:rsidRPr="00FF0DF5" w:rsidRDefault="00FF0DF5" w:rsidP="00D16B68">
      <w:pPr>
        <w:numPr>
          <w:ilvl w:val="0"/>
          <w:numId w:val="49"/>
        </w:numPr>
        <w:tabs>
          <w:tab w:val="left" w:pos="284"/>
          <w:tab w:val="left" w:pos="426"/>
        </w:tabs>
        <w:spacing w:after="0" w:line="240" w:lineRule="auto"/>
        <w:ind w:left="0"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 xml:space="preserve">производство строительных работ с применением машин и механизмов с уровнем шума не выше 85 </w:t>
      </w:r>
      <w:proofErr w:type="spellStart"/>
      <w:r w:rsidRPr="00FF0DF5">
        <w:rPr>
          <w:rFonts w:ascii="Times New Roman" w:eastAsia="Calibri" w:hAnsi="Times New Roman" w:cs="Times New Roman"/>
          <w:bCs/>
          <w:sz w:val="12"/>
          <w:szCs w:val="12"/>
        </w:rPr>
        <w:t>дБа</w:t>
      </w:r>
      <w:proofErr w:type="spellEnd"/>
      <w:r w:rsidRPr="00FF0DF5">
        <w:rPr>
          <w:rFonts w:ascii="Times New Roman" w:eastAsia="Calibri" w:hAnsi="Times New Roman" w:cs="Times New Roman"/>
          <w:bCs/>
          <w:sz w:val="12"/>
          <w:szCs w:val="12"/>
        </w:rPr>
        <w:t>. Работы вести только в дневное время с 9:00 до 21:00;</w:t>
      </w:r>
    </w:p>
    <w:p w:rsidR="00FF0DF5" w:rsidRPr="00FF0DF5" w:rsidRDefault="00FF0DF5" w:rsidP="00D16B68">
      <w:pPr>
        <w:numPr>
          <w:ilvl w:val="0"/>
          <w:numId w:val="49"/>
        </w:numPr>
        <w:tabs>
          <w:tab w:val="left" w:pos="284"/>
          <w:tab w:val="left" w:pos="426"/>
        </w:tabs>
        <w:spacing w:after="0" w:line="240" w:lineRule="auto"/>
        <w:ind w:left="0"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не допускать работу авто- и спецтехники с отсутствием шумоглушителей;</w:t>
      </w:r>
    </w:p>
    <w:p w:rsidR="00FF0DF5" w:rsidRPr="00FF0DF5" w:rsidRDefault="00FF0DF5" w:rsidP="00D16B68">
      <w:pPr>
        <w:numPr>
          <w:ilvl w:val="0"/>
          <w:numId w:val="49"/>
        </w:numPr>
        <w:tabs>
          <w:tab w:val="left" w:pos="284"/>
          <w:tab w:val="left" w:pos="426"/>
        </w:tabs>
        <w:spacing w:after="0" w:line="240" w:lineRule="auto"/>
        <w:ind w:left="0"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не допускать работу двигателей автотранспорта без необходимости.</w:t>
      </w:r>
    </w:p>
    <w:p w:rsidR="00FF0DF5" w:rsidRPr="00FF0DF5" w:rsidRDefault="00FF0DF5" w:rsidP="00DC34F9">
      <w:pPr>
        <w:tabs>
          <w:tab w:val="left" w:pos="284"/>
        </w:tabs>
        <w:spacing w:after="0" w:line="240" w:lineRule="auto"/>
        <w:ind w:firstLine="284"/>
        <w:jc w:val="both"/>
        <w:rPr>
          <w:rFonts w:ascii="Times New Roman" w:eastAsia="Calibri" w:hAnsi="Times New Roman" w:cs="Times New Roman"/>
          <w:b/>
          <w:bCs/>
          <w:sz w:val="12"/>
          <w:szCs w:val="12"/>
          <w:u w:val="single"/>
        </w:rPr>
      </w:pPr>
      <w:bookmarkStart w:id="77" w:name="_Toc432763135"/>
      <w:bookmarkStart w:id="78" w:name="_Toc442445851"/>
      <w:bookmarkStart w:id="79" w:name="_Toc443634240"/>
      <w:bookmarkStart w:id="80" w:name="_Toc444518489"/>
      <w:bookmarkStart w:id="81" w:name="_Toc462730781"/>
      <w:bookmarkStart w:id="82" w:name="_Toc480814026"/>
      <w:bookmarkStart w:id="83" w:name="_Toc500427422"/>
      <w:bookmarkStart w:id="84" w:name="_Toc506203798"/>
      <w:bookmarkStart w:id="85" w:name="_Toc509580739"/>
      <w:bookmarkStart w:id="86" w:name="_Toc232475130"/>
      <w:bookmarkStart w:id="87" w:name="_Toc233422451"/>
      <w:bookmarkStart w:id="88" w:name="_Toc233442353"/>
      <w:bookmarkStart w:id="89" w:name="_Toc235351870"/>
      <w:bookmarkStart w:id="90" w:name="_Toc238458464"/>
      <w:bookmarkStart w:id="91" w:name="_Toc248052887"/>
      <w:bookmarkStart w:id="92" w:name="_Toc248728045"/>
      <w:bookmarkStart w:id="93" w:name="_Toc250963913"/>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r w:rsidRPr="00FF0DF5">
        <w:rPr>
          <w:rFonts w:ascii="Times New Roman" w:eastAsia="Calibri" w:hAnsi="Times New Roman" w:cs="Times New Roman"/>
          <w:b/>
          <w:bCs/>
          <w:sz w:val="12"/>
          <w:szCs w:val="12"/>
          <w:u w:val="single"/>
        </w:rPr>
        <w:t>Мероприятия по охране и рациональному использованию земельных ресурсов и почвенного покрова</w:t>
      </w:r>
      <w:bookmarkEnd w:id="77"/>
      <w:bookmarkEnd w:id="78"/>
      <w:bookmarkEnd w:id="79"/>
      <w:bookmarkEnd w:id="80"/>
      <w:bookmarkEnd w:id="81"/>
      <w:bookmarkEnd w:id="82"/>
      <w:bookmarkEnd w:id="83"/>
      <w:bookmarkEnd w:id="84"/>
      <w:bookmarkEnd w:id="85"/>
    </w:p>
    <w:p w:rsidR="00FF0DF5" w:rsidRPr="00FF0DF5" w:rsidRDefault="00FF0DF5" w:rsidP="00DC34F9">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С целью защиты почв от загрязнения при проведении строительно-монтажных работ проектной документацией предусмотрены следующие мероприятия:</w:t>
      </w:r>
    </w:p>
    <w:p w:rsidR="00FF0DF5" w:rsidRPr="00FF0DF5" w:rsidRDefault="00FF0DF5" w:rsidP="00DC34F9">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перед началом строительно-монтажных работ после оформления отвода земельных участков выполняются работы по подготовке территории. Инженерная подготовка земельного участка заключается в снятии и хранение во временных отвалах плодородного слоя почвы, отводе дождевых вод по спланированной территории за пределы площадки;</w:t>
      </w:r>
    </w:p>
    <w:p w:rsidR="00FF0DF5" w:rsidRPr="00FF0DF5" w:rsidRDefault="00FF0DF5" w:rsidP="00DC34F9">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для минимизации воздействия выполнение строительных работ, передвижение транспортной и строительной техники, складирование материалов и отходов осуществляется на специально организуемых площадках в пределах полосы отвода земель;</w:t>
      </w:r>
    </w:p>
    <w:p w:rsidR="00FF0DF5" w:rsidRPr="00FF0DF5" w:rsidRDefault="00FF0DF5" w:rsidP="00DC34F9">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соблюдение чистоты на стройплощадке, разделение отходов производства и потребления; вывоз отходов по мере  заполнения контейнеров;</w:t>
      </w:r>
    </w:p>
    <w:p w:rsidR="00FF0DF5" w:rsidRPr="00FF0DF5" w:rsidRDefault="00FF0DF5" w:rsidP="00DC34F9">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в целях сохранения плодородного слоя почвы на площадях временного отвода предусматривается комплекс мероприятий технического и биологического этапов рекультивации.</w:t>
      </w:r>
    </w:p>
    <w:p w:rsidR="00FF0DF5" w:rsidRPr="00FF0DF5" w:rsidRDefault="00FF0DF5" w:rsidP="00DC34F9">
      <w:pPr>
        <w:tabs>
          <w:tab w:val="left" w:pos="284"/>
        </w:tabs>
        <w:spacing w:after="0" w:line="240" w:lineRule="auto"/>
        <w:ind w:firstLine="284"/>
        <w:jc w:val="both"/>
        <w:rPr>
          <w:rFonts w:ascii="Times New Roman" w:eastAsia="Calibri" w:hAnsi="Times New Roman" w:cs="Times New Roman"/>
          <w:b/>
          <w:bCs/>
          <w:sz w:val="12"/>
          <w:szCs w:val="12"/>
          <w:u w:val="single"/>
        </w:rPr>
      </w:pPr>
      <w:bookmarkStart w:id="94" w:name="_Toc431883576"/>
      <w:bookmarkStart w:id="95" w:name="_Toc432423824"/>
      <w:bookmarkStart w:id="96" w:name="_Toc434310394"/>
      <w:bookmarkStart w:id="97" w:name="_Toc454456001"/>
      <w:bookmarkStart w:id="98" w:name="_Toc456341812"/>
      <w:bookmarkStart w:id="99" w:name="_Toc457201268"/>
      <w:bookmarkStart w:id="100" w:name="_Toc457378250"/>
      <w:bookmarkStart w:id="101" w:name="_Toc462212896"/>
      <w:bookmarkStart w:id="102" w:name="_Toc466453777"/>
      <w:bookmarkStart w:id="103" w:name="_Toc475009284"/>
      <w:bookmarkStart w:id="104" w:name="_Toc481134417"/>
      <w:bookmarkStart w:id="105" w:name="_Toc483387776"/>
      <w:bookmarkStart w:id="106" w:name="_Toc484675640"/>
      <w:bookmarkStart w:id="107" w:name="_Toc495497888"/>
      <w:bookmarkStart w:id="108" w:name="_Toc499736066"/>
      <w:bookmarkStart w:id="109" w:name="_Toc513121659"/>
      <w:bookmarkStart w:id="110" w:name="_Toc522716544"/>
      <w:bookmarkStart w:id="111" w:name="_Toc527557976"/>
      <w:bookmarkStart w:id="112" w:name="_Toc528739128"/>
      <w:bookmarkStart w:id="113" w:name="_Toc432423825"/>
      <w:bookmarkStart w:id="114" w:name="_Toc434310395"/>
      <w:bookmarkStart w:id="115" w:name="_Toc454456002"/>
      <w:bookmarkStart w:id="116" w:name="_Toc456341813"/>
      <w:bookmarkStart w:id="117" w:name="_Toc457201269"/>
      <w:bookmarkStart w:id="118" w:name="_Toc457378251"/>
      <w:bookmarkStart w:id="119" w:name="_Toc459289932"/>
      <w:bookmarkStart w:id="120" w:name="_Toc459723691"/>
      <w:bookmarkStart w:id="121" w:name="_Toc459727569"/>
      <w:bookmarkStart w:id="122" w:name="_Toc460309930"/>
      <w:bookmarkStart w:id="123" w:name="_Toc462817090"/>
      <w:bookmarkStart w:id="124" w:name="_Toc466445695"/>
      <w:bookmarkStart w:id="125" w:name="_Toc466548836"/>
      <w:bookmarkStart w:id="126" w:name="_Toc491788227"/>
      <w:bookmarkEnd w:id="86"/>
      <w:bookmarkEnd w:id="87"/>
      <w:bookmarkEnd w:id="88"/>
      <w:bookmarkEnd w:id="89"/>
      <w:bookmarkEnd w:id="90"/>
      <w:bookmarkEnd w:id="91"/>
      <w:bookmarkEnd w:id="92"/>
      <w:bookmarkEnd w:id="93"/>
      <w:r w:rsidRPr="00FF0DF5">
        <w:rPr>
          <w:rFonts w:ascii="Times New Roman" w:eastAsia="Calibri" w:hAnsi="Times New Roman" w:cs="Times New Roman"/>
          <w:b/>
          <w:bCs/>
          <w:sz w:val="12"/>
          <w:szCs w:val="12"/>
          <w:u w:val="single"/>
        </w:rPr>
        <w:t xml:space="preserve">Мероприятия по рациональному использованию и охране вод и водных биоресурсов </w:t>
      </w:r>
      <w:bookmarkEnd w:id="94"/>
      <w:r w:rsidRPr="00FF0DF5">
        <w:rPr>
          <w:rFonts w:ascii="Times New Roman" w:eastAsia="Calibri" w:hAnsi="Times New Roman" w:cs="Times New Roman"/>
          <w:b/>
          <w:bCs/>
          <w:sz w:val="12"/>
          <w:szCs w:val="12"/>
          <w:u w:val="single"/>
        </w:rPr>
        <w:t>на пересекаемых линейным объектом реках и иных водных объектах</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rsidR="00FF0DF5" w:rsidRPr="00FF0DF5" w:rsidRDefault="00FF0DF5" w:rsidP="00DC34F9">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Гидрографическая сеть района проектируемых работ представлена р. Сок и водными объектами её бассейна. Пересечения водных преград отсутствуют.</w:t>
      </w:r>
    </w:p>
    <w:p w:rsidR="00FF0DF5" w:rsidRPr="00FF0DF5" w:rsidRDefault="00FF0DF5" w:rsidP="00DC34F9">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 xml:space="preserve">На исследуемом участке отсутствует опасность прямого попадания химических загрязнителей в русловую сеть. Таким образом, при возникновении аварийной ситуации и возможном </w:t>
      </w:r>
      <w:proofErr w:type="spellStart"/>
      <w:r w:rsidRPr="00FF0DF5">
        <w:rPr>
          <w:rFonts w:ascii="Times New Roman" w:eastAsia="Calibri" w:hAnsi="Times New Roman" w:cs="Times New Roman"/>
          <w:bCs/>
          <w:sz w:val="12"/>
          <w:szCs w:val="12"/>
        </w:rPr>
        <w:t>изливе</w:t>
      </w:r>
      <w:proofErr w:type="spellEnd"/>
      <w:r w:rsidRPr="00FF0DF5">
        <w:rPr>
          <w:rFonts w:ascii="Times New Roman" w:eastAsia="Calibri" w:hAnsi="Times New Roman" w:cs="Times New Roman"/>
          <w:bCs/>
          <w:sz w:val="12"/>
          <w:szCs w:val="12"/>
        </w:rPr>
        <w:t xml:space="preserve"> нефтепродуктов, прямого поступления загрязняющих веществ в поверхностные воды не произойдёт - </w:t>
      </w:r>
      <w:r w:rsidRPr="00FF0DF5">
        <w:rPr>
          <w:rFonts w:ascii="Times New Roman" w:eastAsia="Calibri" w:hAnsi="Times New Roman" w:cs="Times New Roman"/>
          <w:bCs/>
          <w:i/>
          <w:sz w:val="12"/>
          <w:szCs w:val="12"/>
        </w:rPr>
        <w:t>непосредственное загрязнение</w:t>
      </w:r>
      <w:r w:rsidRPr="00FF0DF5">
        <w:rPr>
          <w:rFonts w:ascii="Times New Roman" w:eastAsia="Calibri" w:hAnsi="Times New Roman" w:cs="Times New Roman"/>
          <w:bCs/>
          <w:sz w:val="12"/>
          <w:szCs w:val="12"/>
        </w:rPr>
        <w:t xml:space="preserve"> в данном случае исключено.</w:t>
      </w:r>
    </w:p>
    <w:p w:rsidR="00FF0DF5" w:rsidRPr="00FF0DF5" w:rsidRDefault="00FF0DF5" w:rsidP="00DC34F9">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Для уменьшения загрязнения подземных вод загрязнителями с атмосферными осадками предусматривается минимальное по времени нахождение на территории открытых котлованов и траншей.</w:t>
      </w:r>
    </w:p>
    <w:p w:rsidR="00FF0DF5" w:rsidRPr="00FF0DF5" w:rsidRDefault="00FF0DF5" w:rsidP="00DC34F9">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 xml:space="preserve">Необходимо производить контроль за транспортировкой и хранением ряда строительных материалов (цемент, раствор, бетон, химические растворы и др.), не допускать их осуществление без соблюдения установленных технических требований с целью </w:t>
      </w:r>
      <w:proofErr w:type="spellStart"/>
      <w:r w:rsidRPr="00FF0DF5">
        <w:rPr>
          <w:rFonts w:ascii="Times New Roman" w:eastAsia="Calibri" w:hAnsi="Times New Roman" w:cs="Times New Roman"/>
          <w:bCs/>
          <w:sz w:val="12"/>
          <w:szCs w:val="12"/>
        </w:rPr>
        <w:t>избежания</w:t>
      </w:r>
      <w:proofErr w:type="spellEnd"/>
      <w:r w:rsidRPr="00FF0DF5">
        <w:rPr>
          <w:rFonts w:ascii="Times New Roman" w:eastAsia="Calibri" w:hAnsi="Times New Roman" w:cs="Times New Roman"/>
          <w:bCs/>
          <w:sz w:val="12"/>
          <w:szCs w:val="12"/>
        </w:rPr>
        <w:t xml:space="preserve"> загрязнения поверхности почвы, дорог и последующему смыву этих загрязнений в водоёмы.</w:t>
      </w:r>
    </w:p>
    <w:p w:rsidR="00FF0DF5" w:rsidRPr="00FF0DF5" w:rsidRDefault="00FF0DF5" w:rsidP="00DC34F9">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Работы по строительству проектируемого объекта носят временный характер. После монтажа проектируемых сооружений испытание проектируемого объекта не окажет негативного воздействия на экологию подземной гидросферы. По окончании строительства и благоустройства территории качественные характеристики поверхностного стока будут соответствовать условиям, существующим до строительства.</w:t>
      </w:r>
    </w:p>
    <w:p w:rsidR="00FF0DF5" w:rsidRPr="00FF0DF5" w:rsidRDefault="00FF0DF5" w:rsidP="00DC34F9">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 xml:space="preserve">На основании вышеизложенного следует сделать вывод, что при возникновении аварийной ситуации в районе проектируемых сооружений на месторождении прямое попадание загрязняющих веществ в водные объекты и их </w:t>
      </w:r>
      <w:proofErr w:type="spellStart"/>
      <w:r w:rsidRPr="00FF0DF5">
        <w:rPr>
          <w:rFonts w:ascii="Times New Roman" w:eastAsia="Calibri" w:hAnsi="Times New Roman" w:cs="Times New Roman"/>
          <w:bCs/>
          <w:sz w:val="12"/>
          <w:szCs w:val="12"/>
        </w:rPr>
        <w:t>водоохранные</w:t>
      </w:r>
      <w:proofErr w:type="spellEnd"/>
      <w:r w:rsidRPr="00FF0DF5">
        <w:rPr>
          <w:rFonts w:ascii="Times New Roman" w:eastAsia="Calibri" w:hAnsi="Times New Roman" w:cs="Times New Roman"/>
          <w:bCs/>
          <w:sz w:val="12"/>
          <w:szCs w:val="12"/>
        </w:rPr>
        <w:t xml:space="preserve"> зоны исключено. Опосредованное загрязнение водных объектов возможно через поступление в русловую сеть вод с загрязнённой водосборной площади, особенно в периоды весеннего половодья и дождевых паводков.</w:t>
      </w:r>
    </w:p>
    <w:p w:rsidR="00FF0DF5" w:rsidRPr="00FF0DF5" w:rsidRDefault="00FF0DF5" w:rsidP="00DC34F9">
      <w:pPr>
        <w:tabs>
          <w:tab w:val="left" w:pos="284"/>
        </w:tabs>
        <w:spacing w:after="0" w:line="240" w:lineRule="auto"/>
        <w:ind w:firstLine="284"/>
        <w:jc w:val="both"/>
        <w:rPr>
          <w:rFonts w:ascii="Times New Roman" w:eastAsia="Calibri" w:hAnsi="Times New Roman" w:cs="Times New Roman"/>
          <w:b/>
          <w:bCs/>
          <w:sz w:val="12"/>
          <w:szCs w:val="12"/>
          <w:u w:val="single"/>
        </w:rPr>
      </w:pPr>
      <w:bookmarkStart w:id="127" w:name="_Toc462212897"/>
      <w:bookmarkStart w:id="128" w:name="_Toc466453778"/>
      <w:bookmarkStart w:id="129" w:name="_Toc475009285"/>
      <w:bookmarkStart w:id="130" w:name="_Toc481134418"/>
      <w:bookmarkStart w:id="131" w:name="_Toc483387777"/>
      <w:bookmarkStart w:id="132" w:name="_Toc484675641"/>
      <w:bookmarkStart w:id="133" w:name="_Toc495497889"/>
      <w:bookmarkStart w:id="134" w:name="_Toc499736067"/>
      <w:bookmarkStart w:id="135" w:name="_Toc513121660"/>
      <w:bookmarkStart w:id="136" w:name="_Toc522716545"/>
      <w:bookmarkStart w:id="137" w:name="_Toc527557977"/>
      <w:bookmarkStart w:id="138" w:name="_Toc528739129"/>
      <w:r w:rsidRPr="00FF0DF5">
        <w:rPr>
          <w:rFonts w:ascii="Times New Roman" w:eastAsia="Calibri" w:hAnsi="Times New Roman" w:cs="Times New Roman"/>
          <w:b/>
          <w:bCs/>
          <w:sz w:val="12"/>
          <w:szCs w:val="12"/>
          <w:u w:val="single"/>
        </w:rPr>
        <w:t>Мероприятия по рациональному использованию общераспространённых полезных ископаемых, используемых в строительстве</w:t>
      </w:r>
      <w:bookmarkEnd w:id="127"/>
      <w:bookmarkEnd w:id="128"/>
      <w:bookmarkEnd w:id="129"/>
      <w:bookmarkEnd w:id="130"/>
      <w:bookmarkEnd w:id="131"/>
      <w:bookmarkEnd w:id="132"/>
      <w:bookmarkEnd w:id="133"/>
      <w:bookmarkEnd w:id="134"/>
      <w:bookmarkEnd w:id="135"/>
      <w:bookmarkEnd w:id="136"/>
      <w:bookmarkEnd w:id="137"/>
      <w:bookmarkEnd w:id="138"/>
    </w:p>
    <w:p w:rsidR="00FF0DF5" w:rsidRPr="00FF0DF5" w:rsidRDefault="00FF0DF5" w:rsidP="00DC34F9">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В процессе строительства проектируемых сооружений для устройства подстилающих оснований используется песок. Проектной документацией определены оптимально минимальные объёмы песка.</w:t>
      </w:r>
    </w:p>
    <w:p w:rsidR="00FF0DF5" w:rsidRPr="00FF0DF5" w:rsidRDefault="00FF0DF5" w:rsidP="00DC34F9">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Разработка новых карьеров песка проектной документацией не предусматривается.</w:t>
      </w:r>
    </w:p>
    <w:p w:rsidR="00FF0DF5" w:rsidRPr="00FF0DF5" w:rsidRDefault="00FF0DF5" w:rsidP="00DC34F9">
      <w:pPr>
        <w:tabs>
          <w:tab w:val="left" w:pos="284"/>
        </w:tabs>
        <w:spacing w:after="0" w:line="240" w:lineRule="auto"/>
        <w:ind w:firstLine="284"/>
        <w:jc w:val="both"/>
        <w:rPr>
          <w:rFonts w:ascii="Times New Roman" w:eastAsia="Calibri" w:hAnsi="Times New Roman" w:cs="Times New Roman"/>
          <w:b/>
          <w:bCs/>
          <w:sz w:val="12"/>
          <w:szCs w:val="12"/>
          <w:u w:val="single"/>
        </w:rPr>
      </w:pPr>
      <w:bookmarkStart w:id="139" w:name="_Toc496259302"/>
      <w:bookmarkStart w:id="140" w:name="_Toc521567164"/>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rsidRPr="00FF0DF5">
        <w:rPr>
          <w:rFonts w:ascii="Times New Roman" w:eastAsia="Calibri" w:hAnsi="Times New Roman" w:cs="Times New Roman"/>
          <w:b/>
          <w:bCs/>
          <w:sz w:val="12"/>
          <w:szCs w:val="12"/>
          <w:u w:val="single"/>
        </w:rPr>
        <w:t>Мероприятия по сбору, использованию, обезвреживанию, транспортировке и размещению опасных отходов</w:t>
      </w:r>
      <w:bookmarkEnd w:id="139"/>
      <w:bookmarkEnd w:id="140"/>
    </w:p>
    <w:p w:rsidR="00FF0DF5" w:rsidRPr="00FF0DF5" w:rsidRDefault="00FF0DF5" w:rsidP="00DC34F9">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Временное хранение и утилизация отходов проводится в соответствии с требованиями Федерального Закона РФ от 24 июня 1998 года № 89-ФЗ «Об отходах производства и потребления», действующих экологических, санитарных правил и норм по обращению с отходами.</w:t>
      </w:r>
    </w:p>
    <w:p w:rsidR="00FF0DF5" w:rsidRPr="00FF0DF5" w:rsidRDefault="00FF0DF5" w:rsidP="00DC34F9">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На предприятии назначаются лица, ответственные за производственный контроль в области обращения с отходами, разрабатываются соответствующие должностные инструкции.</w:t>
      </w:r>
    </w:p>
    <w:p w:rsidR="00FF0DF5" w:rsidRPr="00FF0DF5" w:rsidRDefault="00FF0DF5" w:rsidP="00DC34F9">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Регулярно проводится инструктаж с лицами, ответственными за производственный контроль в области обращения с отходами, по соблюдению требований законодательства Российской Федерации в области обращения с отходами производства и потребления, технике безопасности при обращении с опасными отходами.</w:t>
      </w:r>
    </w:p>
    <w:p w:rsidR="00FF0DF5" w:rsidRPr="00FF0DF5" w:rsidRDefault="00FF0DF5" w:rsidP="00DC34F9">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Осуществляется систематический контроль за сбором, сортировкой и своевременной утилизацией отходов.</w:t>
      </w:r>
    </w:p>
    <w:p w:rsidR="00FF0DF5" w:rsidRPr="00FF0DF5" w:rsidRDefault="00FF0DF5" w:rsidP="00DC34F9">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К основным мероприятиям относятся:</w:t>
      </w:r>
    </w:p>
    <w:p w:rsidR="00FF0DF5" w:rsidRPr="00FF0DF5" w:rsidRDefault="00FF0DF5" w:rsidP="00DC34F9">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 xml:space="preserve">образовавшиеся отходы производства при выполнении работ (огарки электродов, обрезки труб, обтирочный материал и т.д.) собираются и размещаются в специальных контейнерах для временного хранения с последующим вывозом специализированным предприятием </w:t>
      </w:r>
      <w:proofErr w:type="gramStart"/>
      <w:r w:rsidRPr="00FF0DF5">
        <w:rPr>
          <w:rFonts w:ascii="Times New Roman" w:eastAsia="Calibri" w:hAnsi="Times New Roman" w:cs="Times New Roman"/>
          <w:bCs/>
          <w:sz w:val="12"/>
          <w:szCs w:val="12"/>
        </w:rPr>
        <w:t>согласно договора</w:t>
      </w:r>
      <w:proofErr w:type="gramEnd"/>
      <w:r w:rsidRPr="00FF0DF5">
        <w:rPr>
          <w:rFonts w:ascii="Times New Roman" w:eastAsia="Calibri" w:hAnsi="Times New Roman" w:cs="Times New Roman"/>
          <w:bCs/>
          <w:sz w:val="12"/>
          <w:szCs w:val="12"/>
        </w:rPr>
        <w:t xml:space="preserve"> и имеющим лицензию на деятельность по сбору, использованию, обезвреживанию, транспортировке, размещению опасных отходов, в установленные места;</w:t>
      </w:r>
    </w:p>
    <w:p w:rsidR="00FF0DF5" w:rsidRPr="00FF0DF5" w:rsidRDefault="00FF0DF5" w:rsidP="00DC34F9">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на предприятии приказом назначается ответственный за соблюдение требований природоохранного законодательства;</w:t>
      </w:r>
    </w:p>
    <w:p w:rsidR="00FF0DF5" w:rsidRPr="00FF0DF5" w:rsidRDefault="00FF0DF5" w:rsidP="00DC34F9">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места производства работ оборудуются табличкой с указанием ответственного лица за экологическую безопасность.</w:t>
      </w:r>
    </w:p>
    <w:p w:rsidR="00FF0DF5" w:rsidRPr="00FF0DF5" w:rsidRDefault="00FF0DF5" w:rsidP="00DC34F9">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Загрязнение почвенно-растительного покрова отходами строительства и производства при соблюдении рекомендаций проектной документации полностью исключено, так как предусмотрена утилизация и захоронение всех видов промышленных отходов непосредственно в производственных процессах или на санкционированном полигоне в соответствии с заключёнными договорами с предприятиями, имеющими лицензию на деятельность обращению с отходами.</w:t>
      </w:r>
    </w:p>
    <w:p w:rsidR="00FF0DF5" w:rsidRPr="00FF0DF5" w:rsidRDefault="00FF0DF5" w:rsidP="00DC34F9">
      <w:pPr>
        <w:tabs>
          <w:tab w:val="left" w:pos="284"/>
        </w:tabs>
        <w:spacing w:after="0" w:line="240" w:lineRule="auto"/>
        <w:ind w:firstLine="284"/>
        <w:jc w:val="both"/>
        <w:rPr>
          <w:rFonts w:ascii="Times New Roman" w:eastAsia="Calibri" w:hAnsi="Times New Roman" w:cs="Times New Roman"/>
          <w:b/>
          <w:bCs/>
          <w:sz w:val="12"/>
          <w:szCs w:val="12"/>
          <w:u w:val="single"/>
        </w:rPr>
      </w:pPr>
      <w:bookmarkStart w:id="141" w:name="_Toc521405093"/>
      <w:bookmarkStart w:id="142" w:name="_Toc521567165"/>
      <w:bookmarkStart w:id="143" w:name="_Toc229384292"/>
      <w:bookmarkStart w:id="144" w:name="_Toc230070711"/>
      <w:bookmarkStart w:id="145" w:name="_Toc231634998"/>
      <w:bookmarkStart w:id="146" w:name="_Toc232219740"/>
      <w:bookmarkStart w:id="147" w:name="_Toc238879850"/>
      <w:bookmarkStart w:id="148" w:name="_Toc249240356"/>
      <w:bookmarkStart w:id="149" w:name="_Toc297724267"/>
      <w:bookmarkStart w:id="150" w:name="_Toc303262760"/>
      <w:bookmarkStart w:id="151" w:name="_Toc305144956"/>
      <w:bookmarkStart w:id="152" w:name="_Toc337131322"/>
      <w:bookmarkStart w:id="153" w:name="_Toc337474982"/>
      <w:bookmarkStart w:id="154" w:name="_Toc338231906"/>
      <w:bookmarkStart w:id="155" w:name="_Toc385839278"/>
      <w:bookmarkStart w:id="156" w:name="_Toc413219614"/>
      <w:bookmarkStart w:id="157" w:name="_Toc415556070"/>
      <w:bookmarkStart w:id="158" w:name="_Toc434310398"/>
      <w:bookmarkStart w:id="159" w:name="_Toc454456005"/>
      <w:bookmarkStart w:id="160" w:name="_Toc456341816"/>
      <w:bookmarkStart w:id="161" w:name="_Toc457201272"/>
      <w:bookmarkStart w:id="162" w:name="_Toc457378254"/>
      <w:bookmarkStart w:id="163" w:name="_Toc459289935"/>
      <w:bookmarkStart w:id="164" w:name="_Toc459723694"/>
      <w:bookmarkStart w:id="165" w:name="_Toc459727572"/>
      <w:r w:rsidRPr="00FF0DF5">
        <w:rPr>
          <w:rFonts w:ascii="Times New Roman" w:eastAsia="Calibri" w:hAnsi="Times New Roman" w:cs="Times New Roman"/>
          <w:b/>
          <w:bCs/>
          <w:sz w:val="12"/>
          <w:szCs w:val="12"/>
          <w:u w:val="single"/>
        </w:rPr>
        <w:t>Мероприятия по охране недр и континентального шельфа Российской Федерации</w:t>
      </w:r>
      <w:bookmarkEnd w:id="141"/>
      <w:bookmarkEnd w:id="142"/>
    </w:p>
    <w:p w:rsidR="00FF0DF5" w:rsidRPr="00FF0DF5" w:rsidRDefault="00FF0DF5" w:rsidP="00DC34F9">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Воздействие на геологическую среду при строительстве проектируемого объекта обусловлено следующими факторами:</w:t>
      </w:r>
    </w:p>
    <w:p w:rsidR="00FF0DF5" w:rsidRPr="00FF0DF5" w:rsidRDefault="00FF0DF5" w:rsidP="00DC34F9">
      <w:pPr>
        <w:numPr>
          <w:ilvl w:val="0"/>
          <w:numId w:val="3"/>
        </w:numPr>
        <w:tabs>
          <w:tab w:val="clear" w:pos="1440"/>
          <w:tab w:val="left" w:pos="284"/>
          <w:tab w:val="left" w:pos="426"/>
          <w:tab w:val="left" w:pos="709"/>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фильтрацией загрязняющих веществ с поверхности при загрязнении грунтов почвенного покрова;</w:t>
      </w:r>
    </w:p>
    <w:p w:rsidR="00FF0DF5" w:rsidRPr="00FF0DF5" w:rsidRDefault="00FF0DF5" w:rsidP="00DC34F9">
      <w:pPr>
        <w:numPr>
          <w:ilvl w:val="0"/>
          <w:numId w:val="3"/>
        </w:numPr>
        <w:tabs>
          <w:tab w:val="clear" w:pos="1440"/>
          <w:tab w:val="left" w:pos="284"/>
          <w:tab w:val="left" w:pos="426"/>
          <w:tab w:val="left" w:pos="709"/>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интенсификацией экзогенных процессов при строительстве проектируемых сооружений.</w:t>
      </w:r>
    </w:p>
    <w:p w:rsidR="00FF0DF5" w:rsidRPr="00FF0DF5" w:rsidRDefault="00FF0DF5" w:rsidP="00DC34F9">
      <w:pPr>
        <w:tabs>
          <w:tab w:val="left" w:pos="284"/>
          <w:tab w:val="left" w:pos="426"/>
          <w:tab w:val="left" w:pos="709"/>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lastRenderedPageBreak/>
        <w:t>Важнейшими задачами охраны геологической среды являются своевременное обнаружение загрязнений в поверхностных и подземных водах.</w:t>
      </w:r>
    </w:p>
    <w:p w:rsidR="00FF0DF5" w:rsidRPr="00FF0DF5" w:rsidRDefault="00FF0DF5" w:rsidP="00DC34F9">
      <w:pPr>
        <w:tabs>
          <w:tab w:val="left" w:pos="284"/>
          <w:tab w:val="left" w:pos="426"/>
          <w:tab w:val="left" w:pos="709"/>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Индикаторами загрязнения служат антропогенные органические и неорганические соединения, повышенное содержание хлоридов, сульфатов, изменение окисляемости, наличие нефтепродуктов.</w:t>
      </w:r>
    </w:p>
    <w:p w:rsidR="00FF0DF5" w:rsidRPr="00FF0DF5" w:rsidRDefault="00FF0DF5" w:rsidP="00DC34F9">
      <w:pPr>
        <w:tabs>
          <w:tab w:val="left" w:pos="284"/>
          <w:tab w:val="left" w:pos="426"/>
          <w:tab w:val="left" w:pos="709"/>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Воздействие процессов строительства проектируемого объекта на геологическую среду связано с воздействием поверхностных загрязняющих веществ на различные гидрогеологические горизонты.</w:t>
      </w:r>
    </w:p>
    <w:p w:rsidR="00FF0DF5" w:rsidRPr="00FF0DF5" w:rsidRDefault="00FF0DF5" w:rsidP="00DC34F9">
      <w:pPr>
        <w:tabs>
          <w:tab w:val="left" w:pos="284"/>
          <w:tab w:val="left" w:pos="426"/>
          <w:tab w:val="left" w:pos="709"/>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С целью своевременного обнаружения и принятия мер по локализации очагов загрязнения рекомендуется вести мониторинг подземных и поверхностных вод.</w:t>
      </w:r>
    </w:p>
    <w:p w:rsidR="00FF0DF5" w:rsidRPr="00FF0DF5" w:rsidRDefault="00FF0DF5" w:rsidP="00DC34F9">
      <w:pPr>
        <w:tabs>
          <w:tab w:val="left" w:pos="284"/>
          <w:tab w:val="left" w:pos="426"/>
          <w:tab w:val="left" w:pos="709"/>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Для контроля состояния верхних водоносных горизонтов в проекте предусмотрено использование режимной сети наблюдательных скважин. Рекомендации по режимным наблюдениям приведены в главе 3.12 «Программа производственного экологического контроля (мониторинга) за характером изменения всех компонентов экосистемы при строительстве объекта, а также при авариях» настоящей проектной документации.</w:t>
      </w:r>
    </w:p>
    <w:p w:rsidR="00FF0DF5" w:rsidRPr="00FF0DF5" w:rsidRDefault="00FF0DF5" w:rsidP="00DC34F9">
      <w:pPr>
        <w:tabs>
          <w:tab w:val="left" w:pos="284"/>
          <w:tab w:val="left" w:pos="426"/>
          <w:tab w:val="left" w:pos="709"/>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Наряду с производством режимных наблюдений рекомендуется выполнять ряд мероприятий, направленных на предупреждение или сведение возможности загрязнения подземных и поверхностных вод до минимума. При этом предусматривается:</w:t>
      </w:r>
    </w:p>
    <w:p w:rsidR="00FF0DF5" w:rsidRPr="00FF0DF5" w:rsidRDefault="00FF0DF5" w:rsidP="00DC34F9">
      <w:pPr>
        <w:numPr>
          <w:ilvl w:val="0"/>
          <w:numId w:val="3"/>
        </w:numPr>
        <w:tabs>
          <w:tab w:val="clear" w:pos="1440"/>
          <w:tab w:val="left" w:pos="284"/>
          <w:tab w:val="left" w:pos="426"/>
          <w:tab w:val="left" w:pos="709"/>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получение регулярной и достаточной информации о состоянии оборудования и инженерных коммуникаций;</w:t>
      </w:r>
    </w:p>
    <w:p w:rsidR="00FF0DF5" w:rsidRPr="00FF0DF5" w:rsidRDefault="00FF0DF5" w:rsidP="00DC34F9">
      <w:pPr>
        <w:numPr>
          <w:ilvl w:val="0"/>
          <w:numId w:val="3"/>
        </w:numPr>
        <w:tabs>
          <w:tab w:val="clear" w:pos="1440"/>
          <w:tab w:val="left" w:pos="284"/>
          <w:tab w:val="left" w:pos="426"/>
          <w:tab w:val="left" w:pos="709"/>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своевременное реагирование на все отклонения технического состояния оборудования от нормального;</w:t>
      </w:r>
    </w:p>
    <w:p w:rsidR="00FF0DF5" w:rsidRPr="00FF0DF5" w:rsidRDefault="00FF0DF5" w:rsidP="00DC34F9">
      <w:pPr>
        <w:numPr>
          <w:ilvl w:val="0"/>
          <w:numId w:val="3"/>
        </w:numPr>
        <w:tabs>
          <w:tab w:val="clear" w:pos="1440"/>
          <w:tab w:val="left" w:pos="284"/>
          <w:tab w:val="left" w:pos="426"/>
          <w:tab w:val="left" w:pos="709"/>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размещение технологических сооружений на площадках с твёрдым покрытием, ограждение бортовым камнем;</w:t>
      </w:r>
    </w:p>
    <w:p w:rsidR="00FF0DF5" w:rsidRPr="00FF0DF5" w:rsidRDefault="00FF0DF5" w:rsidP="00DC34F9">
      <w:pPr>
        <w:numPr>
          <w:ilvl w:val="0"/>
          <w:numId w:val="3"/>
        </w:numPr>
        <w:tabs>
          <w:tab w:val="clear" w:pos="1440"/>
          <w:tab w:val="left" w:pos="284"/>
          <w:tab w:val="left" w:pos="426"/>
          <w:tab w:val="left" w:pos="709"/>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проведение учёта всех аварийных ситуаций, повлёкших загрязнение окружающей среды, принимать все меры по их ликвидации.</w:t>
      </w:r>
    </w:p>
    <w:p w:rsidR="00FF0DF5" w:rsidRPr="00FF0DF5" w:rsidRDefault="00FF0DF5" w:rsidP="00DC34F9">
      <w:pPr>
        <w:tabs>
          <w:tab w:val="left" w:pos="284"/>
          <w:tab w:val="left" w:pos="426"/>
          <w:tab w:val="left" w:pos="709"/>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Осуществление перечисленных природоохранных мероприятий по защите недр позволит обеспечить экологическую устойчивость геологической среды при строительстве объекта.</w:t>
      </w:r>
    </w:p>
    <w:p w:rsidR="00FF0DF5" w:rsidRPr="00FF0DF5" w:rsidRDefault="00FF0DF5" w:rsidP="00DC34F9">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При осуществлении строительства проектируемого объекта должны приниматься меры по восстановлению природной среды, рекультивации земель, благоустройству территории.</w:t>
      </w:r>
    </w:p>
    <w:p w:rsidR="00FF0DF5" w:rsidRPr="00FF0DF5" w:rsidRDefault="00FF0DF5" w:rsidP="00DC34F9">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 xml:space="preserve">На </w:t>
      </w:r>
      <w:proofErr w:type="spellStart"/>
      <w:r w:rsidRPr="00FF0DF5">
        <w:rPr>
          <w:rFonts w:ascii="Times New Roman" w:eastAsia="Calibri" w:hAnsi="Times New Roman" w:cs="Times New Roman"/>
          <w:bCs/>
          <w:sz w:val="12"/>
          <w:szCs w:val="12"/>
        </w:rPr>
        <w:t>недропользователей</w:t>
      </w:r>
      <w:proofErr w:type="spellEnd"/>
      <w:r w:rsidRPr="00FF0DF5">
        <w:rPr>
          <w:rFonts w:ascii="Times New Roman" w:eastAsia="Calibri" w:hAnsi="Times New Roman" w:cs="Times New Roman"/>
          <w:bCs/>
          <w:sz w:val="12"/>
          <w:szCs w:val="12"/>
        </w:rPr>
        <w:t xml:space="preserve"> возлагается обязанность приводить участки земли и другие природные объекты, нарушенные при пользовании недрами, в состояние, пригодное для их дальнейшего использования.</w:t>
      </w:r>
    </w:p>
    <w:p w:rsidR="00FF0DF5" w:rsidRPr="00FF0DF5" w:rsidRDefault="00FF0DF5" w:rsidP="00DC34F9">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В настоящей проектной документации определён масштаб воздействия строительства, эксплуатации проектируемого объекта обустройства на почвенный покров, растительность и животный мир, предусмотрены мероприятия по сохранению и восстановлению почв и растительности.</w:t>
      </w:r>
    </w:p>
    <w:p w:rsidR="00FF0DF5" w:rsidRPr="00FF0DF5" w:rsidRDefault="00FF0DF5" w:rsidP="00DC34F9">
      <w:pPr>
        <w:tabs>
          <w:tab w:val="left" w:pos="284"/>
        </w:tabs>
        <w:spacing w:after="0" w:line="240" w:lineRule="auto"/>
        <w:ind w:firstLine="284"/>
        <w:jc w:val="both"/>
        <w:rPr>
          <w:rFonts w:ascii="Times New Roman" w:eastAsia="Calibri" w:hAnsi="Times New Roman" w:cs="Times New Roman"/>
          <w:b/>
          <w:bCs/>
          <w:sz w:val="12"/>
          <w:szCs w:val="12"/>
          <w:u w:val="single"/>
        </w:rPr>
      </w:pPr>
      <w:bookmarkStart w:id="166" w:name="_Toc521567166"/>
      <w:bookmarkStart w:id="167" w:name="_Toc496259304"/>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r w:rsidRPr="00FF0DF5">
        <w:rPr>
          <w:rFonts w:ascii="Times New Roman" w:eastAsia="Calibri" w:hAnsi="Times New Roman" w:cs="Times New Roman"/>
          <w:b/>
          <w:bCs/>
          <w:sz w:val="12"/>
          <w:szCs w:val="12"/>
          <w:u w:val="single"/>
        </w:rPr>
        <w:t>Мероприятия по охране растительного и животного мира</w:t>
      </w:r>
      <w:bookmarkEnd w:id="166"/>
      <w:bookmarkEnd w:id="167"/>
    </w:p>
    <w:p w:rsidR="00FF0DF5" w:rsidRPr="00FF0DF5" w:rsidRDefault="00FF0DF5" w:rsidP="00DC34F9">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В качестве мероприятий по защите растительного мира предусматривается запрещение повреждения растительного покрова, выполнения планировочных работ за пределами территорий, отведённых для проведения строительно-монтажных работ.</w:t>
      </w:r>
    </w:p>
    <w:p w:rsidR="00FF0DF5" w:rsidRPr="00FF0DF5" w:rsidRDefault="00FF0DF5" w:rsidP="00DC34F9">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Животный мир представлен видами, приспособленными к обитанию в условиях поселения человека, дикие животные отсутствуют.</w:t>
      </w:r>
    </w:p>
    <w:p w:rsidR="00FF0DF5" w:rsidRPr="00FF0DF5" w:rsidRDefault="00FF0DF5" w:rsidP="00DC34F9">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В период строительства проектируемого объекта запрещается ввоз и содержание собак на территории строительной площадки; использование при строительстве токсичных материалов и веществ; необходимо исключить привлечение животных к отходам производства и потребления.</w:t>
      </w:r>
    </w:p>
    <w:p w:rsidR="00FF0DF5" w:rsidRPr="00FF0DF5" w:rsidRDefault="00FF0DF5" w:rsidP="00DC34F9">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При соблюдении природоохранных мероприятий строительство объекта не окажет отрицательного влияния на растительный и животный мир.</w:t>
      </w:r>
    </w:p>
    <w:p w:rsidR="00FF0DF5" w:rsidRPr="00FF0DF5" w:rsidRDefault="00FF0DF5" w:rsidP="00DC34F9">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При эксплуатации объекта, при соблюдении правил эксплуатации, проектируемый объект не окажет негативного воздействия на растительный и животный мир.</w:t>
      </w:r>
    </w:p>
    <w:p w:rsidR="00FF0DF5" w:rsidRPr="00FF0DF5" w:rsidRDefault="00FF0DF5" w:rsidP="00DC34F9">
      <w:pPr>
        <w:tabs>
          <w:tab w:val="left" w:pos="284"/>
        </w:tabs>
        <w:spacing w:after="0" w:line="240" w:lineRule="auto"/>
        <w:ind w:firstLine="284"/>
        <w:jc w:val="both"/>
        <w:rPr>
          <w:rFonts w:ascii="Times New Roman" w:eastAsia="Calibri" w:hAnsi="Times New Roman" w:cs="Times New Roman"/>
          <w:bCs/>
          <w:sz w:val="12"/>
          <w:szCs w:val="12"/>
        </w:rPr>
      </w:pPr>
      <w:bookmarkStart w:id="168" w:name="_Toc521405095"/>
      <w:bookmarkStart w:id="169" w:name="_Toc521567167"/>
    </w:p>
    <w:p w:rsidR="00FF0DF5" w:rsidRPr="00FF0DF5" w:rsidRDefault="00FF0DF5" w:rsidP="00DC34F9">
      <w:pPr>
        <w:tabs>
          <w:tab w:val="left" w:pos="284"/>
        </w:tabs>
        <w:spacing w:after="0" w:line="240" w:lineRule="auto"/>
        <w:ind w:firstLine="284"/>
        <w:jc w:val="both"/>
        <w:rPr>
          <w:rFonts w:ascii="Times New Roman" w:eastAsia="Calibri" w:hAnsi="Times New Roman" w:cs="Times New Roman"/>
          <w:b/>
          <w:bCs/>
          <w:sz w:val="12"/>
          <w:szCs w:val="12"/>
          <w:u w:val="single"/>
        </w:rPr>
      </w:pPr>
      <w:r w:rsidRPr="00FF0DF5">
        <w:rPr>
          <w:rFonts w:ascii="Times New Roman" w:eastAsia="Calibri" w:hAnsi="Times New Roman" w:cs="Times New Roman"/>
          <w:b/>
          <w:bCs/>
          <w:sz w:val="12"/>
          <w:szCs w:val="12"/>
          <w:u w:val="single"/>
        </w:rPr>
        <w:t>Мероприятия по сохранению среды обитания животных, путей их миграции, доступа в нерестилища рыб</w:t>
      </w:r>
      <w:bookmarkEnd w:id="168"/>
      <w:bookmarkEnd w:id="169"/>
    </w:p>
    <w:p w:rsidR="00FF0DF5" w:rsidRPr="00FF0DF5" w:rsidRDefault="00FF0DF5" w:rsidP="00DC34F9">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Процессы неблагоприятного воздействия на биоценозы обусловлены механическим и шумовым факторами при производстве работ (при строительстве). Единственным способом предотвращения такого воздействия является регламентация мест проведения работ с учётом времени и сезона их проведения. Главное условие регламентации – исключение проведения указанных работ в местах, требующих защиты и охраны: в лесных массивах, на природном ландшафте, в местах обитания и воспроизводства охраняемых растений и животных.</w:t>
      </w:r>
    </w:p>
    <w:p w:rsidR="00FF0DF5" w:rsidRPr="00FF0DF5" w:rsidRDefault="00FF0DF5" w:rsidP="00DC34F9">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Конкретная система мер по охране животного и растительного мира на территории месторождения определяется, прежде всего, схемой размещения нефтепромысловых объектов и временных транспортных магистралей. В этой связи необходимым условием охраны животного и растительного мира является расположение проектируемых площадок и трасс, по возможности, вне лесных массивов, сохранившихся участков естественной растительности.</w:t>
      </w:r>
    </w:p>
    <w:p w:rsidR="00FF0DF5" w:rsidRPr="00FF0DF5" w:rsidRDefault="00FF0DF5" w:rsidP="00DC34F9">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С целью минимизации отрицательных воздействий на территорию при строительстве объекта необходимо максимально использовать существующие подъездные дороги, складские площадки и др.</w:t>
      </w:r>
    </w:p>
    <w:p w:rsidR="00FF0DF5" w:rsidRPr="00FF0DF5" w:rsidRDefault="00FF0DF5" w:rsidP="00DC34F9">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 xml:space="preserve">Соблюдение техники безопасности при выполнении строительно-монтажных работ позволит оградить сложившиеся </w:t>
      </w:r>
      <w:proofErr w:type="spellStart"/>
      <w:r w:rsidRPr="00FF0DF5">
        <w:rPr>
          <w:rFonts w:ascii="Times New Roman" w:eastAsia="Calibri" w:hAnsi="Times New Roman" w:cs="Times New Roman"/>
          <w:bCs/>
          <w:sz w:val="12"/>
          <w:szCs w:val="12"/>
        </w:rPr>
        <w:t>экоценозы</w:t>
      </w:r>
      <w:proofErr w:type="spellEnd"/>
      <w:r w:rsidRPr="00FF0DF5">
        <w:rPr>
          <w:rFonts w:ascii="Times New Roman" w:eastAsia="Calibri" w:hAnsi="Times New Roman" w:cs="Times New Roman"/>
          <w:bCs/>
          <w:sz w:val="12"/>
          <w:szCs w:val="12"/>
        </w:rPr>
        <w:t xml:space="preserve"> от возможного неблагоприятного техногенного воздействия. В качестве наиболее существенного фактора неблагоприятного влияния на животных следует рассматривать шум, сопровождающий монтаж и демонтаж оборудования, технологические процессы и работу автотранспорта. Шум нарушает естественное воспроизводство животных в весенне-летний период, повышает риск </w:t>
      </w:r>
      <w:proofErr w:type="spellStart"/>
      <w:r w:rsidRPr="00FF0DF5">
        <w:rPr>
          <w:rFonts w:ascii="Times New Roman" w:eastAsia="Calibri" w:hAnsi="Times New Roman" w:cs="Times New Roman"/>
          <w:bCs/>
          <w:sz w:val="12"/>
          <w:szCs w:val="12"/>
        </w:rPr>
        <w:t>невынашиваемости</w:t>
      </w:r>
      <w:proofErr w:type="spellEnd"/>
      <w:r w:rsidRPr="00FF0DF5">
        <w:rPr>
          <w:rFonts w:ascii="Times New Roman" w:eastAsia="Calibri" w:hAnsi="Times New Roman" w:cs="Times New Roman"/>
          <w:bCs/>
          <w:sz w:val="12"/>
          <w:szCs w:val="12"/>
        </w:rPr>
        <w:t xml:space="preserve"> плодов и гибели молодняка; наиболее чувствительны к шуму птицы, прежде всего хищные (соколиные, ястребиные, совы).</w:t>
      </w:r>
    </w:p>
    <w:p w:rsidR="00FF0DF5" w:rsidRPr="00FF0DF5" w:rsidRDefault="00FF0DF5" w:rsidP="00DC34F9">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В связи с вышеизложенным, не рекомендуется в марте-августе производство монтажных и буровых работ на площадках, находящихся на просеках в лесу или леса, в которых биотопы обычно наиболее плотно заселены.</w:t>
      </w:r>
    </w:p>
    <w:p w:rsidR="00FF0DF5" w:rsidRPr="00FF0DF5" w:rsidRDefault="00FF0DF5" w:rsidP="00DC34F9">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К площадкам, расположенным на сельскохозяйственных угодьях, временных ограничений на работы не имеется.</w:t>
      </w:r>
    </w:p>
    <w:p w:rsidR="00FF0DF5" w:rsidRPr="00FF0DF5" w:rsidRDefault="00FF0DF5" w:rsidP="00DC34F9">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При строительстве не допускается нарушение растительного и почвенного покровов за пределами участков, отведённых под строительство.</w:t>
      </w:r>
    </w:p>
    <w:p w:rsidR="00FF0DF5" w:rsidRPr="00FF0DF5" w:rsidRDefault="00FF0DF5" w:rsidP="00DC34F9">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По окончании работ исполнителем проводятся работы по восстановлению земельных участков в соответствии с предусмотренными проектными решениями.</w:t>
      </w:r>
    </w:p>
    <w:p w:rsidR="00FF0DF5" w:rsidRPr="00FF0DF5" w:rsidRDefault="00FF0DF5" w:rsidP="00DC34F9">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 xml:space="preserve">При срезке и складировании плодородного слоя почвы часть семян, корневищ, клубней и луковиц растений сохраняются, поэтому после возвращения грунта </w:t>
      </w:r>
      <w:proofErr w:type="spellStart"/>
      <w:r w:rsidRPr="00FF0DF5">
        <w:rPr>
          <w:rFonts w:ascii="Times New Roman" w:eastAsia="Calibri" w:hAnsi="Times New Roman" w:cs="Times New Roman"/>
          <w:bCs/>
          <w:sz w:val="12"/>
          <w:szCs w:val="12"/>
        </w:rPr>
        <w:t>произойдётчастичноесамовозобновление</w:t>
      </w:r>
      <w:proofErr w:type="spellEnd"/>
      <w:r w:rsidRPr="00FF0DF5">
        <w:rPr>
          <w:rFonts w:ascii="Times New Roman" w:eastAsia="Calibri" w:hAnsi="Times New Roman" w:cs="Times New Roman"/>
          <w:bCs/>
          <w:sz w:val="12"/>
          <w:szCs w:val="12"/>
        </w:rPr>
        <w:t xml:space="preserve"> вегетационного материала.</w:t>
      </w:r>
    </w:p>
    <w:p w:rsidR="00FF0DF5" w:rsidRPr="00FF0DF5" w:rsidRDefault="00FF0DF5" w:rsidP="00DC34F9">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В качестве охранных мероприятий от негативного воздействия на животный мир предусматривается:</w:t>
      </w:r>
    </w:p>
    <w:p w:rsidR="00FF0DF5" w:rsidRPr="00FF0DF5" w:rsidRDefault="00FF0DF5" w:rsidP="00DC34F9">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выполнение правил техники безопасности;</w:t>
      </w:r>
    </w:p>
    <w:p w:rsidR="00FF0DF5" w:rsidRPr="00FF0DF5" w:rsidRDefault="00FF0DF5" w:rsidP="00DC34F9">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ограничение доступа людей за пределы строящихся объектов;</w:t>
      </w:r>
    </w:p>
    <w:p w:rsidR="00FF0DF5" w:rsidRPr="00FF0DF5" w:rsidRDefault="00FF0DF5" w:rsidP="00DC34F9">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очистка территории от строительных и твёрдых бытовых отходов;</w:t>
      </w:r>
    </w:p>
    <w:p w:rsidR="00FF0DF5" w:rsidRPr="00FF0DF5" w:rsidRDefault="00FF0DF5" w:rsidP="00DC34F9">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ужесточение контроля за производственными и коммунальными стоками;</w:t>
      </w:r>
    </w:p>
    <w:p w:rsidR="00FF0DF5" w:rsidRPr="00FF0DF5" w:rsidRDefault="00FF0DF5" w:rsidP="00DC34F9">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ликвидация в кратчайшие сроки последствий возможных аварий на строительных площадках;</w:t>
      </w:r>
    </w:p>
    <w:p w:rsidR="00FF0DF5" w:rsidRPr="00FF0DF5" w:rsidRDefault="00FF0DF5" w:rsidP="00DC34F9">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засыпка открытых ям и траншей для предотвращения попадания в них животных сразу же после окончания строительных работ;</w:t>
      </w:r>
    </w:p>
    <w:p w:rsidR="00FF0DF5" w:rsidRPr="00FF0DF5" w:rsidRDefault="00FF0DF5" w:rsidP="00DC34F9">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категорический запрет на устройство открытых хранилищ нефти любых объёмов;</w:t>
      </w:r>
    </w:p>
    <w:p w:rsidR="00FF0DF5" w:rsidRPr="00FF0DF5" w:rsidRDefault="00FF0DF5" w:rsidP="00DC34F9">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оптимизация транспортной схемы доставки грузов с целью сокращения протяжённости временных проездов и возможности максимального использования проектируемых постоянных дорог.</w:t>
      </w:r>
    </w:p>
    <w:p w:rsidR="00FF0DF5" w:rsidRPr="00FF0DF5" w:rsidRDefault="00FF0DF5" w:rsidP="00DC34F9">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Для снижения уровня воздействия на окружающую среду и ихтиофауну при строительстве проектируемого объекта предусмотрены следующие технические решения и мероприятия:</w:t>
      </w:r>
    </w:p>
    <w:p w:rsidR="00FF0DF5" w:rsidRPr="00FF0DF5" w:rsidRDefault="00FF0DF5" w:rsidP="00DC34F9">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lastRenderedPageBreak/>
        <w:t>места складирования грунта и стройматериалов размещать в незатопляемой весенним паводком зоне с последующей рекультивацией повреждённого участка;</w:t>
      </w:r>
    </w:p>
    <w:p w:rsidR="00FF0DF5" w:rsidRPr="00FF0DF5" w:rsidRDefault="00FF0DF5" w:rsidP="00DC34F9">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заправку механизмов и их парковку в нерабочее время производить за пределами водоохраной зоны.</w:t>
      </w:r>
    </w:p>
    <w:p w:rsidR="00FF0DF5" w:rsidRPr="00FF0DF5" w:rsidRDefault="00FF0DF5" w:rsidP="00DC34F9">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Для предотвращения образования дополнительного вреда водным биоресурсам и среде их обитания на объекте необходимо соблюдать следующие рекомендации:</w:t>
      </w:r>
    </w:p>
    <w:p w:rsidR="00FF0DF5" w:rsidRPr="00FF0DF5" w:rsidRDefault="00FF0DF5" w:rsidP="00DC34F9">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 xml:space="preserve">все работы осуществлять в строгом соответствии с проектом и действующими нормативами для </w:t>
      </w:r>
      <w:proofErr w:type="spellStart"/>
      <w:r w:rsidRPr="00FF0DF5">
        <w:rPr>
          <w:rFonts w:ascii="Times New Roman" w:eastAsia="Calibri" w:hAnsi="Times New Roman" w:cs="Times New Roman"/>
          <w:bCs/>
          <w:sz w:val="12"/>
          <w:szCs w:val="12"/>
        </w:rPr>
        <w:t>рыбохозяйственныхводоёмов</w:t>
      </w:r>
      <w:proofErr w:type="spellEnd"/>
      <w:r w:rsidRPr="00FF0DF5">
        <w:rPr>
          <w:rFonts w:ascii="Times New Roman" w:eastAsia="Calibri" w:hAnsi="Times New Roman" w:cs="Times New Roman"/>
          <w:bCs/>
          <w:sz w:val="12"/>
          <w:szCs w:val="12"/>
        </w:rPr>
        <w:t xml:space="preserve"> и водотоков с соблюдением сроков строительства, согласованных с органами </w:t>
      </w:r>
      <w:proofErr w:type="spellStart"/>
      <w:r w:rsidRPr="00FF0DF5">
        <w:rPr>
          <w:rFonts w:ascii="Times New Roman" w:eastAsia="Calibri" w:hAnsi="Times New Roman" w:cs="Times New Roman"/>
          <w:bCs/>
          <w:sz w:val="12"/>
          <w:szCs w:val="12"/>
        </w:rPr>
        <w:t>Росрыболовства</w:t>
      </w:r>
      <w:proofErr w:type="spellEnd"/>
      <w:r w:rsidRPr="00FF0DF5">
        <w:rPr>
          <w:rFonts w:ascii="Times New Roman" w:eastAsia="Calibri" w:hAnsi="Times New Roman" w:cs="Times New Roman"/>
          <w:bCs/>
          <w:sz w:val="12"/>
          <w:szCs w:val="12"/>
        </w:rPr>
        <w:t>;</w:t>
      </w:r>
    </w:p>
    <w:p w:rsidR="00FF0DF5" w:rsidRPr="00FF0DF5" w:rsidRDefault="00FF0DF5" w:rsidP="00DC34F9">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строго соблюдать границы территорий отведённых для производства работ;</w:t>
      </w:r>
    </w:p>
    <w:p w:rsidR="00FF0DF5" w:rsidRPr="00FF0DF5" w:rsidRDefault="00FF0DF5" w:rsidP="00DC34F9">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 xml:space="preserve">места складирования стройматериалов размещать за пределами </w:t>
      </w:r>
      <w:proofErr w:type="spellStart"/>
      <w:r w:rsidRPr="00FF0DF5">
        <w:rPr>
          <w:rFonts w:ascii="Times New Roman" w:eastAsia="Calibri" w:hAnsi="Times New Roman" w:cs="Times New Roman"/>
          <w:bCs/>
          <w:sz w:val="12"/>
          <w:szCs w:val="12"/>
        </w:rPr>
        <w:t>водоохранной</w:t>
      </w:r>
      <w:proofErr w:type="spellEnd"/>
      <w:r w:rsidRPr="00FF0DF5">
        <w:rPr>
          <w:rFonts w:ascii="Times New Roman" w:eastAsia="Calibri" w:hAnsi="Times New Roman" w:cs="Times New Roman"/>
          <w:bCs/>
          <w:sz w:val="12"/>
          <w:szCs w:val="12"/>
        </w:rPr>
        <w:t xml:space="preserve"> зоны с последующей рекультивацией повреждённого участка;</w:t>
      </w:r>
    </w:p>
    <w:p w:rsidR="00FF0DF5" w:rsidRPr="00FF0DF5" w:rsidRDefault="00FF0DF5" w:rsidP="00DC34F9">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 xml:space="preserve">в пределах </w:t>
      </w:r>
      <w:proofErr w:type="spellStart"/>
      <w:r w:rsidRPr="00FF0DF5">
        <w:rPr>
          <w:rFonts w:ascii="Times New Roman" w:eastAsia="Calibri" w:hAnsi="Times New Roman" w:cs="Times New Roman"/>
          <w:bCs/>
          <w:sz w:val="12"/>
          <w:szCs w:val="12"/>
        </w:rPr>
        <w:t>водоохранной</w:t>
      </w:r>
      <w:proofErr w:type="spellEnd"/>
      <w:r w:rsidRPr="00FF0DF5">
        <w:rPr>
          <w:rFonts w:ascii="Times New Roman" w:eastAsia="Calibri" w:hAnsi="Times New Roman" w:cs="Times New Roman"/>
          <w:bCs/>
          <w:sz w:val="12"/>
          <w:szCs w:val="12"/>
        </w:rPr>
        <w:t xml:space="preserve"> зоны для передвижения техники использовать существующие дороги или временные с твёрдым покрытием;</w:t>
      </w:r>
    </w:p>
    <w:p w:rsidR="00FF0DF5" w:rsidRPr="00FF0DF5" w:rsidRDefault="00FF0DF5" w:rsidP="00DC34F9">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работы по проекту в акватории и заливной пойме в период нереста (с 15.04 по 15.06.) не проводить.</w:t>
      </w:r>
    </w:p>
    <w:p w:rsidR="00FF0DF5" w:rsidRPr="00FF0DF5" w:rsidRDefault="00FF0DF5" w:rsidP="00DC34F9">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Таким образом, при соблюдении всех перечисленных выше рекомендаций негативное воздействие на экосистему водного объекта будет минимальным.</w:t>
      </w:r>
    </w:p>
    <w:p w:rsidR="00FF0DF5" w:rsidRPr="00FF0DF5" w:rsidRDefault="00FF0DF5" w:rsidP="00DC34F9">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 xml:space="preserve">Законодательством в соответствии со ст. 67 № 7–ФЗ от 10.01.2002 г. «Об охране окружающей среды», п.2в, Постановлением Правительства РФ от 29.04.2013 г. №380 «Об утверждении Положения о мерах по сохранению водных биологических ресурсов и среды их обитания» при реализации хозяйственной деятельности на водных объектах </w:t>
      </w:r>
      <w:proofErr w:type="spellStart"/>
      <w:r w:rsidRPr="00FF0DF5">
        <w:rPr>
          <w:rFonts w:ascii="Times New Roman" w:eastAsia="Calibri" w:hAnsi="Times New Roman" w:cs="Times New Roman"/>
          <w:bCs/>
          <w:sz w:val="12"/>
          <w:szCs w:val="12"/>
        </w:rPr>
        <w:t>рыбохозяйственного</w:t>
      </w:r>
      <w:proofErr w:type="spellEnd"/>
      <w:r w:rsidRPr="00FF0DF5">
        <w:rPr>
          <w:rFonts w:ascii="Times New Roman" w:eastAsia="Calibri" w:hAnsi="Times New Roman" w:cs="Times New Roman"/>
          <w:bCs/>
          <w:sz w:val="12"/>
          <w:szCs w:val="12"/>
        </w:rPr>
        <w:t xml:space="preserve"> значения предусмотрена программа производственного экологического контроля (мониторинг) за состоянием ВБР и среды их обитания.</w:t>
      </w:r>
    </w:p>
    <w:p w:rsidR="00FF0DF5" w:rsidRPr="00FF0DF5" w:rsidRDefault="00FF0DF5" w:rsidP="00DC34F9">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Целью экологического мониторинга является проведение наблюдений за состоянием водных биологических ресурсов и среды их обитания, оценка изменений их состояния под воздействием проектируемых работ.</w:t>
      </w:r>
    </w:p>
    <w:p w:rsidR="00FF0DF5" w:rsidRPr="00FF0DF5" w:rsidRDefault="00FF0DF5" w:rsidP="00DC34F9">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 xml:space="preserve">При реализации хозяйственной деятельности по настоящему проекту негативное воздействие объекта строительства на водные объекты </w:t>
      </w:r>
      <w:proofErr w:type="spellStart"/>
      <w:r w:rsidRPr="00FF0DF5">
        <w:rPr>
          <w:rFonts w:ascii="Times New Roman" w:eastAsia="Calibri" w:hAnsi="Times New Roman" w:cs="Times New Roman"/>
          <w:bCs/>
          <w:sz w:val="12"/>
          <w:szCs w:val="12"/>
        </w:rPr>
        <w:t>рыбохозяйственного</w:t>
      </w:r>
      <w:proofErr w:type="spellEnd"/>
      <w:r w:rsidRPr="00FF0DF5">
        <w:rPr>
          <w:rFonts w:ascii="Times New Roman" w:eastAsia="Calibri" w:hAnsi="Times New Roman" w:cs="Times New Roman"/>
          <w:bCs/>
          <w:sz w:val="12"/>
          <w:szCs w:val="12"/>
        </w:rPr>
        <w:t xml:space="preserve"> значения оказано не будет.</w:t>
      </w:r>
    </w:p>
    <w:p w:rsidR="00FF0DF5" w:rsidRDefault="00FF0DF5" w:rsidP="00DC34F9">
      <w:pPr>
        <w:tabs>
          <w:tab w:val="left" w:pos="284"/>
        </w:tabs>
        <w:spacing w:after="0" w:line="240" w:lineRule="auto"/>
        <w:ind w:firstLine="284"/>
        <w:jc w:val="both"/>
        <w:rPr>
          <w:rFonts w:ascii="Times New Roman" w:eastAsia="Calibri" w:hAnsi="Times New Roman" w:cs="Times New Roman"/>
          <w:b/>
          <w:bCs/>
          <w:sz w:val="12"/>
          <w:szCs w:val="12"/>
          <w:u w:val="single"/>
        </w:rPr>
      </w:pPr>
      <w:bookmarkStart w:id="170" w:name="_Toc521405096"/>
      <w:bookmarkStart w:id="171" w:name="_Toc521567168"/>
      <w:r w:rsidRPr="00FF0DF5">
        <w:rPr>
          <w:rFonts w:ascii="Times New Roman" w:eastAsia="Calibri" w:hAnsi="Times New Roman" w:cs="Times New Roman"/>
          <w:b/>
          <w:bCs/>
          <w:sz w:val="12"/>
          <w:szCs w:val="12"/>
          <w:u w:val="single"/>
        </w:rPr>
        <w:t>Конструктивные решения и защитные устройства, предотвращающие попадание животных на территорию электрических подстанций, иных зданий и сооружений линейного объекта, а также под транспортные средства и в работающие механизмы</w:t>
      </w:r>
      <w:bookmarkEnd w:id="170"/>
      <w:bookmarkEnd w:id="171"/>
    </w:p>
    <w:p w:rsidR="00B362B3" w:rsidRPr="00FF0DF5" w:rsidRDefault="00B362B3" w:rsidP="00DC34F9">
      <w:pPr>
        <w:tabs>
          <w:tab w:val="left" w:pos="284"/>
        </w:tabs>
        <w:spacing w:after="0" w:line="240" w:lineRule="auto"/>
        <w:ind w:firstLine="284"/>
        <w:jc w:val="both"/>
        <w:rPr>
          <w:rFonts w:ascii="Times New Roman" w:eastAsia="Calibri" w:hAnsi="Times New Roman" w:cs="Times New Roman"/>
          <w:b/>
          <w:bCs/>
          <w:sz w:val="12"/>
          <w:szCs w:val="12"/>
          <w:u w:val="single"/>
        </w:rPr>
      </w:pPr>
    </w:p>
    <w:p w:rsidR="00FF0DF5" w:rsidRPr="00FF0DF5" w:rsidRDefault="00FF0DF5" w:rsidP="00662F7E">
      <w:pPr>
        <w:tabs>
          <w:tab w:val="left" w:pos="284"/>
        </w:tabs>
        <w:spacing w:after="0" w:line="240" w:lineRule="auto"/>
        <w:ind w:firstLine="284"/>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Воздушные линии могут приносить вред животным (в особенности птицам) и даже насекомым, чувствительным к электрическим полям. Поэтому при изысканиях трассы будущей линии электропередачи стараются обойти территории заповедников, пути миграции диких животных, гнездовья редких птиц и др.</w:t>
      </w:r>
    </w:p>
    <w:p w:rsidR="00FF0DF5" w:rsidRPr="00FF0DF5" w:rsidRDefault="00FF0DF5" w:rsidP="00662F7E">
      <w:pPr>
        <w:tabs>
          <w:tab w:val="left" w:pos="284"/>
        </w:tabs>
        <w:spacing w:after="0" w:line="240" w:lineRule="auto"/>
        <w:ind w:firstLine="284"/>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В соответствии со ст. 22 ФЗ «О животном мире» при сооружении линий электропередачи должны предусматриваться и проводиться мероприятия по:</w:t>
      </w:r>
    </w:p>
    <w:p w:rsidR="00FF0DF5" w:rsidRPr="00FF0DF5" w:rsidRDefault="00FF0DF5" w:rsidP="00D16B68">
      <w:pPr>
        <w:numPr>
          <w:ilvl w:val="1"/>
          <w:numId w:val="50"/>
        </w:numPr>
        <w:tabs>
          <w:tab w:val="left" w:pos="284"/>
          <w:tab w:val="left" w:pos="426"/>
        </w:tabs>
        <w:spacing w:after="0" w:line="240" w:lineRule="auto"/>
        <w:ind w:left="0" w:firstLine="284"/>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сохранению среды обитания объектов животного мира и условий их размножения, нагула и отдыха;</w:t>
      </w:r>
    </w:p>
    <w:p w:rsidR="00FF0DF5" w:rsidRPr="00FF0DF5" w:rsidRDefault="00FF0DF5" w:rsidP="00D16B68">
      <w:pPr>
        <w:numPr>
          <w:ilvl w:val="1"/>
          <w:numId w:val="50"/>
        </w:numPr>
        <w:tabs>
          <w:tab w:val="left" w:pos="284"/>
          <w:tab w:val="left" w:pos="426"/>
        </w:tabs>
        <w:spacing w:after="0" w:line="240" w:lineRule="auto"/>
        <w:ind w:left="0" w:firstLine="284"/>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обеспечению неприкосновенности защитных участков территорий с соблюдением требований, обеспечивающих охрану животного мира;</w:t>
      </w:r>
    </w:p>
    <w:p w:rsidR="00FF0DF5" w:rsidRPr="00FF0DF5" w:rsidRDefault="00FF0DF5" w:rsidP="00D16B68">
      <w:pPr>
        <w:numPr>
          <w:ilvl w:val="1"/>
          <w:numId w:val="50"/>
        </w:numPr>
        <w:tabs>
          <w:tab w:val="left" w:pos="284"/>
          <w:tab w:val="left" w:pos="426"/>
        </w:tabs>
        <w:spacing w:after="0" w:line="240" w:lineRule="auto"/>
        <w:ind w:left="0" w:firstLine="284"/>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обеспечению сохранения путей миграции объектов животного мира и мест их постоянной концентрации, в том числе в период размножения и зимовки.</w:t>
      </w:r>
    </w:p>
    <w:p w:rsidR="00FF0DF5" w:rsidRPr="00FF0DF5" w:rsidRDefault="00FF0DF5" w:rsidP="00662F7E">
      <w:pPr>
        <w:tabs>
          <w:tab w:val="left" w:pos="284"/>
        </w:tabs>
        <w:spacing w:after="0" w:line="240" w:lineRule="auto"/>
        <w:ind w:firstLine="284"/>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При строительстве проектируемого объекта для защиты животных рекомендуется проведение мероприятий, ведущих к недопущению проникновения объектов животного мира в те места, где они могут погибнуть или будет причинён вред их здоровью.</w:t>
      </w:r>
    </w:p>
    <w:p w:rsidR="00FF0DF5" w:rsidRPr="00FF0DF5" w:rsidRDefault="00FF0DF5" w:rsidP="00DC34F9">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За уничтожение птиц на владельца ЛЭП могут наложить штраф, или возложить обязанность по возмещению ущерба, причинённого животному миру.</w:t>
      </w:r>
    </w:p>
    <w:p w:rsidR="00FF0DF5" w:rsidRPr="00FF0DF5" w:rsidRDefault="00FF0DF5" w:rsidP="00662F7E">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На воздушных линиях электропередач такие мероприятия заключаются в выборе надлежащих конструкций опор, в которых предусматриваются детали, способствующие отдыху птиц при перелётах, возможному их гнездованию и предотв</w:t>
      </w:r>
      <w:r w:rsidR="00662F7E">
        <w:rPr>
          <w:rFonts w:ascii="Times New Roman" w:eastAsia="Calibri" w:hAnsi="Times New Roman" w:cs="Times New Roman"/>
          <w:bCs/>
          <w:sz w:val="12"/>
          <w:szCs w:val="12"/>
        </w:rPr>
        <w:t xml:space="preserve">ращению принесения вреда </w:t>
      </w:r>
      <w:r w:rsidRPr="00FF0DF5">
        <w:rPr>
          <w:rFonts w:ascii="Times New Roman" w:eastAsia="Calibri" w:hAnsi="Times New Roman" w:cs="Times New Roman"/>
          <w:bCs/>
          <w:sz w:val="12"/>
          <w:szCs w:val="12"/>
        </w:rPr>
        <w:t>птицам. Особенно необходимы такие меропр</w:t>
      </w:r>
      <w:r w:rsidR="00662F7E">
        <w:rPr>
          <w:rFonts w:ascii="Times New Roman" w:eastAsia="Calibri" w:hAnsi="Times New Roman" w:cs="Times New Roman"/>
          <w:bCs/>
          <w:sz w:val="12"/>
          <w:szCs w:val="12"/>
        </w:rPr>
        <w:t xml:space="preserve">иятия на железобетонных опорах </w:t>
      </w:r>
      <w:r w:rsidRPr="00FF0DF5">
        <w:rPr>
          <w:rFonts w:ascii="Times New Roman" w:eastAsia="Calibri" w:hAnsi="Times New Roman" w:cs="Times New Roman"/>
          <w:bCs/>
          <w:sz w:val="12"/>
          <w:szCs w:val="12"/>
        </w:rPr>
        <w:t xml:space="preserve">ВЛ 6 (10) </w:t>
      </w:r>
      <w:proofErr w:type="spellStart"/>
      <w:r w:rsidRPr="00FF0DF5">
        <w:rPr>
          <w:rFonts w:ascii="Times New Roman" w:eastAsia="Calibri" w:hAnsi="Times New Roman" w:cs="Times New Roman"/>
          <w:bCs/>
          <w:sz w:val="12"/>
          <w:szCs w:val="12"/>
        </w:rPr>
        <w:t>кВ</w:t>
      </w:r>
      <w:proofErr w:type="spellEnd"/>
      <w:r w:rsidRPr="00FF0DF5">
        <w:rPr>
          <w:rFonts w:ascii="Times New Roman" w:eastAsia="Calibri" w:hAnsi="Times New Roman" w:cs="Times New Roman"/>
          <w:bCs/>
          <w:sz w:val="12"/>
          <w:szCs w:val="12"/>
        </w:rPr>
        <w:t xml:space="preserve"> со штыревыми изоляторами, где больше всего гибнет птиц.</w:t>
      </w:r>
    </w:p>
    <w:p w:rsidR="00FF0DF5" w:rsidRPr="00FF0DF5" w:rsidRDefault="00FF0DF5" w:rsidP="00662F7E">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 xml:space="preserve">Настоящим проектом для предотвращения риска гибели птиц от поражения электрическим током на ВЛ используются </w:t>
      </w:r>
      <w:proofErr w:type="spellStart"/>
      <w:r w:rsidRPr="00FF0DF5">
        <w:rPr>
          <w:rFonts w:ascii="Times New Roman" w:eastAsia="Calibri" w:hAnsi="Times New Roman" w:cs="Times New Roman"/>
          <w:bCs/>
          <w:sz w:val="12"/>
          <w:szCs w:val="12"/>
        </w:rPr>
        <w:t>птицезащитные</w:t>
      </w:r>
      <w:proofErr w:type="spellEnd"/>
      <w:r w:rsidRPr="00FF0DF5">
        <w:rPr>
          <w:rFonts w:ascii="Times New Roman" w:eastAsia="Calibri" w:hAnsi="Times New Roman" w:cs="Times New Roman"/>
          <w:bCs/>
          <w:sz w:val="12"/>
          <w:szCs w:val="12"/>
        </w:rPr>
        <w:t xml:space="preserve"> устройства ПЗУ ВЛ</w:t>
      </w:r>
      <w:r w:rsidRPr="00FF0DF5">
        <w:rPr>
          <w:rFonts w:ascii="Times New Roman" w:eastAsia="Calibri" w:hAnsi="Times New Roman" w:cs="Times New Roman"/>
          <w:bCs/>
          <w:sz w:val="12"/>
          <w:szCs w:val="12"/>
        </w:rPr>
        <w:noBreakHyphen/>
        <w:t>6, 10 </w:t>
      </w:r>
      <w:proofErr w:type="spellStart"/>
      <w:r w:rsidRPr="00FF0DF5">
        <w:rPr>
          <w:rFonts w:ascii="Times New Roman" w:eastAsia="Calibri" w:hAnsi="Times New Roman" w:cs="Times New Roman"/>
          <w:bCs/>
          <w:sz w:val="12"/>
          <w:szCs w:val="12"/>
        </w:rPr>
        <w:t>кВ</w:t>
      </w:r>
      <w:proofErr w:type="spellEnd"/>
      <w:r w:rsidRPr="00FF0DF5">
        <w:rPr>
          <w:rFonts w:ascii="Times New Roman" w:eastAsia="Calibri" w:hAnsi="Times New Roman" w:cs="Times New Roman"/>
          <w:bCs/>
          <w:sz w:val="12"/>
          <w:szCs w:val="12"/>
        </w:rPr>
        <w:t xml:space="preserve"> в виде защитных кожухов из полимерных материалов.</w:t>
      </w:r>
    </w:p>
    <w:p w:rsidR="00FF0DF5" w:rsidRDefault="00FF0DF5" w:rsidP="00662F7E">
      <w:pPr>
        <w:tabs>
          <w:tab w:val="left" w:pos="284"/>
        </w:tabs>
        <w:spacing w:after="0" w:line="240" w:lineRule="auto"/>
        <w:ind w:firstLine="284"/>
        <w:jc w:val="both"/>
        <w:rPr>
          <w:rFonts w:ascii="Times New Roman" w:eastAsia="Calibri" w:hAnsi="Times New Roman" w:cs="Times New Roman"/>
          <w:b/>
          <w:bCs/>
          <w:sz w:val="12"/>
          <w:szCs w:val="12"/>
          <w:u w:val="single"/>
        </w:rPr>
      </w:pPr>
      <w:bookmarkStart w:id="172" w:name="_Toc521405097"/>
      <w:bookmarkStart w:id="173" w:name="_Toc521567169"/>
      <w:r w:rsidRPr="00FF0DF5">
        <w:rPr>
          <w:rFonts w:ascii="Times New Roman" w:eastAsia="Calibri" w:hAnsi="Times New Roman" w:cs="Times New Roman"/>
          <w:b/>
          <w:bCs/>
          <w:sz w:val="12"/>
          <w:szCs w:val="12"/>
          <w:u w:val="single"/>
        </w:rPr>
        <w:t>Сведения о местах хранения отвалов растительного грунта, а также местонахождении карьеров, резервов грунта, кавальеров</w:t>
      </w:r>
      <w:bookmarkEnd w:id="172"/>
      <w:bookmarkEnd w:id="173"/>
    </w:p>
    <w:p w:rsidR="00B362B3" w:rsidRPr="00FF0DF5" w:rsidRDefault="00B362B3" w:rsidP="00662F7E">
      <w:pPr>
        <w:tabs>
          <w:tab w:val="left" w:pos="284"/>
        </w:tabs>
        <w:spacing w:after="0" w:line="240" w:lineRule="auto"/>
        <w:ind w:firstLine="284"/>
        <w:jc w:val="both"/>
        <w:rPr>
          <w:rFonts w:ascii="Times New Roman" w:eastAsia="Calibri" w:hAnsi="Times New Roman" w:cs="Times New Roman"/>
          <w:b/>
          <w:bCs/>
          <w:sz w:val="12"/>
          <w:szCs w:val="12"/>
          <w:u w:val="single"/>
        </w:rPr>
      </w:pPr>
    </w:p>
    <w:p w:rsidR="00FF0DF5" w:rsidRPr="00FF0DF5" w:rsidRDefault="00FF0DF5" w:rsidP="00662F7E">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Строительство и эксплуатация объекта потребует соответствующего отвода земель для временного краткосрочного и бессрочного постоянного пользования.</w:t>
      </w:r>
    </w:p>
    <w:p w:rsidR="00FF0DF5" w:rsidRPr="00FF0DF5" w:rsidRDefault="00FF0DF5" w:rsidP="00662F7E">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В соответствие с ГОСТ 17.4.3.02-85 (Охрана природы. Почвы. Требования к охране плодородного слоя почвы при производстве земляных работ) и в целях предотвращения и снижения деградации почв проводится техническая рекультивация.</w:t>
      </w:r>
    </w:p>
    <w:p w:rsidR="00FF0DF5" w:rsidRPr="00FF0DF5" w:rsidRDefault="00FF0DF5" w:rsidP="00662F7E">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Необходимость проведения работ потребует для этих целей соответствующего отвода земель в краткосрочную аренду на время проведения работ и в долгосрочную аренду на период эксплуатации сооружений.</w:t>
      </w:r>
    </w:p>
    <w:p w:rsidR="00FF0DF5" w:rsidRPr="00FF0DF5" w:rsidRDefault="00FF0DF5" w:rsidP="00662F7E">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Размеры земельных участков определены в соответствии с нормами, принятыми проектными решениями.</w:t>
      </w:r>
    </w:p>
    <w:p w:rsidR="00FF0DF5" w:rsidRPr="00FF0DF5" w:rsidRDefault="00FF0DF5" w:rsidP="00662F7E">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Работы по снятию верхнего слоя почвы могут выполняться как в холодное время, так и в тёплое время года, а работы по его возвращению только в тёплое (безморозное) время года.</w:t>
      </w:r>
    </w:p>
    <w:p w:rsidR="00FF0DF5" w:rsidRDefault="00FF0DF5" w:rsidP="00662F7E">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Размещение строительных механизмов, хранения отвала и резерва грунта, в том числе растительного, площадок складирования материалов и изделий предусматривается в полосе отвода.</w:t>
      </w:r>
    </w:p>
    <w:p w:rsidR="000567C1" w:rsidRDefault="000567C1" w:rsidP="00FF0DF5">
      <w:pPr>
        <w:tabs>
          <w:tab w:val="left" w:pos="284"/>
        </w:tabs>
        <w:spacing w:after="0" w:line="240" w:lineRule="auto"/>
        <w:jc w:val="center"/>
        <w:rPr>
          <w:rFonts w:ascii="Times New Roman" w:eastAsia="Calibri" w:hAnsi="Times New Roman" w:cs="Times New Roman"/>
          <w:b/>
          <w:bCs/>
          <w:sz w:val="12"/>
          <w:szCs w:val="12"/>
        </w:rPr>
      </w:pPr>
    </w:p>
    <w:p w:rsidR="00FF0DF5" w:rsidRPr="00FF0DF5" w:rsidRDefault="00FF0DF5" w:rsidP="00FF0DF5">
      <w:pPr>
        <w:tabs>
          <w:tab w:val="left" w:pos="284"/>
        </w:tabs>
        <w:spacing w:after="0" w:line="240" w:lineRule="auto"/>
        <w:jc w:val="center"/>
        <w:rPr>
          <w:rFonts w:ascii="Times New Roman" w:eastAsia="Calibri" w:hAnsi="Times New Roman" w:cs="Times New Roman"/>
          <w:b/>
          <w:bCs/>
          <w:sz w:val="12"/>
          <w:szCs w:val="12"/>
        </w:rPr>
      </w:pPr>
      <w:r w:rsidRPr="00FF0DF5">
        <w:rPr>
          <w:rFonts w:ascii="Times New Roman" w:eastAsia="Calibri" w:hAnsi="Times New Roman" w:cs="Times New Roman"/>
          <w:b/>
          <w:bCs/>
          <w:sz w:val="12"/>
          <w:szCs w:val="12"/>
        </w:rPr>
        <w:t>2.9</w:t>
      </w:r>
      <w:r w:rsidR="000567C1">
        <w:rPr>
          <w:rFonts w:ascii="Times New Roman" w:eastAsia="Calibri" w:hAnsi="Times New Roman" w:cs="Times New Roman"/>
          <w:b/>
          <w:bCs/>
          <w:sz w:val="12"/>
          <w:szCs w:val="12"/>
        </w:rPr>
        <w:t xml:space="preserve"> </w:t>
      </w:r>
      <w:r w:rsidRPr="00FF0DF5">
        <w:rPr>
          <w:rFonts w:ascii="Times New Roman" w:eastAsia="Calibri" w:hAnsi="Times New Roman" w:cs="Times New Roman"/>
          <w:b/>
          <w:bCs/>
          <w:sz w:val="12"/>
          <w:szCs w:val="12"/>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rsidR="00FF0DF5" w:rsidRDefault="00FF0DF5" w:rsidP="00FF0DF5">
      <w:pPr>
        <w:tabs>
          <w:tab w:val="left" w:pos="284"/>
        </w:tabs>
        <w:spacing w:after="0" w:line="240" w:lineRule="auto"/>
        <w:jc w:val="center"/>
        <w:rPr>
          <w:rFonts w:ascii="Times New Roman" w:eastAsia="Calibri" w:hAnsi="Times New Roman" w:cs="Times New Roman"/>
          <w:b/>
          <w:bCs/>
          <w:sz w:val="12"/>
          <w:szCs w:val="12"/>
          <w:u w:val="single"/>
        </w:rPr>
      </w:pPr>
      <w:bookmarkStart w:id="174" w:name="_Toc158375326"/>
      <w:bookmarkStart w:id="175" w:name="_Toc261596159"/>
      <w:bookmarkStart w:id="176" w:name="_Toc264987583"/>
      <w:bookmarkStart w:id="177" w:name="_Toc279760955"/>
      <w:bookmarkStart w:id="178" w:name="_Toc325009601"/>
      <w:bookmarkStart w:id="179" w:name="_Toc424109370"/>
      <w:bookmarkStart w:id="180" w:name="_Toc436218744"/>
      <w:bookmarkStart w:id="181" w:name="_Toc443383804"/>
      <w:bookmarkStart w:id="182" w:name="_Toc456700589"/>
      <w:bookmarkStart w:id="183" w:name="_Toc491766209"/>
      <w:r w:rsidRPr="00FF0DF5">
        <w:rPr>
          <w:rFonts w:ascii="Times New Roman" w:eastAsia="Calibri" w:hAnsi="Times New Roman" w:cs="Times New Roman"/>
          <w:b/>
          <w:bCs/>
          <w:sz w:val="12"/>
          <w:szCs w:val="12"/>
          <w:u w:val="single"/>
        </w:rPr>
        <w:t>Решения по исключению разгерметизации оборудования и предупреждению аварийных выбросов опасных веществ</w:t>
      </w:r>
      <w:bookmarkEnd w:id="174"/>
      <w:bookmarkEnd w:id="175"/>
      <w:bookmarkEnd w:id="176"/>
      <w:bookmarkEnd w:id="177"/>
      <w:bookmarkEnd w:id="178"/>
      <w:bookmarkEnd w:id="179"/>
      <w:bookmarkEnd w:id="180"/>
      <w:bookmarkEnd w:id="181"/>
      <w:bookmarkEnd w:id="182"/>
      <w:bookmarkEnd w:id="183"/>
    </w:p>
    <w:p w:rsidR="00B362B3" w:rsidRPr="00FF0DF5" w:rsidRDefault="00B362B3" w:rsidP="00FF0DF5">
      <w:pPr>
        <w:tabs>
          <w:tab w:val="left" w:pos="284"/>
        </w:tabs>
        <w:spacing w:after="0" w:line="240" w:lineRule="auto"/>
        <w:jc w:val="center"/>
        <w:rPr>
          <w:rFonts w:ascii="Times New Roman" w:eastAsia="Calibri" w:hAnsi="Times New Roman" w:cs="Times New Roman"/>
          <w:b/>
          <w:bCs/>
          <w:sz w:val="12"/>
          <w:szCs w:val="12"/>
          <w:u w:val="single"/>
        </w:rPr>
      </w:pPr>
    </w:p>
    <w:p w:rsidR="00FF0DF5" w:rsidRPr="00FF0DF5" w:rsidRDefault="00FF0DF5" w:rsidP="000567C1">
      <w:pPr>
        <w:tabs>
          <w:tab w:val="left" w:pos="284"/>
        </w:tabs>
        <w:spacing w:after="0" w:line="240" w:lineRule="auto"/>
        <w:ind w:firstLine="284"/>
        <w:jc w:val="both"/>
        <w:rPr>
          <w:rFonts w:ascii="Times New Roman" w:eastAsia="Calibri" w:hAnsi="Times New Roman" w:cs="Times New Roman"/>
          <w:bCs/>
          <w:sz w:val="12"/>
          <w:szCs w:val="12"/>
        </w:rPr>
      </w:pPr>
      <w:bookmarkStart w:id="184" w:name="_Toc204745730"/>
      <w:bookmarkStart w:id="185" w:name="_Toc214099520"/>
      <w:bookmarkStart w:id="186" w:name="_Toc216505559"/>
      <w:bookmarkStart w:id="187" w:name="_Toc261596161"/>
      <w:bookmarkStart w:id="188" w:name="_Toc264987585"/>
      <w:bookmarkStart w:id="189" w:name="_Toc279760957"/>
      <w:bookmarkStart w:id="190" w:name="_Toc325009603"/>
      <w:bookmarkStart w:id="191" w:name="_Toc424109371"/>
      <w:bookmarkStart w:id="192" w:name="_Toc436218745"/>
      <w:bookmarkStart w:id="193" w:name="_Toc443383805"/>
      <w:bookmarkStart w:id="194" w:name="_Toc456700590"/>
      <w:bookmarkStart w:id="195" w:name="_Toc491766210"/>
      <w:r w:rsidRPr="00FF0DF5">
        <w:rPr>
          <w:rFonts w:ascii="Times New Roman" w:eastAsia="Calibri" w:hAnsi="Times New Roman" w:cs="Times New Roman"/>
          <w:bCs/>
          <w:sz w:val="12"/>
          <w:szCs w:val="12"/>
        </w:rPr>
        <w:t>В целях исключения разгерметизации оборудования проектной документацией предусматривается:</w:t>
      </w:r>
    </w:p>
    <w:p w:rsidR="00FF0DF5" w:rsidRPr="00FF0DF5" w:rsidRDefault="00FF0DF5" w:rsidP="000567C1">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конструктивные решения, используемые при изготовлении КТП, и устанавливаемая в КТП аппаратура соответствуют действующим нормативным документам РФ (Правилам устройства электроустановок, Правилам технической эксплуатации электроустановок и другим обязательным документам);</w:t>
      </w:r>
    </w:p>
    <w:p w:rsidR="00FF0DF5" w:rsidRPr="00FF0DF5" w:rsidRDefault="00FF0DF5" w:rsidP="000567C1">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силовой трансформатор изготавливается согласно требованиям ГОСТ 11677-85 (для указанной номинальной мощности и типа трансформатора);</w:t>
      </w:r>
    </w:p>
    <w:p w:rsidR="00FF0DF5" w:rsidRPr="00FF0DF5" w:rsidRDefault="00FF0DF5" w:rsidP="000567C1">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трансформатор устанавливается на направляющих рамах, предусматриваются упоры для фиксации силового трансформатора в трансформаторном отсеке, в том числе обеспечивающие фиксацию его при транспортировке любым видом транспорта;</w:t>
      </w:r>
    </w:p>
    <w:p w:rsidR="00FF0DF5" w:rsidRPr="00FF0DF5" w:rsidRDefault="00FF0DF5" w:rsidP="000567C1">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все металлические части КТП имеют антикоррозийное покрытие. Гарантия на качество антикоррозионного покрытия составляет не менее 15 лет;</w:t>
      </w:r>
    </w:p>
    <w:p w:rsidR="00FF0DF5" w:rsidRPr="00FF0DF5" w:rsidRDefault="00FF0DF5" w:rsidP="000567C1">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регулярное опробование работы всех масляных выключателей в межремонтный период путём их однократного дистанционного отключения и включения, а выключателей, находящихся в резерве – путём дистанционного включения и отключения;</w:t>
      </w:r>
    </w:p>
    <w:p w:rsidR="00FF0DF5" w:rsidRPr="00FF0DF5" w:rsidRDefault="00FF0DF5" w:rsidP="000567C1">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технологические системы, их отдельные элементы, оборудование оснащены необходимыми запорными устройствами, средствами регулирования и блокировками, обеспечивающими безопасную эксплуатацию, возможность проведения ремонтных работ и принятия оперативных мер по предотвращению аварийных ситуаций или локализации аварий;</w:t>
      </w:r>
    </w:p>
    <w:p w:rsidR="00FF0DF5" w:rsidRPr="00FF0DF5" w:rsidRDefault="00FF0DF5" w:rsidP="000567C1">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превентивные мероприятия: периодический осмотр оборудования, выполнение требований инструкций, проверка заземления, плановые ремонты;</w:t>
      </w:r>
    </w:p>
    <w:p w:rsidR="00FF0DF5" w:rsidRPr="00FF0DF5" w:rsidRDefault="00FF0DF5" w:rsidP="000567C1">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 xml:space="preserve">размещение сооружений с учётом категории по </w:t>
      </w:r>
      <w:proofErr w:type="spellStart"/>
      <w:r w:rsidRPr="00FF0DF5">
        <w:rPr>
          <w:rFonts w:ascii="Times New Roman" w:eastAsia="Calibri" w:hAnsi="Times New Roman" w:cs="Times New Roman"/>
          <w:bCs/>
          <w:sz w:val="12"/>
          <w:szCs w:val="12"/>
        </w:rPr>
        <w:t>взрывопожароопасности</w:t>
      </w:r>
      <w:proofErr w:type="spellEnd"/>
      <w:r w:rsidRPr="00FF0DF5">
        <w:rPr>
          <w:rFonts w:ascii="Times New Roman" w:eastAsia="Calibri" w:hAnsi="Times New Roman" w:cs="Times New Roman"/>
          <w:bCs/>
          <w:sz w:val="12"/>
          <w:szCs w:val="12"/>
        </w:rPr>
        <w:t xml:space="preserve"> и обеспечением необходимых по нормам разрывов;</w:t>
      </w:r>
    </w:p>
    <w:p w:rsidR="00FF0DF5" w:rsidRPr="00FF0DF5" w:rsidRDefault="00FF0DF5" w:rsidP="000567C1">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обеспечение требуемых расстояний от токоведущих частей и сооружений, а также проходов необходимой ширины в соответствии с требованиями действующих норм и правил.</w:t>
      </w:r>
    </w:p>
    <w:p w:rsidR="00FF0DF5" w:rsidRPr="00FF0DF5" w:rsidRDefault="00FF0DF5" w:rsidP="000567C1">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В обычном состоянии утечки масла отсутствуют. Загрязняющих веществ в воздухе на площадке ПС от масляных трансформаторов в период эксплуатации не имеется.</w:t>
      </w:r>
    </w:p>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bookmarkStart w:id="196" w:name="_Toc480533989"/>
      <w:bookmarkStart w:id="197" w:name="_Toc486419527"/>
      <w:bookmarkStart w:id="198" w:name="_Toc521059717"/>
      <w:bookmarkStart w:id="199" w:name="_Toc521579237"/>
    </w:p>
    <w:p w:rsidR="00FF0DF5" w:rsidRDefault="00FF0DF5" w:rsidP="00FF0DF5">
      <w:pPr>
        <w:tabs>
          <w:tab w:val="left" w:pos="284"/>
        </w:tabs>
        <w:spacing w:after="0" w:line="240" w:lineRule="auto"/>
        <w:jc w:val="center"/>
        <w:rPr>
          <w:rFonts w:ascii="Times New Roman" w:eastAsia="Calibri" w:hAnsi="Times New Roman" w:cs="Times New Roman"/>
          <w:b/>
          <w:bCs/>
          <w:sz w:val="12"/>
          <w:szCs w:val="12"/>
          <w:u w:val="single"/>
        </w:rPr>
      </w:pPr>
      <w:r w:rsidRPr="00FF0DF5">
        <w:rPr>
          <w:rFonts w:ascii="Times New Roman" w:eastAsia="Calibri" w:hAnsi="Times New Roman" w:cs="Times New Roman"/>
          <w:b/>
          <w:bCs/>
          <w:sz w:val="12"/>
          <w:szCs w:val="12"/>
          <w:u w:val="single"/>
        </w:rPr>
        <w:t>Решения, направленные на предупреждение развития аварии и локализацию выбросов (сбросов) опасных веществ</w:t>
      </w:r>
      <w:bookmarkEnd w:id="196"/>
      <w:bookmarkEnd w:id="197"/>
      <w:bookmarkEnd w:id="198"/>
      <w:bookmarkEnd w:id="199"/>
    </w:p>
    <w:p w:rsidR="00B362B3" w:rsidRPr="00FF0DF5" w:rsidRDefault="00B362B3" w:rsidP="00FF0DF5">
      <w:pPr>
        <w:tabs>
          <w:tab w:val="left" w:pos="284"/>
        </w:tabs>
        <w:spacing w:after="0" w:line="240" w:lineRule="auto"/>
        <w:jc w:val="center"/>
        <w:rPr>
          <w:rFonts w:ascii="Times New Roman" w:eastAsia="Calibri" w:hAnsi="Times New Roman" w:cs="Times New Roman"/>
          <w:b/>
          <w:bCs/>
          <w:sz w:val="12"/>
          <w:szCs w:val="12"/>
          <w:u w:val="single"/>
        </w:rPr>
      </w:pPr>
    </w:p>
    <w:p w:rsidR="00FF0DF5" w:rsidRPr="00FF0DF5" w:rsidRDefault="00FF0DF5" w:rsidP="000567C1">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На случай возникновения на проектируемом объекте аварийной ситуации и возможности её дальнейшего развития в проектной документации предусматривается ряд мероприятий по исключению или ограничению и уменьшению масштабов развития аварии, в том числе:</w:t>
      </w:r>
    </w:p>
    <w:p w:rsidR="00FF0DF5" w:rsidRPr="00FF0DF5" w:rsidRDefault="00FF0DF5" w:rsidP="000567C1">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электрооборудование, токоведущие части, изоляторы, крепления ограждения, несущие конструкции, изоляционные и другие расстояния выбраны и установлены таким образом, чтобы:</w:t>
      </w:r>
    </w:p>
    <w:p w:rsidR="00FF0DF5" w:rsidRPr="00FF0DF5" w:rsidRDefault="00FF0DF5" w:rsidP="000567C1">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вызываемые нормальными условиями работы электроустановки усилия, нагрев, электрическая дуга или иные сопутствующие работе явления (искрение, выброс газов и т.п.) не могли причинить вред обслуживающему персоналу, а так же привести к повреждению оборудования и возникновению короткого замыкания или замыкания на землю;</w:t>
      </w:r>
    </w:p>
    <w:p w:rsidR="00FF0DF5" w:rsidRPr="00FF0DF5" w:rsidRDefault="00FF0DF5" w:rsidP="000567C1">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при нарушении нормальных условий работы электроустановки была обеспечена необходимая локализация повреждений, обусловленных действием короткого замыкания;</w:t>
      </w:r>
    </w:p>
    <w:p w:rsidR="00FF0DF5" w:rsidRPr="00FF0DF5" w:rsidRDefault="00FF0DF5" w:rsidP="000567C1">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защита оборудования от статического электричества путём заземления;</w:t>
      </w:r>
    </w:p>
    <w:p w:rsidR="00FF0DF5" w:rsidRPr="00FF0DF5" w:rsidRDefault="00FF0DF5" w:rsidP="000567C1">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 xml:space="preserve">заземление и система уравнивания потенциалов внутри КТП выполнены в соответствии с ПУЭ. Предусмотрено соединение вывода </w:t>
      </w:r>
      <w:proofErr w:type="spellStart"/>
      <w:r w:rsidRPr="00FF0DF5">
        <w:rPr>
          <w:rFonts w:ascii="Times New Roman" w:eastAsia="Calibri" w:hAnsi="Times New Roman" w:cs="Times New Roman"/>
          <w:bCs/>
          <w:sz w:val="12"/>
          <w:szCs w:val="12"/>
        </w:rPr>
        <w:t>глухозаземлёнойнейтрали</w:t>
      </w:r>
      <w:proofErr w:type="spellEnd"/>
      <w:r w:rsidRPr="00FF0DF5">
        <w:rPr>
          <w:rFonts w:ascii="Times New Roman" w:eastAsia="Calibri" w:hAnsi="Times New Roman" w:cs="Times New Roman"/>
          <w:bCs/>
          <w:sz w:val="12"/>
          <w:szCs w:val="12"/>
        </w:rPr>
        <w:t xml:space="preserve"> трансформатора с шиной заземления внутри КТП;</w:t>
      </w:r>
    </w:p>
    <w:p w:rsidR="00FF0DF5" w:rsidRPr="00FF0DF5" w:rsidRDefault="00FF0DF5" w:rsidP="000567C1">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для защиты электрооборудования от грозовых перенапряжений на корпусе КТП устанавливаются ограничители перенапряжений (входит в комплект поставки КТП);</w:t>
      </w:r>
    </w:p>
    <w:p w:rsidR="00FF0DF5" w:rsidRPr="00FF0DF5" w:rsidRDefault="00FF0DF5" w:rsidP="000567C1">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объект обеспечивается первичными средствами пожаротушения;</w:t>
      </w:r>
    </w:p>
    <w:p w:rsidR="00FF0DF5" w:rsidRPr="00FF0DF5" w:rsidRDefault="00FF0DF5" w:rsidP="000567C1">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для предотвращения растекания масла и распространения пожара при повреждениях маслонаполненного трансформатора предусматриваются ограждение площадки трансформаторной подстанции бордюрным камнем;</w:t>
      </w:r>
    </w:p>
    <w:p w:rsidR="00FF0DF5" w:rsidRPr="00FF0DF5" w:rsidRDefault="00FF0DF5" w:rsidP="000567C1">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вводы кабелей в КТП должны производиться с утеплением и герметизацией вводных отверстий и креплением кабелей, рассчитанным на весь вес кабеля.</w:t>
      </w:r>
    </w:p>
    <w:p w:rsidR="00FF0DF5" w:rsidRDefault="00FF0DF5" w:rsidP="00FF0DF5">
      <w:pPr>
        <w:tabs>
          <w:tab w:val="left" w:pos="284"/>
        </w:tabs>
        <w:spacing w:after="0" w:line="240" w:lineRule="auto"/>
        <w:jc w:val="center"/>
        <w:rPr>
          <w:rFonts w:ascii="Times New Roman" w:eastAsia="Calibri" w:hAnsi="Times New Roman" w:cs="Times New Roman"/>
          <w:b/>
          <w:bCs/>
          <w:sz w:val="12"/>
          <w:szCs w:val="12"/>
          <w:u w:val="single"/>
        </w:rPr>
      </w:pPr>
      <w:bookmarkStart w:id="200" w:name="_Toc261596162"/>
      <w:bookmarkStart w:id="201" w:name="_Toc264987586"/>
      <w:bookmarkStart w:id="202" w:name="_Toc279760958"/>
      <w:bookmarkStart w:id="203" w:name="_Toc325009604"/>
      <w:bookmarkStart w:id="204" w:name="_Toc424109372"/>
      <w:bookmarkStart w:id="205" w:name="_Toc436218746"/>
      <w:bookmarkStart w:id="206" w:name="_Toc443383806"/>
      <w:bookmarkStart w:id="207" w:name="_Toc456700591"/>
      <w:bookmarkStart w:id="208" w:name="_Toc491766211"/>
      <w:bookmarkEnd w:id="184"/>
      <w:bookmarkEnd w:id="185"/>
      <w:bookmarkEnd w:id="186"/>
      <w:bookmarkEnd w:id="187"/>
      <w:bookmarkEnd w:id="188"/>
      <w:bookmarkEnd w:id="189"/>
      <w:bookmarkEnd w:id="190"/>
      <w:bookmarkEnd w:id="191"/>
      <w:bookmarkEnd w:id="192"/>
      <w:bookmarkEnd w:id="193"/>
      <w:bookmarkEnd w:id="194"/>
      <w:bookmarkEnd w:id="195"/>
      <w:r w:rsidRPr="00FF0DF5">
        <w:rPr>
          <w:rFonts w:ascii="Times New Roman" w:eastAsia="Calibri" w:hAnsi="Times New Roman" w:cs="Times New Roman"/>
          <w:b/>
          <w:bCs/>
          <w:sz w:val="12"/>
          <w:szCs w:val="12"/>
          <w:u w:val="single"/>
        </w:rPr>
        <w:t xml:space="preserve">Решения по обеспечению </w:t>
      </w:r>
      <w:proofErr w:type="spellStart"/>
      <w:r w:rsidRPr="00FF0DF5">
        <w:rPr>
          <w:rFonts w:ascii="Times New Roman" w:eastAsia="Calibri" w:hAnsi="Times New Roman" w:cs="Times New Roman"/>
          <w:b/>
          <w:bCs/>
          <w:sz w:val="12"/>
          <w:szCs w:val="12"/>
          <w:u w:val="single"/>
        </w:rPr>
        <w:t>взрывопожаробезопасности</w:t>
      </w:r>
      <w:bookmarkEnd w:id="200"/>
      <w:bookmarkEnd w:id="201"/>
      <w:bookmarkEnd w:id="202"/>
      <w:bookmarkEnd w:id="203"/>
      <w:bookmarkEnd w:id="204"/>
      <w:bookmarkEnd w:id="205"/>
      <w:bookmarkEnd w:id="206"/>
      <w:bookmarkEnd w:id="207"/>
      <w:bookmarkEnd w:id="208"/>
      <w:proofErr w:type="spellEnd"/>
    </w:p>
    <w:p w:rsidR="00B362B3" w:rsidRPr="00FF0DF5" w:rsidRDefault="00B362B3" w:rsidP="00FF0DF5">
      <w:pPr>
        <w:tabs>
          <w:tab w:val="left" w:pos="284"/>
        </w:tabs>
        <w:spacing w:after="0" w:line="240" w:lineRule="auto"/>
        <w:jc w:val="center"/>
        <w:rPr>
          <w:rFonts w:ascii="Times New Roman" w:eastAsia="Calibri" w:hAnsi="Times New Roman" w:cs="Times New Roman"/>
          <w:b/>
          <w:bCs/>
          <w:sz w:val="12"/>
          <w:szCs w:val="12"/>
          <w:u w:val="single"/>
        </w:rPr>
      </w:pPr>
    </w:p>
    <w:p w:rsidR="00FF0DF5" w:rsidRPr="00FF0DF5" w:rsidRDefault="00FF0DF5" w:rsidP="000567C1">
      <w:pPr>
        <w:tabs>
          <w:tab w:val="left" w:pos="284"/>
        </w:tabs>
        <w:spacing w:after="0" w:line="240" w:lineRule="auto"/>
        <w:ind w:firstLine="284"/>
        <w:jc w:val="both"/>
        <w:rPr>
          <w:rFonts w:ascii="Times New Roman" w:eastAsia="Calibri" w:hAnsi="Times New Roman" w:cs="Times New Roman"/>
          <w:bCs/>
          <w:sz w:val="12"/>
          <w:szCs w:val="12"/>
        </w:rPr>
      </w:pPr>
      <w:bookmarkStart w:id="209" w:name="_Toc365618715"/>
      <w:bookmarkStart w:id="210" w:name="_Toc424109381"/>
      <w:bookmarkStart w:id="211" w:name="_Toc427655384"/>
      <w:bookmarkStart w:id="212" w:name="_Toc430341647"/>
      <w:bookmarkStart w:id="213" w:name="_Toc438191943"/>
      <w:bookmarkStart w:id="214" w:name="_Toc443383816"/>
      <w:bookmarkStart w:id="215" w:name="_Toc456700601"/>
      <w:bookmarkStart w:id="216" w:name="_Toc491766216"/>
      <w:bookmarkStart w:id="217" w:name="_Toc158375338"/>
      <w:bookmarkStart w:id="218" w:name="_Toc286930806"/>
      <w:bookmarkStart w:id="219" w:name="_Toc274570087"/>
      <w:bookmarkStart w:id="220" w:name="_Toc246749784"/>
      <w:bookmarkStart w:id="221" w:name="_Toc299692248"/>
      <w:r w:rsidRPr="00FF0DF5">
        <w:rPr>
          <w:rFonts w:ascii="Times New Roman" w:eastAsia="Calibri" w:hAnsi="Times New Roman" w:cs="Times New Roman"/>
          <w:bCs/>
          <w:sz w:val="12"/>
          <w:szCs w:val="12"/>
        </w:rPr>
        <w:t xml:space="preserve">Комплекс организационно-технических мероприятий по обеспечению </w:t>
      </w:r>
      <w:proofErr w:type="spellStart"/>
      <w:r w:rsidRPr="00FF0DF5">
        <w:rPr>
          <w:rFonts w:ascii="Times New Roman" w:eastAsia="Calibri" w:hAnsi="Times New Roman" w:cs="Times New Roman"/>
          <w:bCs/>
          <w:sz w:val="12"/>
          <w:szCs w:val="12"/>
        </w:rPr>
        <w:t>взрывопожаробезопасности</w:t>
      </w:r>
      <w:proofErr w:type="spellEnd"/>
      <w:r w:rsidRPr="00FF0DF5">
        <w:rPr>
          <w:rFonts w:ascii="Times New Roman" w:eastAsia="Calibri" w:hAnsi="Times New Roman" w:cs="Times New Roman"/>
          <w:bCs/>
          <w:sz w:val="12"/>
          <w:szCs w:val="12"/>
        </w:rPr>
        <w:t>, включает в себя:</w:t>
      </w:r>
    </w:p>
    <w:p w:rsidR="00FF0DF5" w:rsidRPr="00FF0DF5" w:rsidRDefault="00FF0DF5" w:rsidP="000567C1">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первичные меры пожарной безопасности на объекте:</w:t>
      </w:r>
    </w:p>
    <w:p w:rsidR="00FF0DF5" w:rsidRPr="00FF0DF5" w:rsidRDefault="00FF0DF5" w:rsidP="00D16B68">
      <w:pPr>
        <w:numPr>
          <w:ilvl w:val="1"/>
          <w:numId w:val="52"/>
        </w:numPr>
        <w:tabs>
          <w:tab w:val="clear" w:pos="1418"/>
          <w:tab w:val="left" w:pos="284"/>
          <w:tab w:val="left" w:pos="426"/>
          <w:tab w:val="num" w:pos="113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мероприятия, направленные на обеспечение беспрепятственного проезда пожарной техники к месту пожара:</w:t>
      </w:r>
    </w:p>
    <w:p w:rsidR="00FF0DF5" w:rsidRPr="00FF0DF5" w:rsidRDefault="00FF0DF5" w:rsidP="00D16B68">
      <w:pPr>
        <w:numPr>
          <w:ilvl w:val="1"/>
          <w:numId w:val="52"/>
        </w:numPr>
        <w:tabs>
          <w:tab w:val="clear" w:pos="1418"/>
          <w:tab w:val="left" w:pos="284"/>
          <w:tab w:val="left" w:pos="426"/>
          <w:tab w:val="num" w:pos="113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мероприятия направленные на обеспечение связи и оповещения сотрудников организации о пожаре;</w:t>
      </w:r>
    </w:p>
    <w:p w:rsidR="00FF0DF5" w:rsidRPr="00FF0DF5" w:rsidRDefault="00FF0DF5" w:rsidP="00D16B68">
      <w:pPr>
        <w:numPr>
          <w:ilvl w:val="1"/>
          <w:numId w:val="52"/>
        </w:numPr>
        <w:tabs>
          <w:tab w:val="clear" w:pos="1418"/>
          <w:tab w:val="left" w:pos="284"/>
          <w:tab w:val="left" w:pos="426"/>
          <w:tab w:val="num" w:pos="113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обучение и инструктажи сотрудников объекта требованиям пожарной безопасности, пропаганда в области пожарной безопасности;</w:t>
      </w:r>
    </w:p>
    <w:p w:rsidR="00FF0DF5" w:rsidRPr="00FF0DF5" w:rsidRDefault="00FF0DF5" w:rsidP="000567C1">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соблюдение руководством объекта и работниками требований пожарной безопасности, установленных техническими регламентами, нормативными документами по пожарной безопасности и Правилами противопожарного режима в Российской Федерации (Постановление правительства РФ от 25.04.2012 №  390).</w:t>
      </w:r>
    </w:p>
    <w:p w:rsidR="00FF0DF5" w:rsidRPr="00FF0DF5" w:rsidRDefault="00FF0DF5" w:rsidP="000567C1">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Система предотвращения возникновения пожара создаётся с целью исключения условий возникновения пожара. Исключение условий возникновения пожара достигается исключением возможности образования горючей среды и (или) исключением условий образования в горючей среде источников зажигания.</w:t>
      </w:r>
    </w:p>
    <w:p w:rsidR="00FF0DF5" w:rsidRPr="00FF0DF5" w:rsidRDefault="00FF0DF5" w:rsidP="000567C1">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Система предотвращения возникновения пожара включает в себя следующие мероприятия:</w:t>
      </w:r>
    </w:p>
    <w:p w:rsidR="00FF0DF5" w:rsidRPr="00FF0DF5" w:rsidRDefault="00FF0DF5" w:rsidP="000567C1">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применение наиболее безопасных способов использования горючих веществ;</w:t>
      </w:r>
    </w:p>
    <w:p w:rsidR="00FF0DF5" w:rsidRPr="00FF0DF5" w:rsidRDefault="00FF0DF5" w:rsidP="000567C1">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электрооборудование применяется в соответствии с классом зоны, категории и группы взрывоопасной смеси;</w:t>
      </w:r>
    </w:p>
    <w:p w:rsidR="00FF0DF5" w:rsidRPr="00FF0DF5" w:rsidRDefault="00FF0DF5" w:rsidP="000567C1">
      <w:pPr>
        <w:tabs>
          <w:tab w:val="left" w:pos="284"/>
        </w:tabs>
        <w:spacing w:after="0" w:line="240" w:lineRule="auto"/>
        <w:ind w:firstLine="284"/>
        <w:jc w:val="both"/>
        <w:rPr>
          <w:rFonts w:ascii="Times New Roman" w:eastAsia="Calibri" w:hAnsi="Times New Roman" w:cs="Times New Roman"/>
          <w:bCs/>
          <w:sz w:val="12"/>
          <w:szCs w:val="12"/>
        </w:rPr>
      </w:pPr>
      <w:proofErr w:type="spellStart"/>
      <w:r w:rsidRPr="00FF0DF5">
        <w:rPr>
          <w:rFonts w:ascii="Times New Roman" w:eastAsia="Calibri" w:hAnsi="Times New Roman" w:cs="Times New Roman"/>
          <w:bCs/>
          <w:sz w:val="12"/>
          <w:szCs w:val="12"/>
        </w:rPr>
        <w:t>молниезащита</w:t>
      </w:r>
      <w:proofErr w:type="spellEnd"/>
      <w:r w:rsidRPr="00FF0DF5">
        <w:rPr>
          <w:rFonts w:ascii="Times New Roman" w:eastAsia="Calibri" w:hAnsi="Times New Roman" w:cs="Times New Roman"/>
          <w:bCs/>
          <w:sz w:val="12"/>
          <w:szCs w:val="12"/>
        </w:rPr>
        <w:t xml:space="preserve"> проектируемых площадок, зданий и сооружений;</w:t>
      </w:r>
    </w:p>
    <w:p w:rsidR="00FF0DF5" w:rsidRPr="00FF0DF5" w:rsidRDefault="00FF0DF5" w:rsidP="000567C1">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защита от статического электричества проектируемого оборудования;</w:t>
      </w:r>
    </w:p>
    <w:p w:rsidR="00FF0DF5" w:rsidRPr="00FF0DF5" w:rsidRDefault="00FF0DF5" w:rsidP="000567C1">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изготовление, монтаж и эксплуатация технологического оборудования осуществлено с учётом физико-химических свойств и технологических параметров обращающихся веществ, а также требований нормативно-технической документации;</w:t>
      </w:r>
    </w:p>
    <w:p w:rsidR="00FF0DF5" w:rsidRPr="00FF0DF5" w:rsidRDefault="00FF0DF5" w:rsidP="000567C1">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механизация и автоматизация технологических процессов, связанных с обращением горючих веществ;</w:t>
      </w:r>
    </w:p>
    <w:p w:rsidR="00FF0DF5" w:rsidRPr="00FF0DF5" w:rsidRDefault="00FF0DF5" w:rsidP="000567C1">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применение устройств защиты оборудования, исключающих выход горючих веществ из оборудования;</w:t>
      </w:r>
    </w:p>
    <w:p w:rsidR="00FF0DF5" w:rsidRPr="00FF0DF5" w:rsidRDefault="00FF0DF5" w:rsidP="000567C1">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мероприятия, направленные на исключение искрообразования (применение искробезопасного инструмента, мероприятия, направленные на исключение возможности образования искры при ударе о металлические строительные конструкции).</w:t>
      </w:r>
    </w:p>
    <w:p w:rsidR="00FF0DF5" w:rsidRPr="00FF0DF5" w:rsidRDefault="00FF0DF5" w:rsidP="000567C1">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Целью создания системы противопожарной защиты является защита людей и имущества от воздействия опасных факторов пожара и (или) ограничение последствий пожара.</w:t>
      </w:r>
    </w:p>
    <w:p w:rsidR="00FF0DF5" w:rsidRPr="00FF0DF5" w:rsidRDefault="00FF0DF5" w:rsidP="000567C1">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Система противопожарной защиты проектируемых объектов включает в себя следующие мероприятия:</w:t>
      </w:r>
    </w:p>
    <w:p w:rsidR="00FF0DF5" w:rsidRPr="00FF0DF5" w:rsidRDefault="00FF0DF5" w:rsidP="000567C1">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применение строительных конструкций с пределами огнестойкости и классами пожарной опасности в соответствии со степенью огнестойкости и классом конструктивной пожарной опасности зданий, а также ограничение пожарной опасности поверхностных слоёв (отделок, облицовок и т.п.) строительных конструкций на путях эвакуации;</w:t>
      </w:r>
    </w:p>
    <w:p w:rsidR="00FF0DF5" w:rsidRPr="00FF0DF5" w:rsidRDefault="00FF0DF5" w:rsidP="000567C1">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применение объёмно-планировочных решений и средств, обеспечивающих ограничение распространения пожара за пределы очага (устройство противопожарных преград, применение устройств ограничивающих распространение пожара (</w:t>
      </w:r>
      <w:proofErr w:type="spellStart"/>
      <w:r w:rsidRPr="00FF0DF5">
        <w:rPr>
          <w:rFonts w:ascii="Times New Roman" w:eastAsia="Calibri" w:hAnsi="Times New Roman" w:cs="Times New Roman"/>
          <w:bCs/>
          <w:sz w:val="12"/>
          <w:szCs w:val="12"/>
        </w:rPr>
        <w:t>самозакрывание</w:t>
      </w:r>
      <w:proofErr w:type="spellEnd"/>
      <w:r w:rsidRPr="00FF0DF5">
        <w:rPr>
          <w:rFonts w:ascii="Times New Roman" w:eastAsia="Calibri" w:hAnsi="Times New Roman" w:cs="Times New Roman"/>
          <w:bCs/>
          <w:sz w:val="12"/>
          <w:szCs w:val="12"/>
        </w:rPr>
        <w:t xml:space="preserve"> дверей и т.п.);</w:t>
      </w:r>
    </w:p>
    <w:p w:rsidR="00FF0DF5" w:rsidRPr="00FF0DF5" w:rsidRDefault="00FF0DF5" w:rsidP="000567C1">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устройство эвакуационных путей и выходов, удовлетворяющих требованиям безопасной эвакуации людей при пожаре;</w:t>
      </w:r>
    </w:p>
    <w:p w:rsidR="00FF0DF5" w:rsidRPr="00FF0DF5" w:rsidRDefault="00FF0DF5" w:rsidP="000567C1">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устройство систем автоматической противопожарной защиты;</w:t>
      </w:r>
    </w:p>
    <w:p w:rsidR="00FF0DF5" w:rsidRPr="00FF0DF5" w:rsidRDefault="00FF0DF5" w:rsidP="000567C1">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 xml:space="preserve">разработка мероприятий, направленных на обеспечение безопасности при взрыве (устройство </w:t>
      </w:r>
      <w:proofErr w:type="spellStart"/>
      <w:r w:rsidRPr="00FF0DF5">
        <w:rPr>
          <w:rFonts w:ascii="Times New Roman" w:eastAsia="Calibri" w:hAnsi="Times New Roman" w:cs="Times New Roman"/>
          <w:bCs/>
          <w:sz w:val="12"/>
          <w:szCs w:val="12"/>
        </w:rPr>
        <w:t>легкосбрасываемых</w:t>
      </w:r>
      <w:proofErr w:type="spellEnd"/>
      <w:r w:rsidRPr="00FF0DF5">
        <w:rPr>
          <w:rFonts w:ascii="Times New Roman" w:eastAsia="Calibri" w:hAnsi="Times New Roman" w:cs="Times New Roman"/>
          <w:bCs/>
          <w:sz w:val="12"/>
          <w:szCs w:val="12"/>
        </w:rPr>
        <w:t xml:space="preserve"> конструкций и т.п.);</w:t>
      </w:r>
    </w:p>
    <w:p w:rsidR="00FF0DF5" w:rsidRPr="00FF0DF5" w:rsidRDefault="00FF0DF5" w:rsidP="000567C1">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организация деятельности подразделения пожарной охраны для защиты проектируемых объектов;</w:t>
      </w:r>
    </w:p>
    <w:p w:rsidR="00FF0DF5" w:rsidRPr="00FF0DF5" w:rsidRDefault="00FF0DF5" w:rsidP="000567C1">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соблюдение противопожарных расстояний между проектируемыми объектами защиты для исключения возможности перехода пожара от одного здания (сооружения) к другому.</w:t>
      </w:r>
    </w:p>
    <w:p w:rsidR="00FF0DF5" w:rsidRPr="00FF0DF5" w:rsidRDefault="00FF0DF5" w:rsidP="000567C1">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Генеральные планы площадок разработаны с учётом (п. 6.1 СП 231.1311500.2015):</w:t>
      </w:r>
    </w:p>
    <w:p w:rsidR="00FF0DF5" w:rsidRPr="00FF0DF5" w:rsidRDefault="00FF0DF5" w:rsidP="000567C1">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 xml:space="preserve">обеспечения </w:t>
      </w:r>
      <w:proofErr w:type="spellStart"/>
      <w:r w:rsidRPr="00FF0DF5">
        <w:rPr>
          <w:rFonts w:ascii="Times New Roman" w:eastAsia="Calibri" w:hAnsi="Times New Roman" w:cs="Times New Roman"/>
          <w:bCs/>
          <w:sz w:val="12"/>
          <w:szCs w:val="12"/>
        </w:rPr>
        <w:t>пожаробезопасных</w:t>
      </w:r>
      <w:proofErr w:type="spellEnd"/>
      <w:r w:rsidRPr="00FF0DF5">
        <w:rPr>
          <w:rFonts w:ascii="Times New Roman" w:eastAsia="Calibri" w:hAnsi="Times New Roman" w:cs="Times New Roman"/>
          <w:bCs/>
          <w:sz w:val="12"/>
          <w:szCs w:val="12"/>
        </w:rPr>
        <w:t xml:space="preserve"> условий проведения производственного процесса;</w:t>
      </w:r>
    </w:p>
    <w:p w:rsidR="00FF0DF5" w:rsidRPr="00FF0DF5" w:rsidRDefault="00FF0DF5" w:rsidP="000567C1">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обеспечения возможности безопасной эвакуации людей из зданий и сооружений и с территории площадок при возникновении пожара (аварии);</w:t>
      </w:r>
    </w:p>
    <w:p w:rsidR="00FF0DF5" w:rsidRPr="00FF0DF5" w:rsidRDefault="00FF0DF5" w:rsidP="000567C1">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минимальные расстояние от проектируемых объектов, до иных объектов, не относящихся к рассматриваемому месторождению, приняты в соответствии с требованиями п. 6.1.7 СП 231.1311500.2015;</w:t>
      </w:r>
    </w:p>
    <w:p w:rsidR="00FF0DF5" w:rsidRPr="00FF0DF5" w:rsidRDefault="00FF0DF5" w:rsidP="000567C1">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применение первичных средств пожаротушения при эксплуатации объекта.</w:t>
      </w:r>
    </w:p>
    <w:p w:rsidR="00FF0DF5" w:rsidRPr="00FF0DF5" w:rsidRDefault="00FF0DF5" w:rsidP="000567C1">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В случае возникновения пожара будет привлечена ПЧ-175</w:t>
      </w:r>
      <w:r w:rsidRPr="00FF0DF5">
        <w:rPr>
          <w:rFonts w:ascii="Times New Roman" w:eastAsia="Calibri" w:hAnsi="Times New Roman" w:cs="Times New Roman"/>
          <w:b/>
          <w:bCs/>
          <w:sz w:val="12"/>
          <w:szCs w:val="12"/>
        </w:rPr>
        <w:t xml:space="preserve">. </w:t>
      </w:r>
      <w:r w:rsidRPr="00FF0DF5">
        <w:rPr>
          <w:rFonts w:ascii="Times New Roman" w:eastAsia="Calibri" w:hAnsi="Times New Roman" w:cs="Times New Roman"/>
          <w:bCs/>
          <w:sz w:val="12"/>
          <w:szCs w:val="12"/>
        </w:rPr>
        <w:t xml:space="preserve">Самарская </w:t>
      </w:r>
      <w:proofErr w:type="spellStart"/>
      <w:r w:rsidRPr="00FF0DF5">
        <w:rPr>
          <w:rFonts w:ascii="Times New Roman" w:eastAsia="Calibri" w:hAnsi="Times New Roman" w:cs="Times New Roman"/>
          <w:bCs/>
          <w:sz w:val="12"/>
          <w:szCs w:val="12"/>
        </w:rPr>
        <w:t>обл.</w:t>
      </w:r>
      <w:proofErr w:type="gramStart"/>
      <w:r w:rsidRPr="00FF0DF5">
        <w:rPr>
          <w:rFonts w:ascii="Times New Roman" w:eastAsia="Calibri" w:hAnsi="Times New Roman" w:cs="Times New Roman"/>
          <w:bCs/>
          <w:sz w:val="12"/>
          <w:szCs w:val="12"/>
        </w:rPr>
        <w:t>,С</w:t>
      </w:r>
      <w:proofErr w:type="gramEnd"/>
      <w:r w:rsidRPr="00FF0DF5">
        <w:rPr>
          <w:rFonts w:ascii="Times New Roman" w:eastAsia="Calibri" w:hAnsi="Times New Roman" w:cs="Times New Roman"/>
          <w:bCs/>
          <w:sz w:val="12"/>
          <w:szCs w:val="12"/>
        </w:rPr>
        <w:t>ергиевский</w:t>
      </w:r>
      <w:proofErr w:type="spellEnd"/>
      <w:r w:rsidRPr="00FF0DF5">
        <w:rPr>
          <w:rFonts w:ascii="Times New Roman" w:eastAsia="Calibri" w:hAnsi="Times New Roman" w:cs="Times New Roman"/>
          <w:bCs/>
          <w:sz w:val="12"/>
          <w:szCs w:val="12"/>
        </w:rPr>
        <w:t xml:space="preserve"> район, п. Суходол, ул. Спортивная, 3, находящаяся примерно в 35 км от проектируемого объекта. При скорости движения техники 80 км/ч, время прибытия составит примерно 25 минут.</w:t>
      </w:r>
    </w:p>
    <w:p w:rsidR="00FF0DF5" w:rsidRPr="00FF0DF5" w:rsidRDefault="00FF0DF5" w:rsidP="000567C1">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 xml:space="preserve">Необходимое количество первичных средств пожаротушения и комплектация пожарных щитов приняты в соответствии с приложением № 6 «Правил противопожарного режима в Российской Федерации», утверждённых постановлением Правительства РФ 25.04.2012 № 390 (с изм. и доп. от </w:t>
      </w:r>
      <w:proofErr w:type="spellStart"/>
      <w:r w:rsidRPr="00FF0DF5">
        <w:rPr>
          <w:rFonts w:ascii="Times New Roman" w:eastAsia="Calibri" w:hAnsi="Times New Roman" w:cs="Times New Roman"/>
          <w:bCs/>
          <w:sz w:val="12"/>
          <w:szCs w:val="12"/>
        </w:rPr>
        <w:t>от</w:t>
      </w:r>
      <w:proofErr w:type="spellEnd"/>
      <w:r w:rsidRPr="00FF0DF5">
        <w:rPr>
          <w:rFonts w:ascii="Times New Roman" w:eastAsia="Calibri" w:hAnsi="Times New Roman" w:cs="Times New Roman"/>
          <w:bCs/>
          <w:sz w:val="12"/>
          <w:szCs w:val="12"/>
        </w:rPr>
        <w:t xml:space="preserve"> 30.12.2017).</w:t>
      </w:r>
    </w:p>
    <w:p w:rsidR="00FF0DF5" w:rsidRPr="00FF0DF5" w:rsidRDefault="00FF0DF5" w:rsidP="00FF0DF5">
      <w:pPr>
        <w:tabs>
          <w:tab w:val="left" w:pos="284"/>
        </w:tabs>
        <w:spacing w:after="0" w:line="240" w:lineRule="auto"/>
        <w:jc w:val="center"/>
        <w:rPr>
          <w:rFonts w:ascii="Times New Roman" w:eastAsia="Calibri" w:hAnsi="Times New Roman" w:cs="Times New Roman"/>
          <w:b/>
          <w:bCs/>
          <w:sz w:val="12"/>
          <w:szCs w:val="12"/>
        </w:rPr>
      </w:pPr>
      <w:r w:rsidRPr="00FF0DF5">
        <w:rPr>
          <w:rFonts w:ascii="Times New Roman" w:eastAsia="Calibri" w:hAnsi="Times New Roman" w:cs="Times New Roman"/>
          <w:b/>
          <w:bCs/>
          <w:sz w:val="12"/>
          <w:szCs w:val="12"/>
        </w:rPr>
        <w:t>Таблица 2.9.1 Комплектация пожарного щита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44"/>
        <w:gridCol w:w="4172"/>
        <w:gridCol w:w="1330"/>
        <w:gridCol w:w="1277"/>
      </w:tblGrid>
      <w:tr w:rsidR="00FF0DF5" w:rsidRPr="00FF0DF5" w:rsidTr="00FF0DF5">
        <w:trPr>
          <w:trHeight w:val="227"/>
          <w:tblHeader/>
        </w:trPr>
        <w:tc>
          <w:tcPr>
            <w:tcW w:w="3267" w:type="pct"/>
            <w:gridSpan w:val="2"/>
            <w:vMerge w:val="restart"/>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Наименование первичных средств пожаротушения, немеханизированного инструмента и инвентаря</w:t>
            </w:r>
          </w:p>
        </w:tc>
        <w:tc>
          <w:tcPr>
            <w:tcW w:w="1733" w:type="pct"/>
            <w:gridSpan w:val="2"/>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Нормы комплектации в зависимости от типа пожарного щита и класса пожара</w:t>
            </w:r>
          </w:p>
        </w:tc>
      </w:tr>
      <w:tr w:rsidR="00FF0DF5" w:rsidRPr="00FF0DF5" w:rsidTr="00FF0DF5">
        <w:trPr>
          <w:trHeight w:val="227"/>
          <w:tblHeader/>
        </w:trPr>
        <w:tc>
          <w:tcPr>
            <w:tcW w:w="3267" w:type="pct"/>
            <w:gridSpan w:val="2"/>
            <w:vMerge/>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p>
        </w:tc>
        <w:tc>
          <w:tcPr>
            <w:tcW w:w="884" w:type="pct"/>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ЩП-В класс В</w:t>
            </w:r>
          </w:p>
        </w:tc>
        <w:tc>
          <w:tcPr>
            <w:tcW w:w="849" w:type="pct"/>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ЩП-Е класс Е</w:t>
            </w:r>
          </w:p>
        </w:tc>
      </w:tr>
      <w:tr w:rsidR="00FF0DF5" w:rsidRPr="00FF0DF5" w:rsidTr="000567C1">
        <w:trPr>
          <w:trHeight w:val="118"/>
        </w:trPr>
        <w:tc>
          <w:tcPr>
            <w:tcW w:w="494" w:type="pct"/>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w:t>
            </w:r>
          </w:p>
        </w:tc>
        <w:tc>
          <w:tcPr>
            <w:tcW w:w="2773" w:type="pct"/>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Лом</w:t>
            </w:r>
          </w:p>
        </w:tc>
        <w:tc>
          <w:tcPr>
            <w:tcW w:w="884" w:type="pct"/>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w:t>
            </w:r>
          </w:p>
        </w:tc>
        <w:tc>
          <w:tcPr>
            <w:tcW w:w="849" w:type="pct"/>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w:t>
            </w:r>
          </w:p>
        </w:tc>
      </w:tr>
      <w:tr w:rsidR="00FF0DF5" w:rsidRPr="00FF0DF5" w:rsidTr="000567C1">
        <w:trPr>
          <w:trHeight w:val="119"/>
        </w:trPr>
        <w:tc>
          <w:tcPr>
            <w:tcW w:w="494" w:type="pct"/>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w:t>
            </w:r>
          </w:p>
        </w:tc>
        <w:tc>
          <w:tcPr>
            <w:tcW w:w="2773" w:type="pct"/>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Багор</w:t>
            </w:r>
          </w:p>
        </w:tc>
        <w:tc>
          <w:tcPr>
            <w:tcW w:w="884" w:type="pct"/>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w:t>
            </w:r>
          </w:p>
        </w:tc>
        <w:tc>
          <w:tcPr>
            <w:tcW w:w="849" w:type="pct"/>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w:t>
            </w:r>
          </w:p>
        </w:tc>
      </w:tr>
      <w:tr w:rsidR="00FF0DF5" w:rsidRPr="00FF0DF5" w:rsidTr="00FF0DF5">
        <w:trPr>
          <w:trHeight w:val="227"/>
        </w:trPr>
        <w:tc>
          <w:tcPr>
            <w:tcW w:w="494" w:type="pct"/>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3</w:t>
            </w:r>
          </w:p>
        </w:tc>
        <w:tc>
          <w:tcPr>
            <w:tcW w:w="2773" w:type="pct"/>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Крюк с деревянной рукояткой</w:t>
            </w:r>
          </w:p>
        </w:tc>
        <w:tc>
          <w:tcPr>
            <w:tcW w:w="884" w:type="pct"/>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w:t>
            </w:r>
          </w:p>
        </w:tc>
        <w:tc>
          <w:tcPr>
            <w:tcW w:w="849" w:type="pct"/>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w:t>
            </w:r>
          </w:p>
        </w:tc>
      </w:tr>
      <w:tr w:rsidR="00FF0DF5" w:rsidRPr="00FF0DF5" w:rsidTr="00FF0DF5">
        <w:trPr>
          <w:trHeight w:val="227"/>
        </w:trPr>
        <w:tc>
          <w:tcPr>
            <w:tcW w:w="494" w:type="pct"/>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w:t>
            </w:r>
          </w:p>
        </w:tc>
        <w:tc>
          <w:tcPr>
            <w:tcW w:w="2773" w:type="pct"/>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Ведро</w:t>
            </w:r>
          </w:p>
        </w:tc>
        <w:tc>
          <w:tcPr>
            <w:tcW w:w="884" w:type="pct"/>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w:t>
            </w:r>
          </w:p>
        </w:tc>
        <w:tc>
          <w:tcPr>
            <w:tcW w:w="849" w:type="pct"/>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w:t>
            </w:r>
          </w:p>
        </w:tc>
      </w:tr>
      <w:tr w:rsidR="00FF0DF5" w:rsidRPr="00FF0DF5" w:rsidTr="00FF0DF5">
        <w:trPr>
          <w:trHeight w:val="227"/>
        </w:trPr>
        <w:tc>
          <w:tcPr>
            <w:tcW w:w="494" w:type="pct"/>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5</w:t>
            </w:r>
          </w:p>
        </w:tc>
        <w:tc>
          <w:tcPr>
            <w:tcW w:w="2773" w:type="pct"/>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Комплект для резки электропроводов: ножницы, диэлектрические боты и коврик</w:t>
            </w:r>
          </w:p>
        </w:tc>
        <w:tc>
          <w:tcPr>
            <w:tcW w:w="884" w:type="pct"/>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w:t>
            </w:r>
          </w:p>
        </w:tc>
        <w:tc>
          <w:tcPr>
            <w:tcW w:w="849" w:type="pct"/>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w:t>
            </w:r>
          </w:p>
        </w:tc>
      </w:tr>
      <w:tr w:rsidR="00FF0DF5" w:rsidRPr="00FF0DF5" w:rsidTr="00FF0DF5">
        <w:trPr>
          <w:trHeight w:val="227"/>
        </w:trPr>
        <w:tc>
          <w:tcPr>
            <w:tcW w:w="494" w:type="pct"/>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6</w:t>
            </w:r>
          </w:p>
        </w:tc>
        <w:tc>
          <w:tcPr>
            <w:tcW w:w="2773" w:type="pct"/>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Покрывало для изоляции очага возгорания</w:t>
            </w:r>
          </w:p>
        </w:tc>
        <w:tc>
          <w:tcPr>
            <w:tcW w:w="884" w:type="pct"/>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w:t>
            </w:r>
          </w:p>
        </w:tc>
        <w:tc>
          <w:tcPr>
            <w:tcW w:w="849" w:type="pct"/>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w:t>
            </w:r>
          </w:p>
        </w:tc>
      </w:tr>
      <w:tr w:rsidR="00FF0DF5" w:rsidRPr="00FF0DF5" w:rsidTr="00FF0DF5">
        <w:trPr>
          <w:trHeight w:val="227"/>
        </w:trPr>
        <w:tc>
          <w:tcPr>
            <w:tcW w:w="494" w:type="pct"/>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7</w:t>
            </w:r>
          </w:p>
        </w:tc>
        <w:tc>
          <w:tcPr>
            <w:tcW w:w="2773" w:type="pct"/>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Лопата штыковая</w:t>
            </w:r>
          </w:p>
        </w:tc>
        <w:tc>
          <w:tcPr>
            <w:tcW w:w="884" w:type="pct"/>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w:t>
            </w:r>
          </w:p>
        </w:tc>
        <w:tc>
          <w:tcPr>
            <w:tcW w:w="849" w:type="pct"/>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w:t>
            </w:r>
          </w:p>
        </w:tc>
      </w:tr>
      <w:tr w:rsidR="00FF0DF5" w:rsidRPr="00FF0DF5" w:rsidTr="00FF0DF5">
        <w:trPr>
          <w:trHeight w:val="227"/>
        </w:trPr>
        <w:tc>
          <w:tcPr>
            <w:tcW w:w="494" w:type="pct"/>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8</w:t>
            </w:r>
          </w:p>
        </w:tc>
        <w:tc>
          <w:tcPr>
            <w:tcW w:w="2773" w:type="pct"/>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Лопата совковая</w:t>
            </w:r>
          </w:p>
        </w:tc>
        <w:tc>
          <w:tcPr>
            <w:tcW w:w="884" w:type="pct"/>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w:t>
            </w:r>
          </w:p>
        </w:tc>
        <w:tc>
          <w:tcPr>
            <w:tcW w:w="849" w:type="pct"/>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w:t>
            </w:r>
          </w:p>
        </w:tc>
      </w:tr>
      <w:tr w:rsidR="00FF0DF5" w:rsidRPr="00FF0DF5" w:rsidTr="00FF0DF5">
        <w:trPr>
          <w:trHeight w:val="227"/>
        </w:trPr>
        <w:tc>
          <w:tcPr>
            <w:tcW w:w="494" w:type="pct"/>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9</w:t>
            </w:r>
          </w:p>
        </w:tc>
        <w:tc>
          <w:tcPr>
            <w:tcW w:w="2773" w:type="pct"/>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Вилы</w:t>
            </w:r>
          </w:p>
        </w:tc>
        <w:tc>
          <w:tcPr>
            <w:tcW w:w="884" w:type="pct"/>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w:t>
            </w:r>
          </w:p>
        </w:tc>
        <w:tc>
          <w:tcPr>
            <w:tcW w:w="849" w:type="pct"/>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w:t>
            </w:r>
          </w:p>
        </w:tc>
      </w:tr>
      <w:tr w:rsidR="00FF0DF5" w:rsidRPr="00FF0DF5" w:rsidTr="00FF0DF5">
        <w:trPr>
          <w:trHeight w:val="227"/>
        </w:trPr>
        <w:tc>
          <w:tcPr>
            <w:tcW w:w="494" w:type="pct"/>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10</w:t>
            </w:r>
          </w:p>
        </w:tc>
        <w:tc>
          <w:tcPr>
            <w:tcW w:w="2773" w:type="pct"/>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Тележка для перевозки оборудования</w:t>
            </w:r>
          </w:p>
        </w:tc>
        <w:tc>
          <w:tcPr>
            <w:tcW w:w="884" w:type="pct"/>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w:t>
            </w:r>
          </w:p>
        </w:tc>
        <w:tc>
          <w:tcPr>
            <w:tcW w:w="849" w:type="pct"/>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w:t>
            </w:r>
          </w:p>
        </w:tc>
      </w:tr>
      <w:tr w:rsidR="00FF0DF5" w:rsidRPr="00FF0DF5" w:rsidTr="00FF0DF5">
        <w:trPr>
          <w:trHeight w:val="227"/>
        </w:trPr>
        <w:tc>
          <w:tcPr>
            <w:tcW w:w="494" w:type="pct"/>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11</w:t>
            </w:r>
          </w:p>
        </w:tc>
        <w:tc>
          <w:tcPr>
            <w:tcW w:w="2773" w:type="pct"/>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Ёмкость для хранения воды объёмом:</w:t>
            </w:r>
          </w:p>
        </w:tc>
        <w:tc>
          <w:tcPr>
            <w:tcW w:w="884" w:type="pct"/>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p>
        </w:tc>
        <w:tc>
          <w:tcPr>
            <w:tcW w:w="849" w:type="pct"/>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p>
        </w:tc>
      </w:tr>
      <w:tr w:rsidR="00FF0DF5" w:rsidRPr="00FF0DF5" w:rsidTr="00FF0DF5">
        <w:trPr>
          <w:trHeight w:val="227"/>
        </w:trPr>
        <w:tc>
          <w:tcPr>
            <w:tcW w:w="494" w:type="pct"/>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p>
        </w:tc>
        <w:tc>
          <w:tcPr>
            <w:tcW w:w="2773" w:type="pct"/>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0,2 куб. метра</w:t>
            </w:r>
          </w:p>
        </w:tc>
        <w:tc>
          <w:tcPr>
            <w:tcW w:w="884" w:type="pct"/>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w:t>
            </w:r>
          </w:p>
        </w:tc>
        <w:tc>
          <w:tcPr>
            <w:tcW w:w="849" w:type="pct"/>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w:t>
            </w:r>
          </w:p>
        </w:tc>
      </w:tr>
      <w:tr w:rsidR="00FF0DF5" w:rsidRPr="00FF0DF5" w:rsidTr="00FF0DF5">
        <w:trPr>
          <w:trHeight w:val="227"/>
        </w:trPr>
        <w:tc>
          <w:tcPr>
            <w:tcW w:w="494" w:type="pct"/>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p>
        </w:tc>
        <w:tc>
          <w:tcPr>
            <w:tcW w:w="2773" w:type="pct"/>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0,02 куб. метра</w:t>
            </w:r>
          </w:p>
        </w:tc>
        <w:tc>
          <w:tcPr>
            <w:tcW w:w="884" w:type="pct"/>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w:t>
            </w:r>
          </w:p>
        </w:tc>
        <w:tc>
          <w:tcPr>
            <w:tcW w:w="849" w:type="pct"/>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w:t>
            </w:r>
          </w:p>
        </w:tc>
      </w:tr>
      <w:tr w:rsidR="00FF0DF5" w:rsidRPr="00FF0DF5" w:rsidTr="00FF0DF5">
        <w:trPr>
          <w:trHeight w:val="227"/>
        </w:trPr>
        <w:tc>
          <w:tcPr>
            <w:tcW w:w="494" w:type="pct"/>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12</w:t>
            </w:r>
          </w:p>
        </w:tc>
        <w:tc>
          <w:tcPr>
            <w:tcW w:w="2773" w:type="pct"/>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Ящик с песком 0,5 куб. метра</w:t>
            </w:r>
          </w:p>
        </w:tc>
        <w:tc>
          <w:tcPr>
            <w:tcW w:w="884" w:type="pct"/>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w:t>
            </w:r>
          </w:p>
        </w:tc>
        <w:tc>
          <w:tcPr>
            <w:tcW w:w="849" w:type="pct"/>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w:t>
            </w:r>
          </w:p>
        </w:tc>
      </w:tr>
      <w:tr w:rsidR="00FF0DF5" w:rsidRPr="00FF0DF5" w:rsidTr="00FF0DF5">
        <w:trPr>
          <w:trHeight w:val="227"/>
        </w:trPr>
        <w:tc>
          <w:tcPr>
            <w:tcW w:w="494" w:type="pct"/>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13</w:t>
            </w:r>
          </w:p>
        </w:tc>
        <w:tc>
          <w:tcPr>
            <w:tcW w:w="2773" w:type="pct"/>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Насос ручной</w:t>
            </w:r>
          </w:p>
        </w:tc>
        <w:tc>
          <w:tcPr>
            <w:tcW w:w="884" w:type="pct"/>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w:t>
            </w:r>
          </w:p>
        </w:tc>
        <w:tc>
          <w:tcPr>
            <w:tcW w:w="849" w:type="pct"/>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w:t>
            </w:r>
          </w:p>
        </w:tc>
      </w:tr>
      <w:tr w:rsidR="00FF0DF5" w:rsidRPr="00FF0DF5" w:rsidTr="00FF0DF5">
        <w:trPr>
          <w:trHeight w:val="227"/>
        </w:trPr>
        <w:tc>
          <w:tcPr>
            <w:tcW w:w="494" w:type="pct"/>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14</w:t>
            </w:r>
          </w:p>
        </w:tc>
        <w:tc>
          <w:tcPr>
            <w:tcW w:w="2773" w:type="pct"/>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 xml:space="preserve">Рукав </w:t>
            </w:r>
            <w:proofErr w:type="spellStart"/>
            <w:r w:rsidRPr="00FF0DF5">
              <w:rPr>
                <w:rFonts w:ascii="Times New Roman" w:eastAsia="Calibri" w:hAnsi="Times New Roman" w:cs="Times New Roman"/>
                <w:bCs/>
                <w:sz w:val="12"/>
                <w:szCs w:val="12"/>
              </w:rPr>
              <w:t>Ду</w:t>
            </w:r>
            <w:proofErr w:type="spellEnd"/>
            <w:r w:rsidRPr="00FF0DF5">
              <w:rPr>
                <w:rFonts w:ascii="Times New Roman" w:eastAsia="Calibri" w:hAnsi="Times New Roman" w:cs="Times New Roman"/>
                <w:bCs/>
                <w:sz w:val="12"/>
                <w:szCs w:val="12"/>
              </w:rPr>
              <w:t xml:space="preserve"> 18-20 длиной 5 метров</w:t>
            </w:r>
          </w:p>
        </w:tc>
        <w:tc>
          <w:tcPr>
            <w:tcW w:w="884" w:type="pct"/>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w:t>
            </w:r>
          </w:p>
        </w:tc>
        <w:tc>
          <w:tcPr>
            <w:tcW w:w="849" w:type="pct"/>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w:t>
            </w:r>
          </w:p>
        </w:tc>
      </w:tr>
      <w:tr w:rsidR="00FF0DF5" w:rsidRPr="00FF0DF5" w:rsidTr="00FF0DF5">
        <w:trPr>
          <w:trHeight w:val="227"/>
        </w:trPr>
        <w:tc>
          <w:tcPr>
            <w:tcW w:w="494" w:type="pct"/>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lastRenderedPageBreak/>
              <w:t>15</w:t>
            </w:r>
          </w:p>
        </w:tc>
        <w:tc>
          <w:tcPr>
            <w:tcW w:w="2773" w:type="pct"/>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Защитный экран 1,4 x 2 метра</w:t>
            </w:r>
          </w:p>
        </w:tc>
        <w:tc>
          <w:tcPr>
            <w:tcW w:w="884" w:type="pct"/>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w:t>
            </w:r>
          </w:p>
        </w:tc>
        <w:tc>
          <w:tcPr>
            <w:tcW w:w="849" w:type="pct"/>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w:t>
            </w:r>
          </w:p>
        </w:tc>
      </w:tr>
      <w:tr w:rsidR="00FF0DF5" w:rsidRPr="00FF0DF5" w:rsidTr="00FF0DF5">
        <w:trPr>
          <w:trHeight w:val="227"/>
        </w:trPr>
        <w:tc>
          <w:tcPr>
            <w:tcW w:w="494" w:type="pct"/>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16</w:t>
            </w:r>
          </w:p>
        </w:tc>
        <w:tc>
          <w:tcPr>
            <w:tcW w:w="2773" w:type="pct"/>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Стойки для подвески экранов</w:t>
            </w:r>
          </w:p>
        </w:tc>
        <w:tc>
          <w:tcPr>
            <w:tcW w:w="884" w:type="pct"/>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w:t>
            </w:r>
          </w:p>
        </w:tc>
        <w:tc>
          <w:tcPr>
            <w:tcW w:w="849" w:type="pct"/>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w:t>
            </w:r>
          </w:p>
        </w:tc>
      </w:tr>
    </w:tbl>
    <w:p w:rsidR="00FF0DF5" w:rsidRPr="00FF0DF5" w:rsidRDefault="00FF0DF5" w:rsidP="00FF0DF5">
      <w:pPr>
        <w:tabs>
          <w:tab w:val="left" w:pos="284"/>
        </w:tabs>
        <w:spacing w:after="0" w:line="240" w:lineRule="auto"/>
        <w:jc w:val="center"/>
        <w:rPr>
          <w:rFonts w:ascii="Times New Roman" w:eastAsia="Calibri" w:hAnsi="Times New Roman" w:cs="Times New Roman"/>
          <w:b/>
          <w:bCs/>
          <w:sz w:val="12"/>
          <w:szCs w:val="12"/>
          <w:u w:val="single"/>
        </w:rPr>
      </w:pPr>
      <w:bookmarkStart w:id="222" w:name="_Toc273080575"/>
      <w:bookmarkStart w:id="223" w:name="_Toc396808967"/>
      <w:bookmarkStart w:id="224" w:name="_Toc480534003"/>
      <w:bookmarkStart w:id="225" w:name="_Toc486419541"/>
      <w:bookmarkStart w:id="226" w:name="_Toc521579243"/>
      <w:r w:rsidRPr="00FF0DF5">
        <w:rPr>
          <w:rFonts w:ascii="Times New Roman" w:eastAsia="Calibri" w:hAnsi="Times New Roman" w:cs="Times New Roman"/>
          <w:b/>
          <w:bCs/>
          <w:sz w:val="12"/>
          <w:szCs w:val="12"/>
          <w:u w:val="single"/>
        </w:rPr>
        <w:t>Мероприятия по инженерной защите территории объекта, зданий, сооружений и оборудования, в случае необходимости, от опасных геологических процессов, затоплений и подтоплений, экстремальных ветровых и снеговых нагрузок, наледей, природных пожаров</w:t>
      </w:r>
      <w:bookmarkEnd w:id="222"/>
      <w:bookmarkEnd w:id="223"/>
      <w:bookmarkEnd w:id="224"/>
      <w:bookmarkEnd w:id="225"/>
      <w:bookmarkEnd w:id="226"/>
    </w:p>
    <w:p w:rsidR="00FF0DF5" w:rsidRPr="00FF0DF5" w:rsidRDefault="00FF0DF5" w:rsidP="000567C1">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Мероприятия по инженерной защите территории объекта, зданий, сооружений и оборудования от опасных геологических процессов и природных явлений приведены в таблице 2.9.2.</w:t>
      </w:r>
    </w:p>
    <w:p w:rsidR="00FF0DF5" w:rsidRDefault="00FF0DF5" w:rsidP="00FF0DF5">
      <w:pPr>
        <w:tabs>
          <w:tab w:val="left" w:pos="284"/>
        </w:tabs>
        <w:spacing w:after="0" w:line="240" w:lineRule="auto"/>
        <w:jc w:val="center"/>
        <w:rPr>
          <w:rFonts w:ascii="Times New Roman" w:eastAsia="Calibri" w:hAnsi="Times New Roman" w:cs="Times New Roman"/>
          <w:b/>
          <w:bCs/>
          <w:sz w:val="12"/>
          <w:szCs w:val="12"/>
        </w:rPr>
      </w:pPr>
      <w:r w:rsidRPr="00FF0DF5">
        <w:rPr>
          <w:rFonts w:ascii="Times New Roman" w:eastAsia="Calibri" w:hAnsi="Times New Roman" w:cs="Times New Roman"/>
          <w:b/>
          <w:bCs/>
          <w:sz w:val="12"/>
          <w:szCs w:val="12"/>
        </w:rPr>
        <w:t>Таблица 2.9.2 - Мероприятия по инженерной защите зданий и сооружений</w:t>
      </w:r>
    </w:p>
    <w:p w:rsidR="00B362B3" w:rsidRPr="00FF0DF5" w:rsidRDefault="00B362B3" w:rsidP="00FF0DF5">
      <w:pPr>
        <w:tabs>
          <w:tab w:val="left" w:pos="284"/>
        </w:tabs>
        <w:spacing w:after="0" w:line="240" w:lineRule="auto"/>
        <w:jc w:val="center"/>
        <w:rPr>
          <w:rFonts w:ascii="Times New Roman" w:eastAsia="Calibri" w:hAnsi="Times New Roman" w:cs="Times New Roman"/>
          <w:b/>
          <w:bCs/>
          <w:sz w:val="12"/>
          <w:szCs w:val="12"/>
        </w:rPr>
      </w:pP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
        <w:gridCol w:w="1861"/>
        <w:gridCol w:w="5016"/>
      </w:tblGrid>
      <w:tr w:rsidR="00FF0DF5" w:rsidRPr="00FF0DF5" w:rsidTr="00FF0DF5">
        <w:trPr>
          <w:tblHeader/>
        </w:trPr>
        <w:tc>
          <w:tcPr>
            <w:tcW w:w="450" w:type="pct"/>
            <w:shd w:val="clear" w:color="auto" w:fill="auto"/>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
                <w:bCs/>
                <w:sz w:val="12"/>
                <w:szCs w:val="12"/>
              </w:rPr>
            </w:pPr>
            <w:bookmarkStart w:id="227" w:name="_Toc480534004"/>
            <w:r w:rsidRPr="00FF0DF5">
              <w:rPr>
                <w:rFonts w:ascii="Times New Roman" w:eastAsia="Calibri" w:hAnsi="Times New Roman" w:cs="Times New Roman"/>
                <w:b/>
                <w:bCs/>
                <w:sz w:val="12"/>
                <w:szCs w:val="12"/>
              </w:rPr>
              <w:t>№ п/п</w:t>
            </w:r>
          </w:p>
        </w:tc>
        <w:tc>
          <w:tcPr>
            <w:tcW w:w="1231" w:type="pct"/>
            <w:shd w:val="clear" w:color="auto" w:fill="auto"/>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
                <w:bCs/>
                <w:sz w:val="12"/>
                <w:szCs w:val="12"/>
              </w:rPr>
            </w:pPr>
            <w:r w:rsidRPr="00FF0DF5">
              <w:rPr>
                <w:rFonts w:ascii="Times New Roman" w:eastAsia="Calibri" w:hAnsi="Times New Roman" w:cs="Times New Roman"/>
                <w:b/>
                <w:bCs/>
                <w:sz w:val="12"/>
                <w:szCs w:val="12"/>
              </w:rPr>
              <w:t>Наименование природного процесса, опасного природного явления</w:t>
            </w:r>
          </w:p>
        </w:tc>
        <w:tc>
          <w:tcPr>
            <w:tcW w:w="3319" w:type="pct"/>
            <w:shd w:val="clear" w:color="auto" w:fill="auto"/>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
                <w:bCs/>
                <w:sz w:val="12"/>
                <w:szCs w:val="12"/>
              </w:rPr>
            </w:pPr>
            <w:r w:rsidRPr="00FF0DF5">
              <w:rPr>
                <w:rFonts w:ascii="Times New Roman" w:eastAsia="Calibri" w:hAnsi="Times New Roman" w:cs="Times New Roman"/>
                <w:b/>
                <w:bCs/>
                <w:sz w:val="12"/>
                <w:szCs w:val="12"/>
              </w:rPr>
              <w:t>Мероприятия по инженерной защите</w:t>
            </w:r>
          </w:p>
        </w:tc>
      </w:tr>
      <w:tr w:rsidR="00FF0DF5" w:rsidRPr="00FF0DF5" w:rsidTr="00FF0DF5">
        <w:tc>
          <w:tcPr>
            <w:tcW w:w="450" w:type="pct"/>
            <w:shd w:val="clear" w:color="auto" w:fill="auto"/>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1</w:t>
            </w:r>
          </w:p>
        </w:tc>
        <w:tc>
          <w:tcPr>
            <w:tcW w:w="1231" w:type="pct"/>
            <w:shd w:val="clear" w:color="auto" w:fill="auto"/>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Сильный ветер</w:t>
            </w:r>
          </w:p>
        </w:tc>
        <w:tc>
          <w:tcPr>
            <w:tcW w:w="3319" w:type="pct"/>
            <w:shd w:val="clear" w:color="auto" w:fill="auto"/>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Строительство проектируемого объекта ведётся с учётом III зоны по ветровым нагрузкам.</w:t>
            </w:r>
          </w:p>
        </w:tc>
      </w:tr>
      <w:tr w:rsidR="00FF0DF5" w:rsidRPr="00FF0DF5" w:rsidTr="00FF0DF5">
        <w:tc>
          <w:tcPr>
            <w:tcW w:w="450" w:type="pct"/>
            <w:shd w:val="clear" w:color="auto" w:fill="auto"/>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2</w:t>
            </w:r>
          </w:p>
        </w:tc>
        <w:tc>
          <w:tcPr>
            <w:tcW w:w="1231" w:type="pct"/>
            <w:shd w:val="clear" w:color="auto" w:fill="auto"/>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Сильный ливень, подтопление</w:t>
            </w:r>
          </w:p>
        </w:tc>
        <w:tc>
          <w:tcPr>
            <w:tcW w:w="3319" w:type="pct"/>
            <w:shd w:val="clear" w:color="auto" w:fill="auto"/>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Производственно-дождевые сточные воды от приустьевой площадки скважины поглощения отводятся по самотёчному канализационному трубопроводу в канализационную ёмкость.</w:t>
            </w:r>
          </w:p>
        </w:tc>
      </w:tr>
      <w:tr w:rsidR="00FF0DF5" w:rsidRPr="00FF0DF5" w:rsidTr="00FF0DF5">
        <w:tc>
          <w:tcPr>
            <w:tcW w:w="450" w:type="pct"/>
            <w:shd w:val="clear" w:color="auto" w:fill="auto"/>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3</w:t>
            </w:r>
          </w:p>
        </w:tc>
        <w:tc>
          <w:tcPr>
            <w:tcW w:w="1231" w:type="pct"/>
            <w:shd w:val="clear" w:color="auto" w:fill="auto"/>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Сильный снег</w:t>
            </w:r>
          </w:p>
        </w:tc>
        <w:tc>
          <w:tcPr>
            <w:tcW w:w="3319" w:type="pct"/>
            <w:shd w:val="clear" w:color="auto" w:fill="auto"/>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Кабельные сооружения защищаются тем же способом, что и при сильном ветре.</w:t>
            </w:r>
          </w:p>
        </w:tc>
      </w:tr>
      <w:tr w:rsidR="00FF0DF5" w:rsidRPr="00FF0DF5" w:rsidTr="00FF0DF5">
        <w:tc>
          <w:tcPr>
            <w:tcW w:w="450" w:type="pct"/>
            <w:shd w:val="clear" w:color="auto" w:fill="auto"/>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4</w:t>
            </w:r>
          </w:p>
        </w:tc>
        <w:tc>
          <w:tcPr>
            <w:tcW w:w="1231" w:type="pct"/>
            <w:shd w:val="clear" w:color="auto" w:fill="auto"/>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Сильный мороз</w:t>
            </w:r>
          </w:p>
        </w:tc>
        <w:tc>
          <w:tcPr>
            <w:tcW w:w="3319" w:type="pct"/>
            <w:shd w:val="clear" w:color="auto" w:fill="auto"/>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Все бетонные и железобетонные конструкции, находящиеся в грунте, запроектированы на портландцементе по ГОСТ 10178-85. Класс прочности на сжатие бетонных и железобетонных конструкций не ниже В15.</w:t>
            </w:r>
          </w:p>
        </w:tc>
      </w:tr>
      <w:tr w:rsidR="00FF0DF5" w:rsidRPr="00FF0DF5" w:rsidTr="00FF0DF5">
        <w:tc>
          <w:tcPr>
            <w:tcW w:w="450" w:type="pct"/>
            <w:shd w:val="clear" w:color="auto" w:fill="auto"/>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5</w:t>
            </w:r>
          </w:p>
        </w:tc>
        <w:tc>
          <w:tcPr>
            <w:tcW w:w="1231" w:type="pct"/>
            <w:shd w:val="clear" w:color="auto" w:fill="auto"/>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Гроза</w:t>
            </w:r>
          </w:p>
        </w:tc>
        <w:tc>
          <w:tcPr>
            <w:tcW w:w="3319" w:type="pct"/>
            <w:shd w:val="clear" w:color="auto" w:fill="auto"/>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Для защиты электрооборудования от грозовых перенапряжений на КТП устанавливаются ограничители перенапряжения.</w:t>
            </w:r>
          </w:p>
        </w:tc>
      </w:tr>
      <w:tr w:rsidR="00FF0DF5" w:rsidRPr="00FF0DF5" w:rsidTr="00FF0DF5">
        <w:tc>
          <w:tcPr>
            <w:tcW w:w="450" w:type="pct"/>
            <w:shd w:val="clear" w:color="auto" w:fill="auto"/>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6</w:t>
            </w:r>
          </w:p>
        </w:tc>
        <w:tc>
          <w:tcPr>
            <w:tcW w:w="1231" w:type="pct"/>
            <w:shd w:val="clear" w:color="auto" w:fill="auto"/>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Эрозионные процессы</w:t>
            </w:r>
          </w:p>
        </w:tc>
        <w:tc>
          <w:tcPr>
            <w:tcW w:w="3319" w:type="pct"/>
            <w:shd w:val="clear" w:color="auto" w:fill="auto"/>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Для защиты территории строительства от эрозионных процессов предусматривается рекультивация земель с последующим посевом многолетних трав.</w:t>
            </w:r>
          </w:p>
        </w:tc>
      </w:tr>
      <w:tr w:rsidR="00FF0DF5" w:rsidRPr="00FF0DF5" w:rsidTr="00FF0DF5">
        <w:trPr>
          <w:trHeight w:val="70"/>
        </w:trPr>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7</w:t>
            </w:r>
          </w:p>
        </w:tc>
        <w:tc>
          <w:tcPr>
            <w:tcW w:w="1231" w:type="pct"/>
            <w:tcBorders>
              <w:top w:val="single" w:sz="4" w:space="0" w:color="auto"/>
              <w:left w:val="single" w:sz="4" w:space="0" w:color="auto"/>
              <w:bottom w:val="single" w:sz="4" w:space="0" w:color="auto"/>
              <w:right w:val="single" w:sz="4" w:space="0" w:color="auto"/>
            </w:tcBorders>
            <w:shd w:val="clear" w:color="auto" w:fill="auto"/>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Природные пожары</w:t>
            </w:r>
          </w:p>
        </w:tc>
        <w:tc>
          <w:tcPr>
            <w:tcW w:w="3319" w:type="pct"/>
            <w:tcBorders>
              <w:top w:val="single" w:sz="4" w:space="0" w:color="auto"/>
              <w:left w:val="single" w:sz="4" w:space="0" w:color="auto"/>
              <w:bottom w:val="single" w:sz="4" w:space="0" w:color="auto"/>
              <w:right w:val="single" w:sz="4" w:space="0" w:color="auto"/>
            </w:tcBorders>
            <w:shd w:val="clear" w:color="auto" w:fill="auto"/>
            <w:vAlign w:val="center"/>
          </w:tcPr>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Проектные сооружения расположены на достаточном удалении от лесных массивов, чем обеспечивается исключение возможности перекидывания возможных природных пожаров на технологические площадки.</w:t>
            </w:r>
          </w:p>
          <w:p w:rsidR="00FF0DF5" w:rsidRPr="00FF0DF5" w:rsidRDefault="00FF0DF5" w:rsidP="00FF0DF5">
            <w:pPr>
              <w:tabs>
                <w:tab w:val="left" w:pos="284"/>
              </w:tabs>
              <w:spacing w:after="0" w:line="240" w:lineRule="auto"/>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Для предотвращения распространения степных пожаров предусматривается пропахивание территории по периметру вокруг площадок проектируемых сооружений в виде полосы шириной, обеспечивающей недопущение перекидывания пламени на защищаемые объекты.</w:t>
            </w:r>
          </w:p>
        </w:tc>
      </w:tr>
    </w:tbl>
    <w:p w:rsidR="00FF0DF5" w:rsidRPr="00FF0DF5" w:rsidRDefault="00FF0DF5" w:rsidP="00FF0DF5">
      <w:pPr>
        <w:tabs>
          <w:tab w:val="left" w:pos="284"/>
        </w:tabs>
        <w:spacing w:after="0" w:line="240" w:lineRule="auto"/>
        <w:jc w:val="center"/>
        <w:rPr>
          <w:rFonts w:ascii="Times New Roman" w:eastAsia="Calibri" w:hAnsi="Times New Roman" w:cs="Times New Roman"/>
          <w:b/>
          <w:bCs/>
          <w:sz w:val="12"/>
          <w:szCs w:val="12"/>
          <w:u w:val="single"/>
        </w:rPr>
      </w:pPr>
      <w:bookmarkStart w:id="228" w:name="_Toc279760933"/>
      <w:bookmarkStart w:id="229" w:name="_Toc325009581"/>
      <w:bookmarkStart w:id="230" w:name="_Toc424109333"/>
      <w:bookmarkStart w:id="231" w:name="_Toc436218708"/>
      <w:bookmarkStart w:id="232" w:name="_Toc443383766"/>
      <w:bookmarkStart w:id="233" w:name="_Toc456700552"/>
      <w:bookmarkStart w:id="234" w:name="_Toc491766173"/>
      <w:bookmarkEnd w:id="227"/>
      <w:bookmarkEnd w:id="209"/>
      <w:bookmarkEnd w:id="210"/>
      <w:bookmarkEnd w:id="211"/>
      <w:bookmarkEnd w:id="212"/>
      <w:bookmarkEnd w:id="213"/>
      <w:bookmarkEnd w:id="214"/>
      <w:bookmarkEnd w:id="215"/>
      <w:bookmarkEnd w:id="216"/>
      <w:bookmarkEnd w:id="217"/>
      <w:bookmarkEnd w:id="218"/>
      <w:bookmarkEnd w:id="219"/>
      <w:bookmarkEnd w:id="220"/>
      <w:bookmarkEnd w:id="221"/>
      <w:r w:rsidRPr="00FF0DF5">
        <w:rPr>
          <w:rFonts w:ascii="Times New Roman" w:eastAsia="Calibri" w:hAnsi="Times New Roman" w:cs="Times New Roman"/>
          <w:b/>
          <w:bCs/>
          <w:sz w:val="12"/>
          <w:szCs w:val="12"/>
          <w:u w:val="single"/>
        </w:rPr>
        <w:t>Перечень мероприятий по гражданской обороне</w:t>
      </w:r>
      <w:bookmarkEnd w:id="228"/>
      <w:bookmarkEnd w:id="229"/>
      <w:bookmarkEnd w:id="230"/>
      <w:bookmarkEnd w:id="231"/>
      <w:bookmarkEnd w:id="232"/>
      <w:bookmarkEnd w:id="233"/>
      <w:bookmarkEnd w:id="234"/>
    </w:p>
    <w:p w:rsidR="00FF0DF5" w:rsidRDefault="00FF0DF5" w:rsidP="00FF0DF5">
      <w:pPr>
        <w:tabs>
          <w:tab w:val="left" w:pos="284"/>
        </w:tabs>
        <w:spacing w:after="0" w:line="240" w:lineRule="auto"/>
        <w:jc w:val="center"/>
        <w:rPr>
          <w:rFonts w:ascii="Times New Roman" w:eastAsia="Calibri" w:hAnsi="Times New Roman" w:cs="Times New Roman"/>
          <w:b/>
          <w:bCs/>
          <w:sz w:val="12"/>
          <w:szCs w:val="12"/>
          <w:u w:val="single"/>
        </w:rPr>
      </w:pPr>
      <w:bookmarkStart w:id="235" w:name="_Toc279760934"/>
      <w:bookmarkStart w:id="236" w:name="_Toc325009582"/>
      <w:bookmarkStart w:id="237" w:name="_Toc424109334"/>
      <w:bookmarkStart w:id="238" w:name="_Toc436218709"/>
      <w:bookmarkStart w:id="239" w:name="_Toc443383767"/>
      <w:bookmarkStart w:id="240" w:name="_Toc456700553"/>
      <w:bookmarkStart w:id="241" w:name="_Toc491766174"/>
      <w:r w:rsidRPr="00FF0DF5">
        <w:rPr>
          <w:rFonts w:ascii="Times New Roman" w:eastAsia="Calibri" w:hAnsi="Times New Roman" w:cs="Times New Roman"/>
          <w:b/>
          <w:bCs/>
          <w:sz w:val="12"/>
          <w:szCs w:val="12"/>
          <w:u w:val="single"/>
        </w:rPr>
        <w:t>Сведения об отнесении проектируемого объекта к категории по гражданской обороне</w:t>
      </w:r>
      <w:bookmarkEnd w:id="235"/>
      <w:bookmarkEnd w:id="236"/>
      <w:bookmarkEnd w:id="237"/>
      <w:bookmarkEnd w:id="238"/>
      <w:bookmarkEnd w:id="239"/>
      <w:bookmarkEnd w:id="240"/>
      <w:bookmarkEnd w:id="241"/>
    </w:p>
    <w:p w:rsidR="00B362B3" w:rsidRPr="00FF0DF5" w:rsidRDefault="00B362B3" w:rsidP="00FF0DF5">
      <w:pPr>
        <w:tabs>
          <w:tab w:val="left" w:pos="284"/>
        </w:tabs>
        <w:spacing w:after="0" w:line="240" w:lineRule="auto"/>
        <w:jc w:val="center"/>
        <w:rPr>
          <w:rFonts w:ascii="Times New Roman" w:eastAsia="Calibri" w:hAnsi="Times New Roman" w:cs="Times New Roman"/>
          <w:b/>
          <w:bCs/>
          <w:sz w:val="12"/>
          <w:szCs w:val="12"/>
          <w:u w:val="single"/>
        </w:rPr>
      </w:pPr>
    </w:p>
    <w:p w:rsidR="00FF0DF5" w:rsidRPr="00FF0DF5" w:rsidRDefault="00FF0DF5" w:rsidP="000567C1">
      <w:pPr>
        <w:tabs>
          <w:tab w:val="left" w:pos="284"/>
        </w:tabs>
        <w:spacing w:after="0" w:line="240" w:lineRule="auto"/>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 xml:space="preserve">В соответствии с ППРФ от 16.08.2016 г. № 804 «Об утверждении Правил отнесения организаций к категориям по гражданской обороне в зависимости от роли в экономике государства или влияния на безопасность населения» и согласно исходным данным проектируемый объект является </w:t>
      </w:r>
      <w:proofErr w:type="spellStart"/>
      <w:r w:rsidRPr="00FF0DF5">
        <w:rPr>
          <w:rFonts w:ascii="Times New Roman" w:eastAsia="Calibri" w:hAnsi="Times New Roman" w:cs="Times New Roman"/>
          <w:bCs/>
          <w:sz w:val="12"/>
          <w:szCs w:val="12"/>
        </w:rPr>
        <w:t>некатегорированным</w:t>
      </w:r>
      <w:proofErr w:type="spellEnd"/>
      <w:r w:rsidRPr="00FF0DF5">
        <w:rPr>
          <w:rFonts w:ascii="Times New Roman" w:eastAsia="Calibri" w:hAnsi="Times New Roman" w:cs="Times New Roman"/>
          <w:bCs/>
          <w:sz w:val="12"/>
          <w:szCs w:val="12"/>
        </w:rPr>
        <w:t xml:space="preserve"> по гражданской обороне (ГО).</w:t>
      </w:r>
    </w:p>
    <w:p w:rsidR="00FF0DF5" w:rsidRPr="00FF0DF5" w:rsidRDefault="00FF0DF5" w:rsidP="00B362B3">
      <w:pPr>
        <w:tabs>
          <w:tab w:val="left" w:pos="284"/>
        </w:tabs>
        <w:spacing w:after="0"/>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Территория Сергиевского района Самарской области, на которой располагается проектируемый объект, не является категорированной по ГО.</w:t>
      </w:r>
    </w:p>
    <w:p w:rsidR="00FF0DF5" w:rsidRPr="00FF0DF5" w:rsidRDefault="00FF0DF5" w:rsidP="00B362B3">
      <w:pPr>
        <w:tabs>
          <w:tab w:val="left" w:pos="284"/>
        </w:tabs>
        <w:spacing w:after="0"/>
        <w:ind w:firstLine="284"/>
        <w:jc w:val="both"/>
        <w:rPr>
          <w:rFonts w:ascii="Times New Roman" w:eastAsia="Calibri" w:hAnsi="Times New Roman" w:cs="Times New Roman"/>
          <w:bCs/>
          <w:sz w:val="12"/>
          <w:szCs w:val="12"/>
        </w:rPr>
      </w:pPr>
      <w:bookmarkStart w:id="242" w:name="_Toc491766180"/>
    </w:p>
    <w:p w:rsidR="00FF0DF5" w:rsidRDefault="00FF0DF5" w:rsidP="00B362B3">
      <w:pPr>
        <w:tabs>
          <w:tab w:val="left" w:pos="284"/>
        </w:tabs>
        <w:spacing w:after="0"/>
        <w:jc w:val="center"/>
        <w:rPr>
          <w:rFonts w:ascii="Times New Roman" w:eastAsia="Calibri" w:hAnsi="Times New Roman" w:cs="Times New Roman"/>
          <w:b/>
          <w:bCs/>
          <w:sz w:val="12"/>
          <w:szCs w:val="12"/>
          <w:u w:val="single"/>
        </w:rPr>
      </w:pPr>
      <w:r w:rsidRPr="00FF0DF5">
        <w:rPr>
          <w:rFonts w:ascii="Times New Roman" w:eastAsia="Calibri" w:hAnsi="Times New Roman" w:cs="Times New Roman"/>
          <w:b/>
          <w:bCs/>
          <w:sz w:val="12"/>
          <w:szCs w:val="12"/>
          <w:u w:val="single"/>
        </w:rPr>
        <w:t>Решения по управлению гражданской обороной проектируемого объекта, системам оповещения персонала об опасностях, возникающих при ведении военных действий или вследствие этих действий</w:t>
      </w:r>
      <w:bookmarkEnd w:id="242"/>
    </w:p>
    <w:p w:rsidR="00B362B3" w:rsidRPr="00FF0DF5" w:rsidRDefault="00B362B3" w:rsidP="00B362B3">
      <w:pPr>
        <w:tabs>
          <w:tab w:val="left" w:pos="284"/>
        </w:tabs>
        <w:spacing w:after="0"/>
        <w:jc w:val="center"/>
        <w:rPr>
          <w:rFonts w:ascii="Times New Roman" w:eastAsia="Calibri" w:hAnsi="Times New Roman" w:cs="Times New Roman"/>
          <w:b/>
          <w:bCs/>
          <w:sz w:val="12"/>
          <w:szCs w:val="12"/>
          <w:u w:val="single"/>
        </w:rPr>
      </w:pPr>
    </w:p>
    <w:p w:rsidR="00FF0DF5" w:rsidRPr="00FF0DF5" w:rsidRDefault="00FF0DF5" w:rsidP="00B362B3">
      <w:pPr>
        <w:tabs>
          <w:tab w:val="left" w:pos="284"/>
        </w:tabs>
        <w:spacing w:after="0"/>
        <w:ind w:firstLine="284"/>
        <w:jc w:val="both"/>
        <w:rPr>
          <w:rFonts w:ascii="Times New Roman" w:eastAsia="Calibri" w:hAnsi="Times New Roman" w:cs="Times New Roman"/>
          <w:bCs/>
          <w:sz w:val="12"/>
          <w:szCs w:val="12"/>
        </w:rPr>
      </w:pPr>
      <w:bookmarkStart w:id="243" w:name="_Toc424109342"/>
      <w:bookmarkStart w:id="244" w:name="_Toc436218717"/>
      <w:bookmarkStart w:id="245" w:name="_Toc443383775"/>
      <w:bookmarkStart w:id="246" w:name="_Toc456700561"/>
      <w:r w:rsidRPr="00FF0DF5">
        <w:rPr>
          <w:rFonts w:ascii="Times New Roman" w:eastAsia="Calibri" w:hAnsi="Times New Roman" w:cs="Times New Roman"/>
          <w:bCs/>
          <w:sz w:val="12"/>
          <w:szCs w:val="12"/>
        </w:rPr>
        <w:t>Оповещение персонала проектируемых сооружений по сигналам ГО предусматривается через систему централизованного оповещения Самарской области и районную систему оповещения Сергиевского района.</w:t>
      </w:r>
    </w:p>
    <w:p w:rsidR="00FF0DF5" w:rsidRPr="00FF0DF5" w:rsidRDefault="00FF0DF5" w:rsidP="00B362B3">
      <w:pPr>
        <w:tabs>
          <w:tab w:val="left" w:pos="284"/>
        </w:tabs>
        <w:spacing w:after="0"/>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Оповещение обслуживающего персонала проектируемых объектов осуществляется с использованием существующих средств проводной связи, радиосвязи, средств массовой информации.</w:t>
      </w:r>
    </w:p>
    <w:p w:rsidR="00FF0DF5" w:rsidRPr="00FF0DF5" w:rsidRDefault="00FF0DF5" w:rsidP="00B362B3">
      <w:pPr>
        <w:tabs>
          <w:tab w:val="left" w:pos="284"/>
        </w:tabs>
        <w:spacing w:after="0"/>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 xml:space="preserve">Место постоянного нахождения обслуживающего персонала проектируемых сооружений оснащено ведомственной телефонной связью и стационарной радиостанцией. Обслуживающий персонал проектируемых сооружений обеспечен портативной радиостанцией, </w:t>
      </w:r>
      <w:r w:rsidRPr="00FF0DF5">
        <w:rPr>
          <w:rFonts w:ascii="Times New Roman" w:eastAsia="Calibri" w:hAnsi="Times New Roman" w:cs="Times New Roman"/>
          <w:bCs/>
          <w:sz w:val="12"/>
          <w:szCs w:val="12"/>
          <w:lang w:val="en-US"/>
        </w:rPr>
        <w:t>c</w:t>
      </w:r>
      <w:r w:rsidRPr="00FF0DF5">
        <w:rPr>
          <w:rFonts w:ascii="Times New Roman" w:eastAsia="Calibri" w:hAnsi="Times New Roman" w:cs="Times New Roman"/>
          <w:bCs/>
          <w:sz w:val="12"/>
          <w:szCs w:val="12"/>
        </w:rPr>
        <w:t xml:space="preserve"> использованием которой он оповещается во время выездов на объекты проектирования. Работа указанных радиостанций обеспечивается базовыми станциями существующей сети радиотелефонной связи АО «</w:t>
      </w:r>
      <w:proofErr w:type="spellStart"/>
      <w:r w:rsidRPr="00FF0DF5">
        <w:rPr>
          <w:rFonts w:ascii="Times New Roman" w:eastAsia="Calibri" w:hAnsi="Times New Roman" w:cs="Times New Roman"/>
          <w:bCs/>
          <w:sz w:val="12"/>
          <w:szCs w:val="12"/>
        </w:rPr>
        <w:t>Самаранефтегаз</w:t>
      </w:r>
      <w:proofErr w:type="spellEnd"/>
      <w:r w:rsidRPr="00FF0DF5">
        <w:rPr>
          <w:rFonts w:ascii="Times New Roman" w:eastAsia="Calibri" w:hAnsi="Times New Roman" w:cs="Times New Roman"/>
          <w:bCs/>
          <w:sz w:val="12"/>
          <w:szCs w:val="12"/>
        </w:rPr>
        <w:t xml:space="preserve">» стандарта </w:t>
      </w:r>
      <w:proofErr w:type="spellStart"/>
      <w:r w:rsidRPr="00FF0DF5">
        <w:rPr>
          <w:rFonts w:ascii="Times New Roman" w:eastAsia="Calibri" w:hAnsi="Times New Roman" w:cs="Times New Roman"/>
          <w:bCs/>
          <w:sz w:val="12"/>
          <w:szCs w:val="12"/>
          <w:lang w:val="en-US"/>
        </w:rPr>
        <w:t>Smartrunk</w:t>
      </w:r>
      <w:proofErr w:type="spellEnd"/>
      <w:r w:rsidRPr="00FF0DF5">
        <w:rPr>
          <w:rFonts w:ascii="Times New Roman" w:eastAsia="Calibri" w:hAnsi="Times New Roman" w:cs="Times New Roman"/>
          <w:bCs/>
          <w:sz w:val="12"/>
          <w:szCs w:val="12"/>
        </w:rPr>
        <w:t>-</w:t>
      </w:r>
      <w:r w:rsidRPr="00FF0DF5">
        <w:rPr>
          <w:rFonts w:ascii="Times New Roman" w:eastAsia="Calibri" w:hAnsi="Times New Roman" w:cs="Times New Roman"/>
          <w:bCs/>
          <w:sz w:val="12"/>
          <w:szCs w:val="12"/>
          <w:lang w:val="en-US"/>
        </w:rPr>
        <w:t>II</w:t>
      </w:r>
      <w:r w:rsidRPr="00FF0DF5">
        <w:rPr>
          <w:rFonts w:ascii="Times New Roman" w:eastAsia="Calibri" w:hAnsi="Times New Roman" w:cs="Times New Roman"/>
          <w:bCs/>
          <w:sz w:val="12"/>
          <w:szCs w:val="12"/>
        </w:rPr>
        <w:t xml:space="preserve"> в диапазоне 400 – 430 МГц.</w:t>
      </w:r>
    </w:p>
    <w:p w:rsidR="00FF0DF5" w:rsidRPr="00FF0DF5" w:rsidRDefault="00FF0DF5" w:rsidP="00B362B3">
      <w:pPr>
        <w:tabs>
          <w:tab w:val="left" w:pos="284"/>
        </w:tabs>
        <w:spacing w:after="0"/>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Оповещение персонала проектируемых сооружений по сигналам ГО будет происходить по следующей схеме:</w:t>
      </w:r>
    </w:p>
    <w:p w:rsidR="00FF0DF5" w:rsidRPr="00FF0DF5" w:rsidRDefault="00FF0DF5" w:rsidP="00B362B3">
      <w:pPr>
        <w:numPr>
          <w:ilvl w:val="0"/>
          <w:numId w:val="53"/>
        </w:numPr>
        <w:tabs>
          <w:tab w:val="clear" w:pos="1440"/>
          <w:tab w:val="left" w:pos="284"/>
          <w:tab w:val="left" w:pos="426"/>
        </w:tabs>
        <w:spacing w:after="0"/>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подача предупредительно сигнала «Внимание всем» ГУ МЧС России по Самарской области и трансляция сигналов оповещения ГО посредством сетей телевизионного и радиовещания.</w:t>
      </w:r>
    </w:p>
    <w:p w:rsidR="00FF0DF5" w:rsidRPr="00FF0DF5" w:rsidRDefault="00FF0DF5" w:rsidP="00B362B3">
      <w:pPr>
        <w:tabs>
          <w:tab w:val="left" w:pos="284"/>
        </w:tabs>
        <w:spacing w:after="0"/>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При получении сигналов ГО администрация муниципального района Сергиевский также начинает трансляцию сигналов ГО на территории указанного района по сетям телевизионного и радиовещания.</w:t>
      </w:r>
    </w:p>
    <w:p w:rsidR="00FF0DF5" w:rsidRPr="00FF0DF5" w:rsidRDefault="00FF0DF5" w:rsidP="00B362B3">
      <w:pPr>
        <w:tabs>
          <w:tab w:val="left" w:pos="284"/>
        </w:tabs>
        <w:spacing w:after="0"/>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 xml:space="preserve">Принципиальная схема оповещения по сигналам ГО выполнена в соответствии с «Положением о системах оповещения населения», утверждённым совместным приказом Министров МЧС РФ, </w:t>
      </w:r>
      <w:proofErr w:type="spellStart"/>
      <w:r w:rsidRPr="00FF0DF5">
        <w:rPr>
          <w:rFonts w:ascii="Times New Roman" w:eastAsia="Calibri" w:hAnsi="Times New Roman" w:cs="Times New Roman"/>
          <w:bCs/>
          <w:sz w:val="12"/>
          <w:szCs w:val="12"/>
        </w:rPr>
        <w:t>Мининформтехнологий</w:t>
      </w:r>
      <w:proofErr w:type="spellEnd"/>
      <w:r w:rsidRPr="00FF0DF5">
        <w:rPr>
          <w:rFonts w:ascii="Times New Roman" w:eastAsia="Calibri" w:hAnsi="Times New Roman" w:cs="Times New Roman"/>
          <w:bCs/>
          <w:sz w:val="12"/>
          <w:szCs w:val="12"/>
        </w:rPr>
        <w:t xml:space="preserve"> РФ и Минкультуры РФ от 25.07.2006 </w:t>
      </w:r>
      <w:r w:rsidRPr="00FF0DF5">
        <w:rPr>
          <w:rFonts w:ascii="Times New Roman" w:eastAsia="Calibri" w:hAnsi="Times New Roman" w:cs="Times New Roman"/>
          <w:bCs/>
          <w:sz w:val="12"/>
          <w:szCs w:val="12"/>
        </w:rPr>
        <w:br/>
        <w:t>№ 422/90/376.</w:t>
      </w:r>
    </w:p>
    <w:p w:rsidR="00FF0DF5" w:rsidRDefault="00FF0DF5" w:rsidP="00B362B3">
      <w:pPr>
        <w:tabs>
          <w:tab w:val="left" w:pos="284"/>
        </w:tabs>
        <w:spacing w:after="0"/>
        <w:jc w:val="center"/>
        <w:rPr>
          <w:rFonts w:ascii="Times New Roman" w:eastAsia="Calibri" w:hAnsi="Times New Roman" w:cs="Times New Roman"/>
          <w:b/>
          <w:bCs/>
          <w:sz w:val="12"/>
          <w:szCs w:val="12"/>
          <w:u w:val="single"/>
        </w:rPr>
      </w:pPr>
      <w:bookmarkStart w:id="247" w:name="_Toc491766181"/>
      <w:r w:rsidRPr="00FF0DF5">
        <w:rPr>
          <w:rFonts w:ascii="Times New Roman" w:eastAsia="Calibri" w:hAnsi="Times New Roman" w:cs="Times New Roman"/>
          <w:b/>
          <w:bCs/>
          <w:sz w:val="12"/>
          <w:szCs w:val="12"/>
          <w:u w:val="single"/>
        </w:rPr>
        <w:t>Мероприятия по световой и другим видам маскировки проектируемого объекта</w:t>
      </w:r>
      <w:bookmarkEnd w:id="243"/>
      <w:bookmarkEnd w:id="244"/>
      <w:bookmarkEnd w:id="245"/>
      <w:bookmarkEnd w:id="246"/>
      <w:bookmarkEnd w:id="247"/>
    </w:p>
    <w:p w:rsidR="00B362B3" w:rsidRPr="00FF0DF5" w:rsidRDefault="00B362B3" w:rsidP="00B362B3">
      <w:pPr>
        <w:tabs>
          <w:tab w:val="left" w:pos="284"/>
        </w:tabs>
        <w:spacing w:after="0"/>
        <w:jc w:val="center"/>
        <w:rPr>
          <w:rFonts w:ascii="Times New Roman" w:eastAsia="Calibri" w:hAnsi="Times New Roman" w:cs="Times New Roman"/>
          <w:b/>
          <w:bCs/>
          <w:sz w:val="12"/>
          <w:szCs w:val="12"/>
          <w:u w:val="single"/>
        </w:rPr>
      </w:pPr>
    </w:p>
    <w:p w:rsidR="00FF0DF5" w:rsidRPr="00FF0DF5" w:rsidRDefault="00FF0DF5" w:rsidP="00B362B3">
      <w:pPr>
        <w:tabs>
          <w:tab w:val="left" w:pos="284"/>
        </w:tabs>
        <w:spacing w:after="0"/>
        <w:ind w:firstLine="284"/>
        <w:jc w:val="both"/>
        <w:rPr>
          <w:rFonts w:ascii="Times New Roman" w:eastAsia="Calibri" w:hAnsi="Times New Roman" w:cs="Times New Roman"/>
          <w:bCs/>
          <w:sz w:val="12"/>
          <w:szCs w:val="12"/>
        </w:rPr>
      </w:pPr>
      <w:bookmarkStart w:id="248" w:name="_Toc491766185"/>
      <w:r w:rsidRPr="00FF0DF5">
        <w:rPr>
          <w:rFonts w:ascii="Times New Roman" w:eastAsia="Calibri" w:hAnsi="Times New Roman" w:cs="Times New Roman"/>
          <w:bCs/>
          <w:sz w:val="12"/>
          <w:szCs w:val="12"/>
        </w:rPr>
        <w:t>Согласно действующим нормативам, территория, на которой расположены проектируемые сооружения, входит в зону светомаскировки.</w:t>
      </w:r>
    </w:p>
    <w:p w:rsidR="00FF0DF5" w:rsidRPr="00FF0DF5" w:rsidRDefault="00FF0DF5" w:rsidP="00B362B3">
      <w:pPr>
        <w:tabs>
          <w:tab w:val="left" w:pos="284"/>
        </w:tabs>
        <w:spacing w:after="0"/>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Рабочее и аварийное освещение в данном проекте не предусматривается.</w:t>
      </w:r>
    </w:p>
    <w:p w:rsidR="00FF0DF5" w:rsidRPr="00FF0DF5" w:rsidRDefault="00FF0DF5" w:rsidP="00B362B3">
      <w:pPr>
        <w:tabs>
          <w:tab w:val="left" w:pos="284"/>
        </w:tabs>
        <w:spacing w:after="0"/>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Внутреннее электроосвещение блок-боксов (трансформаторная подстанция), входящее в состав технологического и электрического оборудования, принято на основании технической документации заводов-изготовителей данного оборудования.</w:t>
      </w:r>
    </w:p>
    <w:p w:rsidR="00FF0DF5" w:rsidRPr="00FF0DF5" w:rsidRDefault="00FF0DF5" w:rsidP="00B362B3">
      <w:pPr>
        <w:tabs>
          <w:tab w:val="left" w:pos="284"/>
        </w:tabs>
        <w:spacing w:after="0"/>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Типы светильников и род проводки соответствуют условиям среды, назначению и характеру производимых работ. Светильники предусматриваются с энергосберегающими лампами и высоким коэффициентом мощности.</w:t>
      </w:r>
    </w:p>
    <w:p w:rsidR="00FF0DF5" w:rsidRPr="00FF0DF5" w:rsidRDefault="00FF0DF5" w:rsidP="00B362B3">
      <w:pPr>
        <w:tabs>
          <w:tab w:val="left" w:pos="284"/>
        </w:tabs>
        <w:spacing w:after="0"/>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lastRenderedPageBreak/>
        <w:t>Так как обслуживающий персонал не присутствует постоянно на территории проектируемых объектов, то освещение (внутреннее электроосвещение блок-боксов) включается только во время периодических осмотров или для проведения ремонтных работ и обслуживания оборудования.</w:t>
      </w:r>
    </w:p>
    <w:p w:rsidR="00FF0DF5" w:rsidRPr="00FF0DF5" w:rsidRDefault="00FF0DF5" w:rsidP="00B362B3">
      <w:pPr>
        <w:tabs>
          <w:tab w:val="left" w:pos="284"/>
        </w:tabs>
        <w:spacing w:after="0"/>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Отключение внутреннего освещения по сигналу «Воздушная тревога» осуществляется дежурным персоналом, находящимся на территории проектируемых сооружений.</w:t>
      </w:r>
    </w:p>
    <w:p w:rsidR="00FF0DF5" w:rsidRPr="00FF0DF5" w:rsidRDefault="00FF0DF5" w:rsidP="00B362B3">
      <w:pPr>
        <w:tabs>
          <w:tab w:val="left" w:pos="284"/>
        </w:tabs>
        <w:spacing w:after="0"/>
        <w:jc w:val="center"/>
        <w:rPr>
          <w:rFonts w:ascii="Times New Roman" w:eastAsia="Calibri" w:hAnsi="Times New Roman" w:cs="Times New Roman"/>
          <w:bCs/>
          <w:sz w:val="12"/>
          <w:szCs w:val="12"/>
        </w:rPr>
      </w:pPr>
    </w:p>
    <w:p w:rsidR="00FF0DF5" w:rsidRDefault="00FF0DF5" w:rsidP="00B362B3">
      <w:pPr>
        <w:tabs>
          <w:tab w:val="left" w:pos="284"/>
        </w:tabs>
        <w:spacing w:after="0"/>
        <w:jc w:val="center"/>
        <w:rPr>
          <w:rFonts w:ascii="Times New Roman" w:eastAsia="Calibri" w:hAnsi="Times New Roman" w:cs="Times New Roman"/>
          <w:b/>
          <w:bCs/>
          <w:iCs/>
          <w:sz w:val="12"/>
          <w:szCs w:val="12"/>
          <w:u w:val="single"/>
        </w:rPr>
      </w:pPr>
      <w:bookmarkStart w:id="249" w:name="_Toc380497872"/>
      <w:bookmarkStart w:id="250" w:name="_Toc512670242"/>
      <w:bookmarkStart w:id="251" w:name="_Toc528586270"/>
      <w:r w:rsidRPr="00FF0DF5">
        <w:rPr>
          <w:rFonts w:ascii="Times New Roman" w:eastAsia="Calibri" w:hAnsi="Times New Roman" w:cs="Times New Roman"/>
          <w:b/>
          <w:bCs/>
          <w:iCs/>
          <w:sz w:val="12"/>
          <w:szCs w:val="12"/>
          <w:u w:val="single"/>
        </w:rPr>
        <w:t>Решения по обеспечению безаварийной остановки технологических процессов при угрозе воздействия или воздействии по проектируемому объекту поражающих факторов современных средств поражения</w:t>
      </w:r>
      <w:bookmarkEnd w:id="249"/>
      <w:bookmarkEnd w:id="250"/>
      <w:bookmarkEnd w:id="251"/>
    </w:p>
    <w:p w:rsidR="00B362B3" w:rsidRPr="00FF0DF5" w:rsidRDefault="00B362B3" w:rsidP="00B362B3">
      <w:pPr>
        <w:tabs>
          <w:tab w:val="left" w:pos="284"/>
        </w:tabs>
        <w:spacing w:after="0"/>
        <w:jc w:val="center"/>
        <w:rPr>
          <w:rFonts w:ascii="Times New Roman" w:eastAsia="Calibri" w:hAnsi="Times New Roman" w:cs="Times New Roman"/>
          <w:b/>
          <w:bCs/>
          <w:sz w:val="12"/>
          <w:szCs w:val="12"/>
          <w:u w:val="single"/>
        </w:rPr>
      </w:pPr>
    </w:p>
    <w:p w:rsidR="00FF0DF5" w:rsidRPr="00FF0DF5" w:rsidRDefault="00FF0DF5" w:rsidP="00B362B3">
      <w:pPr>
        <w:tabs>
          <w:tab w:val="left" w:pos="284"/>
        </w:tabs>
        <w:spacing w:after="0"/>
        <w:jc w:val="center"/>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Проектируемый объект продолжает свою работу в военное время.</w:t>
      </w:r>
    </w:p>
    <w:p w:rsidR="00FF0DF5" w:rsidRPr="00FF0DF5" w:rsidRDefault="00FF0DF5" w:rsidP="00B362B3">
      <w:pPr>
        <w:tabs>
          <w:tab w:val="left" w:pos="284"/>
        </w:tabs>
        <w:spacing w:after="0"/>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Безаварийная остановка проектируемых объектов проводится самостоятельно дежурным персоналом. Время на выполнение указанных операций по остановке технологического процесса после получения сигналов ГО не превысит 10 мин.</w:t>
      </w:r>
    </w:p>
    <w:p w:rsidR="00FF0DF5" w:rsidRDefault="00FF0DF5" w:rsidP="00B362B3">
      <w:pPr>
        <w:tabs>
          <w:tab w:val="left" w:pos="284"/>
        </w:tabs>
        <w:spacing w:after="0"/>
        <w:jc w:val="center"/>
        <w:rPr>
          <w:rFonts w:ascii="Times New Roman" w:eastAsia="Calibri" w:hAnsi="Times New Roman" w:cs="Times New Roman"/>
          <w:b/>
          <w:bCs/>
          <w:sz w:val="12"/>
          <w:szCs w:val="12"/>
          <w:u w:val="single"/>
        </w:rPr>
      </w:pPr>
      <w:r w:rsidRPr="00FF0DF5">
        <w:rPr>
          <w:rFonts w:ascii="Times New Roman" w:eastAsia="Calibri" w:hAnsi="Times New Roman" w:cs="Times New Roman"/>
          <w:b/>
          <w:bCs/>
          <w:sz w:val="12"/>
          <w:szCs w:val="12"/>
          <w:u w:val="single"/>
        </w:rPr>
        <w:t>Мероприятия по повышению эффективности защиты производственных фондов проектируемого объекта при воздействии по ним современных средств поражения</w:t>
      </w:r>
      <w:bookmarkEnd w:id="248"/>
    </w:p>
    <w:p w:rsidR="00B362B3" w:rsidRPr="00FF0DF5" w:rsidRDefault="00B362B3" w:rsidP="00FF0DF5">
      <w:pPr>
        <w:tabs>
          <w:tab w:val="left" w:pos="284"/>
        </w:tabs>
        <w:spacing w:after="0" w:line="240" w:lineRule="auto"/>
        <w:jc w:val="center"/>
        <w:rPr>
          <w:rFonts w:ascii="Times New Roman" w:eastAsia="Calibri" w:hAnsi="Times New Roman" w:cs="Times New Roman"/>
          <w:b/>
          <w:bCs/>
          <w:sz w:val="12"/>
          <w:szCs w:val="12"/>
          <w:u w:val="single"/>
        </w:rPr>
      </w:pPr>
    </w:p>
    <w:p w:rsidR="00FF0DF5" w:rsidRPr="00FF0DF5" w:rsidRDefault="00FF0DF5" w:rsidP="00B362B3">
      <w:pPr>
        <w:tabs>
          <w:tab w:val="left" w:pos="284"/>
        </w:tabs>
        <w:spacing w:after="0"/>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Повышение эффективности защиты проектируемого объекта заключается в увеличении сопротивляемости зданий, сооружений и конструкций объекта к воздействию поражающих факторов современных средств поражения, а также в защите оборудования, в наличии средств связи и других средств, составляющих материальную основу производственного процесса.</w:t>
      </w:r>
    </w:p>
    <w:p w:rsidR="00FF0DF5" w:rsidRPr="00FF0DF5" w:rsidRDefault="00FF0DF5" w:rsidP="00B362B3">
      <w:pPr>
        <w:tabs>
          <w:tab w:val="left" w:pos="284"/>
        </w:tabs>
        <w:spacing w:after="0"/>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Повышение устойчивости объекта достигается путём заблаговременного проведения мероприятий, направленных на снижение возможных потерь и разрушений от поражающих факторов, создание условий для ликвидации последствий и осуществления в сжатые сроки работ по восстановлению объекта экономики. Мероприятия в этой области осуществляются заблаговременно в мирное время (период повседневной деятельности), в угрожаемый период, а также в условиях военного времени.</w:t>
      </w:r>
    </w:p>
    <w:p w:rsidR="00FF0DF5" w:rsidRPr="00FF0DF5" w:rsidRDefault="00FF0DF5" w:rsidP="00B362B3">
      <w:pPr>
        <w:tabs>
          <w:tab w:val="left" w:pos="284"/>
        </w:tabs>
        <w:spacing w:after="0"/>
        <w:ind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Мероприятия по повышению эффективности защиты производственных фондов проектируемого объекта при воздействии по ним современных средств поражения (в том числе от вторичных поражающих факторов) включают:</w:t>
      </w:r>
    </w:p>
    <w:p w:rsidR="00FF0DF5" w:rsidRPr="00FF0DF5" w:rsidRDefault="00FF0DF5" w:rsidP="00B362B3">
      <w:pPr>
        <w:numPr>
          <w:ilvl w:val="0"/>
          <w:numId w:val="44"/>
        </w:numPr>
        <w:tabs>
          <w:tab w:val="left" w:pos="284"/>
          <w:tab w:val="left" w:pos="426"/>
        </w:tabs>
        <w:spacing w:after="0"/>
        <w:ind w:left="0"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принятие планировочных решений генерального плана с учётом санитарно-гигиенических и противопожарных требований, подхода и размещения инженерных сетей;</w:t>
      </w:r>
    </w:p>
    <w:p w:rsidR="00FF0DF5" w:rsidRPr="00FF0DF5" w:rsidRDefault="00FF0DF5" w:rsidP="00B362B3">
      <w:pPr>
        <w:numPr>
          <w:ilvl w:val="0"/>
          <w:numId w:val="44"/>
        </w:numPr>
        <w:tabs>
          <w:tab w:val="left" w:pos="284"/>
          <w:tab w:val="left" w:pos="426"/>
        </w:tabs>
        <w:spacing w:after="0"/>
        <w:ind w:left="0"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 xml:space="preserve">размещение сооружений с учётом категории по </w:t>
      </w:r>
      <w:proofErr w:type="spellStart"/>
      <w:r w:rsidRPr="00FF0DF5">
        <w:rPr>
          <w:rFonts w:ascii="Times New Roman" w:eastAsia="Calibri" w:hAnsi="Times New Roman" w:cs="Times New Roman"/>
          <w:bCs/>
          <w:sz w:val="12"/>
          <w:szCs w:val="12"/>
        </w:rPr>
        <w:t>взрывопожароопасности</w:t>
      </w:r>
      <w:proofErr w:type="spellEnd"/>
      <w:r w:rsidRPr="00FF0DF5">
        <w:rPr>
          <w:rFonts w:ascii="Times New Roman" w:eastAsia="Calibri" w:hAnsi="Times New Roman" w:cs="Times New Roman"/>
          <w:bCs/>
          <w:sz w:val="12"/>
          <w:szCs w:val="12"/>
        </w:rPr>
        <w:t>, с обеспечением необходимых по нормам разрывов;</w:t>
      </w:r>
    </w:p>
    <w:p w:rsidR="00FF0DF5" w:rsidRPr="00FF0DF5" w:rsidRDefault="00FF0DF5" w:rsidP="00B362B3">
      <w:pPr>
        <w:numPr>
          <w:ilvl w:val="0"/>
          <w:numId w:val="44"/>
        </w:numPr>
        <w:tabs>
          <w:tab w:val="left" w:pos="284"/>
          <w:tab w:val="left" w:pos="426"/>
        </w:tabs>
        <w:spacing w:after="0"/>
        <w:ind w:left="0"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поддержание в постоянной готовности сил и средств пожаротушения;</w:t>
      </w:r>
    </w:p>
    <w:p w:rsidR="00FF0DF5" w:rsidRPr="00FF0DF5" w:rsidRDefault="00FF0DF5" w:rsidP="00B362B3">
      <w:pPr>
        <w:numPr>
          <w:ilvl w:val="1"/>
          <w:numId w:val="44"/>
        </w:numPr>
        <w:tabs>
          <w:tab w:val="left" w:pos="284"/>
          <w:tab w:val="left" w:pos="426"/>
        </w:tabs>
        <w:spacing w:after="0"/>
        <w:ind w:left="0" w:firstLine="284"/>
        <w:jc w:val="both"/>
        <w:rPr>
          <w:rFonts w:ascii="Times New Roman" w:eastAsia="Calibri" w:hAnsi="Times New Roman" w:cs="Times New Roman"/>
          <w:bCs/>
          <w:sz w:val="12"/>
          <w:szCs w:val="12"/>
        </w:rPr>
      </w:pPr>
      <w:r w:rsidRPr="00FF0DF5">
        <w:rPr>
          <w:rFonts w:ascii="Times New Roman" w:eastAsia="Calibri" w:hAnsi="Times New Roman" w:cs="Times New Roman"/>
          <w:bCs/>
          <w:sz w:val="12"/>
          <w:szCs w:val="12"/>
        </w:rPr>
        <w:t>на проектируемой ВЛ приняты железобетонные опоры по типовой серии 3.407.1</w:t>
      </w:r>
      <w:r w:rsidRPr="00FF0DF5">
        <w:rPr>
          <w:rFonts w:ascii="Times New Roman" w:eastAsia="Calibri" w:hAnsi="Times New Roman" w:cs="Times New Roman"/>
          <w:bCs/>
          <w:sz w:val="12"/>
          <w:szCs w:val="12"/>
        </w:rPr>
        <w:noBreakHyphen/>
        <w:t>143 «Железобетонные опоры ВЛ 10 </w:t>
      </w:r>
      <w:proofErr w:type="spellStart"/>
      <w:r w:rsidRPr="00FF0DF5">
        <w:rPr>
          <w:rFonts w:ascii="Times New Roman" w:eastAsia="Calibri" w:hAnsi="Times New Roman" w:cs="Times New Roman"/>
          <w:bCs/>
          <w:sz w:val="12"/>
          <w:szCs w:val="12"/>
        </w:rPr>
        <w:t>кВ</w:t>
      </w:r>
      <w:proofErr w:type="spellEnd"/>
      <w:r w:rsidRPr="00FF0DF5">
        <w:rPr>
          <w:rFonts w:ascii="Times New Roman" w:eastAsia="Calibri" w:hAnsi="Times New Roman" w:cs="Times New Roman"/>
          <w:bCs/>
          <w:sz w:val="12"/>
          <w:szCs w:val="12"/>
        </w:rPr>
        <w:t>» на стойках СНВ</w:t>
      </w:r>
      <w:r w:rsidRPr="00FF0DF5">
        <w:rPr>
          <w:rFonts w:ascii="Times New Roman" w:eastAsia="Calibri" w:hAnsi="Times New Roman" w:cs="Times New Roman"/>
          <w:bCs/>
          <w:sz w:val="12"/>
          <w:szCs w:val="12"/>
        </w:rPr>
        <w:noBreakHyphen/>
        <w:t>7</w:t>
      </w:r>
      <w:r w:rsidRPr="00FF0DF5">
        <w:rPr>
          <w:rFonts w:ascii="Times New Roman" w:eastAsia="Calibri" w:hAnsi="Times New Roman" w:cs="Times New Roman"/>
          <w:bCs/>
          <w:sz w:val="12"/>
          <w:szCs w:val="12"/>
        </w:rPr>
        <w:noBreakHyphen/>
        <w:t>13.</w:t>
      </w:r>
    </w:p>
    <w:p w:rsidR="00FF0DF5" w:rsidRDefault="00FA51B5" w:rsidP="00FF0DF5">
      <w:pPr>
        <w:tabs>
          <w:tab w:val="left" w:pos="284"/>
        </w:tabs>
        <w:spacing w:after="0" w:line="240" w:lineRule="auto"/>
        <w:jc w:val="center"/>
        <w:rPr>
          <w:rFonts w:ascii="Times New Roman" w:eastAsia="Calibri" w:hAnsi="Times New Roman" w:cs="Times New Roman"/>
          <w:b/>
          <w:bCs/>
          <w:sz w:val="12"/>
          <w:szCs w:val="12"/>
        </w:rPr>
      </w:pPr>
      <w:r>
        <w:rPr>
          <w:rFonts w:ascii="Times New Roman" w:eastAsia="Calibri" w:hAnsi="Times New Roman" w:cs="Times New Roman"/>
          <w:b/>
          <w:bCs/>
          <w:sz w:val="12"/>
          <w:szCs w:val="12"/>
        </w:rPr>
        <w:t>П</w:t>
      </w:r>
      <w:r w:rsidR="00FF0DF5" w:rsidRPr="00FF0DF5">
        <w:rPr>
          <w:rFonts w:ascii="Times New Roman" w:eastAsia="Calibri" w:hAnsi="Times New Roman" w:cs="Times New Roman"/>
          <w:b/>
          <w:bCs/>
          <w:sz w:val="12"/>
          <w:szCs w:val="12"/>
        </w:rPr>
        <w:t>риложения</w:t>
      </w:r>
    </w:p>
    <w:p w:rsidR="00B362B3" w:rsidRDefault="00B362B3" w:rsidP="00FF0DF5">
      <w:pPr>
        <w:tabs>
          <w:tab w:val="left" w:pos="284"/>
        </w:tabs>
        <w:spacing w:after="0" w:line="240" w:lineRule="auto"/>
        <w:jc w:val="center"/>
        <w:rPr>
          <w:rFonts w:ascii="Times New Roman" w:eastAsia="Calibri" w:hAnsi="Times New Roman" w:cs="Times New Roman"/>
          <w:b/>
          <w:bCs/>
          <w:sz w:val="12"/>
          <w:szCs w:val="12"/>
        </w:rPr>
      </w:pPr>
    </w:p>
    <w:p w:rsidR="00B362B3" w:rsidRDefault="00B362B3" w:rsidP="00FF0DF5">
      <w:pPr>
        <w:tabs>
          <w:tab w:val="left" w:pos="284"/>
        </w:tabs>
        <w:spacing w:after="0" w:line="240" w:lineRule="auto"/>
        <w:jc w:val="center"/>
        <w:rPr>
          <w:rFonts w:ascii="Times New Roman" w:eastAsia="Calibri" w:hAnsi="Times New Roman" w:cs="Times New Roman"/>
          <w:b/>
          <w:bCs/>
          <w:sz w:val="12"/>
          <w:szCs w:val="12"/>
        </w:rPr>
      </w:pPr>
    </w:p>
    <w:p w:rsidR="005323AB" w:rsidRDefault="005323AB" w:rsidP="00FF0DF5">
      <w:pPr>
        <w:tabs>
          <w:tab w:val="left" w:pos="284"/>
        </w:tabs>
        <w:spacing w:after="0" w:line="240" w:lineRule="auto"/>
        <w:jc w:val="center"/>
        <w:rPr>
          <w:rFonts w:ascii="Times New Roman" w:eastAsia="Calibri" w:hAnsi="Times New Roman" w:cs="Times New Roman"/>
          <w:b/>
          <w:bCs/>
          <w:sz w:val="12"/>
          <w:szCs w:val="12"/>
        </w:rPr>
      </w:pPr>
    </w:p>
    <w:p w:rsidR="005323AB" w:rsidRPr="00FF0DF5" w:rsidRDefault="005323AB" w:rsidP="00FF0DF5">
      <w:pPr>
        <w:tabs>
          <w:tab w:val="left" w:pos="284"/>
        </w:tabs>
        <w:spacing w:after="0" w:line="240" w:lineRule="auto"/>
        <w:jc w:val="center"/>
        <w:rPr>
          <w:rFonts w:ascii="Times New Roman" w:eastAsia="Calibri" w:hAnsi="Times New Roman" w:cs="Times New Roman"/>
          <w:bCs/>
          <w:sz w:val="12"/>
          <w:szCs w:val="12"/>
        </w:rPr>
      </w:pPr>
      <w:r>
        <w:rPr>
          <w:rFonts w:ascii="Times New Roman" w:eastAsia="Calibri" w:hAnsi="Times New Roman" w:cs="Times New Roman"/>
          <w:bCs/>
          <w:noProof/>
          <w:sz w:val="12"/>
          <w:szCs w:val="12"/>
          <w:lang w:eastAsia="ru-RU"/>
        </w:rPr>
        <w:drawing>
          <wp:inline distT="0" distB="0" distL="0" distR="0" wp14:anchorId="6C9E04BA">
            <wp:extent cx="4773295" cy="102425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73295" cy="1024255"/>
                    </a:xfrm>
                    <a:prstGeom prst="rect">
                      <a:avLst/>
                    </a:prstGeom>
                    <a:noFill/>
                  </pic:spPr>
                </pic:pic>
              </a:graphicData>
            </a:graphic>
          </wp:inline>
        </w:drawing>
      </w:r>
    </w:p>
    <w:p w:rsidR="00943481" w:rsidRPr="00943481" w:rsidRDefault="00943481" w:rsidP="00943481">
      <w:pPr>
        <w:tabs>
          <w:tab w:val="left" w:pos="284"/>
        </w:tabs>
        <w:spacing w:after="0" w:line="240" w:lineRule="auto"/>
        <w:jc w:val="center"/>
        <w:rPr>
          <w:rFonts w:ascii="Times New Roman" w:eastAsia="Calibri" w:hAnsi="Times New Roman" w:cs="Times New Roman"/>
          <w:bCs/>
          <w:sz w:val="12"/>
          <w:szCs w:val="12"/>
        </w:rPr>
      </w:pPr>
    </w:p>
    <w:p w:rsidR="00943481" w:rsidRPr="00943481" w:rsidRDefault="00943481" w:rsidP="00943481">
      <w:pPr>
        <w:tabs>
          <w:tab w:val="left" w:pos="284"/>
        </w:tabs>
        <w:spacing w:after="0" w:line="240" w:lineRule="auto"/>
        <w:jc w:val="center"/>
        <w:rPr>
          <w:rFonts w:ascii="Times New Roman" w:eastAsia="Calibri" w:hAnsi="Times New Roman" w:cs="Times New Roman"/>
          <w:bCs/>
          <w:sz w:val="12"/>
          <w:szCs w:val="12"/>
        </w:rPr>
      </w:pPr>
    </w:p>
    <w:p w:rsidR="005323AB" w:rsidRPr="005323AB" w:rsidRDefault="005323AB" w:rsidP="005323AB">
      <w:pPr>
        <w:tabs>
          <w:tab w:val="num" w:pos="0"/>
          <w:tab w:val="left" w:pos="284"/>
        </w:tabs>
        <w:spacing w:after="0" w:line="240" w:lineRule="auto"/>
        <w:jc w:val="center"/>
        <w:rPr>
          <w:rFonts w:ascii="Times New Roman" w:eastAsia="Calibri" w:hAnsi="Times New Roman" w:cs="Times New Roman"/>
          <w:b/>
          <w:bCs/>
          <w:sz w:val="12"/>
          <w:szCs w:val="12"/>
        </w:rPr>
      </w:pPr>
      <w:r w:rsidRPr="005323AB">
        <w:rPr>
          <w:rFonts w:ascii="Times New Roman" w:eastAsia="Calibri" w:hAnsi="Times New Roman" w:cs="Times New Roman"/>
          <w:b/>
          <w:bCs/>
          <w:sz w:val="12"/>
          <w:szCs w:val="12"/>
        </w:rPr>
        <w:t>ДОКУМЕНТАЦИЯ ПО ПЛАНИРОВКЕ ТЕРРИТОРИИ</w:t>
      </w:r>
    </w:p>
    <w:p w:rsidR="005323AB" w:rsidRPr="005323AB" w:rsidRDefault="005323AB" w:rsidP="005323AB">
      <w:pPr>
        <w:tabs>
          <w:tab w:val="left" w:pos="284"/>
        </w:tabs>
        <w:spacing w:after="0" w:line="240" w:lineRule="auto"/>
        <w:jc w:val="center"/>
        <w:rPr>
          <w:rFonts w:ascii="Times New Roman" w:eastAsia="Calibri" w:hAnsi="Times New Roman" w:cs="Times New Roman"/>
          <w:sz w:val="12"/>
          <w:szCs w:val="12"/>
        </w:rPr>
      </w:pPr>
    </w:p>
    <w:p w:rsidR="005323AB" w:rsidRPr="005323AB" w:rsidRDefault="005323AB" w:rsidP="005323AB">
      <w:pPr>
        <w:tabs>
          <w:tab w:val="left" w:pos="284"/>
        </w:tabs>
        <w:spacing w:after="0" w:line="240" w:lineRule="auto"/>
        <w:jc w:val="center"/>
        <w:rPr>
          <w:rFonts w:ascii="Times New Roman" w:eastAsia="Calibri" w:hAnsi="Times New Roman" w:cs="Times New Roman"/>
          <w:b/>
          <w:bCs/>
          <w:sz w:val="12"/>
          <w:szCs w:val="12"/>
        </w:rPr>
      </w:pPr>
      <w:r w:rsidRPr="005323AB">
        <w:rPr>
          <w:rFonts w:ascii="Times New Roman" w:eastAsia="Calibri" w:hAnsi="Times New Roman" w:cs="Times New Roman"/>
          <w:b/>
          <w:bCs/>
          <w:sz w:val="12"/>
          <w:szCs w:val="12"/>
        </w:rPr>
        <w:t>для размещения объекта</w:t>
      </w:r>
    </w:p>
    <w:p w:rsidR="005323AB" w:rsidRPr="005323AB" w:rsidRDefault="005323AB" w:rsidP="005323AB">
      <w:pPr>
        <w:tabs>
          <w:tab w:val="left" w:pos="284"/>
        </w:tabs>
        <w:spacing w:after="0" w:line="240" w:lineRule="auto"/>
        <w:jc w:val="center"/>
        <w:rPr>
          <w:rFonts w:ascii="Times New Roman" w:eastAsia="Calibri" w:hAnsi="Times New Roman" w:cs="Times New Roman"/>
          <w:b/>
          <w:bCs/>
          <w:sz w:val="12"/>
          <w:szCs w:val="12"/>
        </w:rPr>
      </w:pPr>
      <w:r w:rsidRPr="005323AB">
        <w:rPr>
          <w:rFonts w:ascii="Times New Roman" w:eastAsia="Calibri" w:hAnsi="Times New Roman" w:cs="Times New Roman"/>
          <w:b/>
          <w:bCs/>
          <w:sz w:val="12"/>
          <w:szCs w:val="12"/>
        </w:rPr>
        <w:t>4901П «Электроснабжение скважины № 587 Боровского месторождения»</w:t>
      </w:r>
    </w:p>
    <w:p w:rsidR="005323AB" w:rsidRPr="005323AB" w:rsidRDefault="005323AB" w:rsidP="005323AB">
      <w:pPr>
        <w:tabs>
          <w:tab w:val="left" w:pos="284"/>
        </w:tabs>
        <w:spacing w:after="0" w:line="240" w:lineRule="auto"/>
        <w:jc w:val="center"/>
        <w:rPr>
          <w:rFonts w:ascii="Times New Roman" w:eastAsia="Calibri" w:hAnsi="Times New Roman" w:cs="Times New Roman"/>
          <w:bCs/>
          <w:sz w:val="12"/>
          <w:szCs w:val="12"/>
        </w:rPr>
      </w:pPr>
      <w:r w:rsidRPr="005323AB">
        <w:rPr>
          <w:rFonts w:ascii="Times New Roman" w:eastAsia="Calibri" w:hAnsi="Times New Roman" w:cs="Times New Roman"/>
          <w:bCs/>
          <w:sz w:val="12"/>
          <w:szCs w:val="12"/>
        </w:rPr>
        <w:t>в границах сельского поселения Сергиевск</w:t>
      </w:r>
    </w:p>
    <w:p w:rsidR="005323AB" w:rsidRPr="005323AB" w:rsidRDefault="005323AB" w:rsidP="005323AB">
      <w:pPr>
        <w:tabs>
          <w:tab w:val="left" w:pos="284"/>
        </w:tabs>
        <w:spacing w:after="0" w:line="240" w:lineRule="auto"/>
        <w:jc w:val="center"/>
        <w:rPr>
          <w:rFonts w:ascii="Times New Roman" w:eastAsia="Calibri" w:hAnsi="Times New Roman" w:cs="Times New Roman"/>
          <w:bCs/>
          <w:sz w:val="12"/>
          <w:szCs w:val="12"/>
        </w:rPr>
      </w:pPr>
      <w:r w:rsidRPr="005323AB">
        <w:rPr>
          <w:rFonts w:ascii="Times New Roman" w:eastAsia="Calibri" w:hAnsi="Times New Roman" w:cs="Times New Roman"/>
          <w:bCs/>
          <w:sz w:val="12"/>
          <w:szCs w:val="12"/>
        </w:rPr>
        <w:t>муниципального района Сергиевский Самарской области.</w:t>
      </w:r>
    </w:p>
    <w:p w:rsidR="005323AB" w:rsidRPr="005323AB" w:rsidRDefault="005323AB" w:rsidP="005323AB">
      <w:pPr>
        <w:tabs>
          <w:tab w:val="left" w:pos="284"/>
        </w:tabs>
        <w:spacing w:after="0" w:line="240" w:lineRule="auto"/>
        <w:jc w:val="center"/>
        <w:rPr>
          <w:rFonts w:ascii="Times New Roman" w:eastAsia="Calibri" w:hAnsi="Times New Roman" w:cs="Times New Roman"/>
          <w:bCs/>
          <w:sz w:val="12"/>
          <w:szCs w:val="12"/>
        </w:rPr>
      </w:pPr>
    </w:p>
    <w:p w:rsidR="005323AB" w:rsidRPr="005323AB" w:rsidRDefault="005323AB" w:rsidP="005323AB">
      <w:pPr>
        <w:tabs>
          <w:tab w:val="left" w:pos="284"/>
        </w:tabs>
        <w:spacing w:after="0" w:line="240" w:lineRule="auto"/>
        <w:jc w:val="center"/>
        <w:rPr>
          <w:rFonts w:ascii="Times New Roman" w:eastAsia="Calibri" w:hAnsi="Times New Roman" w:cs="Times New Roman"/>
          <w:b/>
          <w:iCs/>
          <w:sz w:val="12"/>
          <w:szCs w:val="12"/>
        </w:rPr>
      </w:pPr>
      <w:r w:rsidRPr="005323AB">
        <w:rPr>
          <w:rFonts w:ascii="Times New Roman" w:eastAsia="Calibri" w:hAnsi="Times New Roman" w:cs="Times New Roman"/>
          <w:b/>
          <w:iCs/>
          <w:sz w:val="12"/>
          <w:szCs w:val="12"/>
        </w:rPr>
        <w:t>Книга 3. Проект межевания территории</w:t>
      </w:r>
    </w:p>
    <w:p w:rsidR="005323AB" w:rsidRPr="005323AB" w:rsidRDefault="005323AB" w:rsidP="005323AB">
      <w:pPr>
        <w:tabs>
          <w:tab w:val="left" w:pos="7140"/>
        </w:tabs>
        <w:autoSpaceDE w:val="0"/>
        <w:autoSpaceDN w:val="0"/>
        <w:adjustRightInd w:val="0"/>
        <w:spacing w:after="0" w:line="360" w:lineRule="auto"/>
        <w:jc w:val="both"/>
        <w:outlineLvl w:val="1"/>
        <w:rPr>
          <w:rFonts w:ascii="Times New Roman" w:eastAsia="SimSun" w:hAnsi="Times New Roman" w:cs="Times New Roman"/>
          <w:b/>
          <w:bCs/>
          <w:sz w:val="12"/>
          <w:szCs w:val="12"/>
          <w:lang w:eastAsia="zh-CN"/>
        </w:rPr>
      </w:pPr>
      <w:r w:rsidRPr="005323AB">
        <w:rPr>
          <w:rFonts w:ascii="Times New Roman" w:eastAsia="SimSun" w:hAnsi="Times New Roman" w:cs="Times New Roman"/>
          <w:b/>
          <w:bCs/>
          <w:sz w:val="12"/>
          <w:szCs w:val="12"/>
          <w:lang w:eastAsia="zh-CN"/>
        </w:rPr>
        <w:t xml:space="preserve">                                                       Главный инженер                         </w:t>
      </w:r>
      <w:r w:rsidRPr="005323AB">
        <w:rPr>
          <w:rFonts w:ascii="Times New Roman" w:eastAsia="SimSun" w:hAnsi="Times New Roman" w:cs="Times New Roman"/>
          <w:noProof/>
          <w:sz w:val="12"/>
          <w:szCs w:val="12"/>
          <w:lang w:eastAsia="ru-RU"/>
        </w:rPr>
        <w:drawing>
          <wp:inline distT="0" distB="0" distL="0" distR="0" wp14:anchorId="49F3E063" wp14:editId="2BF41653">
            <wp:extent cx="476250" cy="238125"/>
            <wp:effectExtent l="0" t="0" r="0" b="0"/>
            <wp:docPr id="18" name="Рисунок 18"/>
            <wp:cNvGraphicFramePr/>
            <a:graphic xmlns:a="http://schemas.openxmlformats.org/drawingml/2006/main">
              <a:graphicData uri="http://schemas.openxmlformats.org/drawingml/2006/picture">
                <pic:pic xmlns:pic="http://schemas.openxmlformats.org/drawingml/2006/picture">
                  <pic:nvPicPr>
                    <pic:cNvPr id="37" name="Рисунок 37"/>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a:ln>
                      <a:noFill/>
                    </a:ln>
                  </pic:spPr>
                </pic:pic>
              </a:graphicData>
            </a:graphic>
          </wp:inline>
        </w:drawing>
      </w:r>
      <w:r w:rsidRPr="005323AB">
        <w:rPr>
          <w:rFonts w:ascii="Times New Roman" w:eastAsia="SimSun" w:hAnsi="Times New Roman" w:cs="Times New Roman"/>
          <w:b/>
          <w:bCs/>
          <w:sz w:val="12"/>
          <w:szCs w:val="12"/>
          <w:lang w:eastAsia="zh-CN"/>
        </w:rPr>
        <w:t xml:space="preserve">                           Д.В. </w:t>
      </w:r>
      <w:proofErr w:type="spellStart"/>
      <w:r w:rsidRPr="005323AB">
        <w:rPr>
          <w:rFonts w:ascii="Times New Roman" w:eastAsia="SimSun" w:hAnsi="Times New Roman" w:cs="Times New Roman"/>
          <w:b/>
          <w:bCs/>
          <w:sz w:val="12"/>
          <w:szCs w:val="12"/>
          <w:lang w:eastAsia="zh-CN"/>
        </w:rPr>
        <w:t>Кашаев</w:t>
      </w:r>
      <w:proofErr w:type="spellEnd"/>
    </w:p>
    <w:p w:rsidR="005323AB" w:rsidRPr="005323AB" w:rsidRDefault="005323AB" w:rsidP="005323AB">
      <w:pPr>
        <w:tabs>
          <w:tab w:val="left" w:pos="7140"/>
        </w:tabs>
        <w:autoSpaceDE w:val="0"/>
        <w:autoSpaceDN w:val="0"/>
        <w:adjustRightInd w:val="0"/>
        <w:spacing w:after="0" w:line="360" w:lineRule="auto"/>
        <w:jc w:val="both"/>
        <w:outlineLvl w:val="1"/>
        <w:rPr>
          <w:rFonts w:ascii="Times New Roman" w:eastAsia="SimSun" w:hAnsi="Times New Roman" w:cs="Times New Roman"/>
          <w:b/>
          <w:bCs/>
          <w:sz w:val="12"/>
          <w:szCs w:val="12"/>
          <w:lang w:eastAsia="zh-CN"/>
        </w:rPr>
      </w:pPr>
      <w:r w:rsidRPr="005323AB">
        <w:rPr>
          <w:rFonts w:ascii="Times New Roman" w:eastAsia="SimSun" w:hAnsi="Times New Roman" w:cs="Times New Roman"/>
          <w:b/>
          <w:bCs/>
          <w:sz w:val="12"/>
          <w:szCs w:val="12"/>
          <w:lang w:eastAsia="zh-CN"/>
        </w:rPr>
        <w:t xml:space="preserve">                                                      </w:t>
      </w:r>
    </w:p>
    <w:p w:rsidR="005323AB" w:rsidRPr="005323AB" w:rsidRDefault="005323AB" w:rsidP="005323AB">
      <w:pPr>
        <w:tabs>
          <w:tab w:val="left" w:pos="7140"/>
        </w:tabs>
        <w:autoSpaceDE w:val="0"/>
        <w:autoSpaceDN w:val="0"/>
        <w:adjustRightInd w:val="0"/>
        <w:spacing w:after="0" w:line="360" w:lineRule="auto"/>
        <w:jc w:val="both"/>
        <w:outlineLvl w:val="1"/>
        <w:rPr>
          <w:rFonts w:ascii="Times New Roman" w:eastAsia="SimSun" w:hAnsi="Times New Roman" w:cs="Times New Roman"/>
          <w:b/>
          <w:bCs/>
          <w:sz w:val="12"/>
          <w:szCs w:val="12"/>
          <w:lang w:eastAsia="zh-CN"/>
        </w:rPr>
      </w:pPr>
    </w:p>
    <w:p w:rsidR="005323AB" w:rsidRPr="005323AB" w:rsidRDefault="005323AB" w:rsidP="005323AB">
      <w:pPr>
        <w:tabs>
          <w:tab w:val="left" w:pos="7140"/>
        </w:tabs>
        <w:autoSpaceDE w:val="0"/>
        <w:autoSpaceDN w:val="0"/>
        <w:adjustRightInd w:val="0"/>
        <w:spacing w:after="0" w:line="360" w:lineRule="auto"/>
        <w:jc w:val="both"/>
        <w:outlineLvl w:val="1"/>
        <w:rPr>
          <w:rFonts w:ascii="Times New Roman" w:eastAsia="SimSun" w:hAnsi="Times New Roman" w:cs="Times New Roman"/>
          <w:b/>
          <w:bCs/>
          <w:sz w:val="12"/>
          <w:szCs w:val="12"/>
          <w:lang w:eastAsia="zh-CN"/>
        </w:rPr>
      </w:pPr>
      <w:r w:rsidRPr="005323AB">
        <w:rPr>
          <w:rFonts w:ascii="Times New Roman" w:eastAsia="SimSun" w:hAnsi="Times New Roman" w:cs="Times New Roman"/>
          <w:b/>
          <w:bCs/>
          <w:sz w:val="12"/>
          <w:szCs w:val="12"/>
          <w:lang w:eastAsia="zh-CN"/>
        </w:rPr>
        <w:t xml:space="preserve">                                          Заместитель главного инженера      </w:t>
      </w:r>
      <w:r w:rsidRPr="005323AB">
        <w:rPr>
          <w:rFonts w:ascii="Times New Roman" w:eastAsia="SimSun" w:hAnsi="Times New Roman" w:cs="Times New Roman"/>
          <w:b/>
          <w:bCs/>
          <w:noProof/>
          <w:sz w:val="12"/>
          <w:szCs w:val="12"/>
          <w:lang w:eastAsia="ru-RU"/>
        </w:rPr>
        <w:drawing>
          <wp:inline distT="0" distB="0" distL="0" distR="0" wp14:anchorId="4E093842" wp14:editId="52C0081A">
            <wp:extent cx="676910" cy="26797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6910" cy="267970"/>
                    </a:xfrm>
                    <a:prstGeom prst="rect">
                      <a:avLst/>
                    </a:prstGeom>
                    <a:noFill/>
                  </pic:spPr>
                </pic:pic>
              </a:graphicData>
            </a:graphic>
          </wp:inline>
        </w:drawing>
      </w:r>
    </w:p>
    <w:p w:rsidR="005323AB" w:rsidRPr="005323AB" w:rsidRDefault="005323AB" w:rsidP="005323AB">
      <w:pPr>
        <w:tabs>
          <w:tab w:val="left" w:pos="7140"/>
        </w:tabs>
        <w:autoSpaceDE w:val="0"/>
        <w:autoSpaceDN w:val="0"/>
        <w:adjustRightInd w:val="0"/>
        <w:spacing w:after="0" w:line="360" w:lineRule="auto"/>
        <w:jc w:val="both"/>
        <w:outlineLvl w:val="1"/>
        <w:rPr>
          <w:rFonts w:ascii="Times New Roman" w:eastAsia="SimSun" w:hAnsi="Times New Roman" w:cs="Times New Roman"/>
          <w:b/>
          <w:bCs/>
          <w:sz w:val="12"/>
          <w:szCs w:val="12"/>
          <w:lang w:eastAsia="zh-CN"/>
        </w:rPr>
      </w:pPr>
      <w:r w:rsidRPr="005323AB">
        <w:rPr>
          <w:rFonts w:ascii="Times New Roman" w:eastAsia="SimSun" w:hAnsi="Times New Roman" w:cs="Times New Roman"/>
          <w:b/>
          <w:bCs/>
          <w:sz w:val="12"/>
          <w:szCs w:val="12"/>
          <w:lang w:eastAsia="zh-CN"/>
        </w:rPr>
        <w:t xml:space="preserve">                                            по инженерным изысканиям и                                                    Д.И. Касаев</w:t>
      </w:r>
    </w:p>
    <w:p w:rsidR="005323AB" w:rsidRPr="005323AB" w:rsidRDefault="005323AB" w:rsidP="005323AB">
      <w:pPr>
        <w:tabs>
          <w:tab w:val="left" w:pos="7140"/>
        </w:tabs>
        <w:autoSpaceDE w:val="0"/>
        <w:autoSpaceDN w:val="0"/>
        <w:adjustRightInd w:val="0"/>
        <w:spacing w:after="0" w:line="360" w:lineRule="auto"/>
        <w:jc w:val="both"/>
        <w:outlineLvl w:val="1"/>
        <w:rPr>
          <w:rFonts w:ascii="Times New Roman" w:eastAsia="SimSun" w:hAnsi="Times New Roman" w:cs="Times New Roman"/>
          <w:b/>
          <w:bCs/>
          <w:sz w:val="12"/>
          <w:szCs w:val="12"/>
          <w:lang w:eastAsia="zh-CN"/>
        </w:rPr>
      </w:pPr>
      <w:r w:rsidRPr="005323AB">
        <w:rPr>
          <w:rFonts w:ascii="Times New Roman" w:eastAsia="SimSun" w:hAnsi="Times New Roman" w:cs="Times New Roman"/>
          <w:b/>
          <w:bCs/>
          <w:sz w:val="12"/>
          <w:szCs w:val="12"/>
          <w:lang w:eastAsia="zh-CN"/>
        </w:rPr>
        <w:t xml:space="preserve">                                             землеустроительным работам                                                 </w:t>
      </w:r>
    </w:p>
    <w:p w:rsidR="005323AB" w:rsidRPr="005323AB" w:rsidRDefault="005323AB" w:rsidP="005323AB">
      <w:pPr>
        <w:tabs>
          <w:tab w:val="left" w:pos="7140"/>
        </w:tabs>
        <w:autoSpaceDE w:val="0"/>
        <w:autoSpaceDN w:val="0"/>
        <w:adjustRightInd w:val="0"/>
        <w:spacing w:after="0" w:line="360" w:lineRule="auto"/>
        <w:jc w:val="both"/>
        <w:outlineLvl w:val="1"/>
        <w:rPr>
          <w:rFonts w:ascii="Times New Roman" w:eastAsia="SimSun" w:hAnsi="Times New Roman" w:cs="Times New Roman"/>
          <w:b/>
          <w:bCs/>
          <w:sz w:val="12"/>
          <w:szCs w:val="12"/>
          <w:lang w:eastAsia="zh-CN"/>
        </w:rPr>
      </w:pPr>
    </w:p>
    <w:p w:rsidR="005323AB" w:rsidRPr="005323AB" w:rsidRDefault="005323AB" w:rsidP="005323AB">
      <w:pPr>
        <w:tabs>
          <w:tab w:val="left" w:pos="7140"/>
        </w:tabs>
        <w:autoSpaceDE w:val="0"/>
        <w:autoSpaceDN w:val="0"/>
        <w:adjustRightInd w:val="0"/>
        <w:spacing w:after="0" w:line="360" w:lineRule="auto"/>
        <w:jc w:val="center"/>
        <w:outlineLvl w:val="1"/>
        <w:rPr>
          <w:rFonts w:ascii="Times New Roman" w:eastAsia="SimSun" w:hAnsi="Times New Roman" w:cs="Times New Roman"/>
          <w:b/>
          <w:sz w:val="12"/>
          <w:szCs w:val="12"/>
          <w:lang w:eastAsia="zh-CN"/>
        </w:rPr>
      </w:pPr>
      <w:r w:rsidRPr="005323AB">
        <w:rPr>
          <w:rFonts w:ascii="Times New Roman" w:eastAsia="SimSun" w:hAnsi="Times New Roman" w:cs="Times New Roman"/>
          <w:b/>
          <w:sz w:val="12"/>
          <w:szCs w:val="12"/>
          <w:lang w:eastAsia="zh-CN"/>
        </w:rPr>
        <w:t>Самара 2019г.</w:t>
      </w:r>
    </w:p>
    <w:p w:rsidR="00025A25" w:rsidRPr="00025A25" w:rsidRDefault="00025A25" w:rsidP="00D16B68">
      <w:pPr>
        <w:tabs>
          <w:tab w:val="left" w:pos="7140"/>
        </w:tabs>
        <w:autoSpaceDE w:val="0"/>
        <w:autoSpaceDN w:val="0"/>
        <w:adjustRightInd w:val="0"/>
        <w:spacing w:after="0" w:line="360" w:lineRule="auto"/>
        <w:jc w:val="center"/>
        <w:outlineLvl w:val="1"/>
        <w:rPr>
          <w:rFonts w:ascii="Times New Roman" w:eastAsia="SimSun" w:hAnsi="Times New Roman" w:cs="Times New Roman"/>
          <w:b/>
          <w:sz w:val="12"/>
          <w:szCs w:val="12"/>
          <w:lang w:eastAsia="zh-CN"/>
        </w:rPr>
      </w:pPr>
      <w:r w:rsidRPr="00025A25">
        <w:rPr>
          <w:rFonts w:ascii="Times New Roman" w:eastAsia="SimSun" w:hAnsi="Times New Roman" w:cs="Times New Roman"/>
          <w:b/>
          <w:iCs/>
          <w:sz w:val="12"/>
          <w:szCs w:val="12"/>
          <w:lang w:eastAsia="zh-CN"/>
        </w:rPr>
        <w:t>Основная часть проекта межевания территории</w:t>
      </w:r>
    </w:p>
    <w:tbl>
      <w:tblPr>
        <w:tblStyle w:val="af9"/>
        <w:tblW w:w="0" w:type="auto"/>
        <w:tblInd w:w="108" w:type="dxa"/>
        <w:tblLook w:val="04A0" w:firstRow="1" w:lastRow="0" w:firstColumn="1" w:lastColumn="0" w:noHBand="0" w:noVBand="1"/>
      </w:tblPr>
      <w:tblGrid>
        <w:gridCol w:w="710"/>
        <w:gridCol w:w="6069"/>
        <w:gridCol w:w="842"/>
      </w:tblGrid>
      <w:tr w:rsidR="00025A25" w:rsidRPr="00025A25" w:rsidTr="00D16B68">
        <w:tc>
          <w:tcPr>
            <w:tcW w:w="710" w:type="dxa"/>
            <w:vAlign w:val="center"/>
          </w:tcPr>
          <w:p w:rsidR="00025A25" w:rsidRPr="00025A25" w:rsidRDefault="00025A25" w:rsidP="00D16B68">
            <w:pPr>
              <w:tabs>
                <w:tab w:val="left" w:pos="7140"/>
              </w:tabs>
              <w:autoSpaceDE w:val="0"/>
              <w:autoSpaceDN w:val="0"/>
              <w:adjustRightInd w:val="0"/>
              <w:spacing w:line="360" w:lineRule="auto"/>
              <w:jc w:val="center"/>
              <w:outlineLvl w:val="1"/>
              <w:rPr>
                <w:rFonts w:ascii="Times New Roman" w:eastAsia="SimSun" w:hAnsi="Times New Roman" w:cs="Times New Roman"/>
                <w:b/>
                <w:sz w:val="12"/>
                <w:szCs w:val="12"/>
                <w:lang w:eastAsia="zh-CN"/>
              </w:rPr>
            </w:pPr>
            <w:r w:rsidRPr="00025A25">
              <w:rPr>
                <w:rFonts w:ascii="Times New Roman" w:eastAsia="SimSun" w:hAnsi="Times New Roman" w:cs="Times New Roman"/>
                <w:b/>
                <w:sz w:val="12"/>
                <w:szCs w:val="12"/>
                <w:lang w:eastAsia="zh-CN"/>
              </w:rPr>
              <w:t>№ п/п</w:t>
            </w:r>
          </w:p>
        </w:tc>
        <w:tc>
          <w:tcPr>
            <w:tcW w:w="6069" w:type="dxa"/>
            <w:vAlign w:val="center"/>
          </w:tcPr>
          <w:p w:rsidR="00025A25" w:rsidRPr="00025A25" w:rsidRDefault="00025A25" w:rsidP="00D16B68">
            <w:pPr>
              <w:tabs>
                <w:tab w:val="left" w:pos="7140"/>
              </w:tabs>
              <w:autoSpaceDE w:val="0"/>
              <w:autoSpaceDN w:val="0"/>
              <w:adjustRightInd w:val="0"/>
              <w:spacing w:line="360" w:lineRule="auto"/>
              <w:jc w:val="center"/>
              <w:outlineLvl w:val="1"/>
              <w:rPr>
                <w:rFonts w:ascii="Times New Roman" w:eastAsia="SimSun" w:hAnsi="Times New Roman" w:cs="Times New Roman"/>
                <w:b/>
                <w:sz w:val="12"/>
                <w:szCs w:val="12"/>
                <w:lang w:eastAsia="zh-CN"/>
              </w:rPr>
            </w:pPr>
            <w:r w:rsidRPr="00025A25">
              <w:rPr>
                <w:rFonts w:ascii="Times New Roman" w:eastAsia="SimSun" w:hAnsi="Times New Roman" w:cs="Times New Roman"/>
                <w:b/>
                <w:sz w:val="12"/>
                <w:szCs w:val="12"/>
                <w:lang w:eastAsia="zh-CN"/>
              </w:rPr>
              <w:t>Наименование</w:t>
            </w:r>
          </w:p>
        </w:tc>
        <w:tc>
          <w:tcPr>
            <w:tcW w:w="842" w:type="dxa"/>
            <w:vAlign w:val="center"/>
          </w:tcPr>
          <w:p w:rsidR="00025A25" w:rsidRPr="00025A25" w:rsidRDefault="00025A25" w:rsidP="00D16B68">
            <w:pPr>
              <w:tabs>
                <w:tab w:val="left" w:pos="7140"/>
              </w:tabs>
              <w:autoSpaceDE w:val="0"/>
              <w:autoSpaceDN w:val="0"/>
              <w:adjustRightInd w:val="0"/>
              <w:spacing w:line="360" w:lineRule="auto"/>
              <w:jc w:val="center"/>
              <w:outlineLvl w:val="1"/>
              <w:rPr>
                <w:rFonts w:ascii="Times New Roman" w:eastAsia="SimSun" w:hAnsi="Times New Roman" w:cs="Times New Roman"/>
                <w:b/>
                <w:sz w:val="12"/>
                <w:szCs w:val="12"/>
                <w:lang w:eastAsia="zh-CN"/>
              </w:rPr>
            </w:pPr>
            <w:r w:rsidRPr="00025A25">
              <w:rPr>
                <w:rFonts w:ascii="Times New Roman" w:eastAsia="SimSun" w:hAnsi="Times New Roman" w:cs="Times New Roman"/>
                <w:b/>
                <w:sz w:val="12"/>
                <w:szCs w:val="12"/>
                <w:lang w:eastAsia="zh-CN"/>
              </w:rPr>
              <w:t>Лист</w:t>
            </w:r>
          </w:p>
        </w:tc>
      </w:tr>
      <w:tr w:rsidR="00025A25" w:rsidRPr="00025A25" w:rsidTr="00D16B68">
        <w:trPr>
          <w:trHeight w:val="84"/>
        </w:trPr>
        <w:tc>
          <w:tcPr>
            <w:tcW w:w="7621" w:type="dxa"/>
            <w:gridSpan w:val="3"/>
            <w:vAlign w:val="center"/>
          </w:tcPr>
          <w:p w:rsidR="00025A25" w:rsidRPr="00025A25" w:rsidRDefault="00025A25" w:rsidP="00D16B68">
            <w:pPr>
              <w:tabs>
                <w:tab w:val="left" w:pos="7140"/>
              </w:tabs>
              <w:autoSpaceDE w:val="0"/>
              <w:autoSpaceDN w:val="0"/>
              <w:adjustRightInd w:val="0"/>
              <w:spacing w:line="360" w:lineRule="auto"/>
              <w:jc w:val="center"/>
              <w:outlineLvl w:val="1"/>
              <w:rPr>
                <w:rFonts w:ascii="Times New Roman" w:eastAsia="SimSun" w:hAnsi="Times New Roman" w:cs="Times New Roman"/>
                <w:b/>
                <w:sz w:val="12"/>
                <w:szCs w:val="12"/>
                <w:lang w:eastAsia="zh-CN"/>
              </w:rPr>
            </w:pPr>
            <w:r w:rsidRPr="00025A25">
              <w:rPr>
                <w:rFonts w:ascii="Times New Roman" w:eastAsia="SimSun" w:hAnsi="Times New Roman" w:cs="Times New Roman"/>
                <w:b/>
                <w:sz w:val="12"/>
                <w:szCs w:val="12"/>
                <w:lang w:eastAsia="zh-CN"/>
              </w:rPr>
              <w:t>Раздел 1 «Проект межевания территории. Графическая часть»</w:t>
            </w:r>
          </w:p>
        </w:tc>
      </w:tr>
      <w:tr w:rsidR="00025A25" w:rsidRPr="00025A25" w:rsidTr="00B362B3">
        <w:trPr>
          <w:trHeight w:val="70"/>
        </w:trPr>
        <w:tc>
          <w:tcPr>
            <w:tcW w:w="710" w:type="dxa"/>
            <w:vAlign w:val="center"/>
          </w:tcPr>
          <w:p w:rsidR="00025A25" w:rsidRPr="00025A25" w:rsidRDefault="00025A25" w:rsidP="00025A25">
            <w:pPr>
              <w:tabs>
                <w:tab w:val="left" w:pos="7140"/>
              </w:tabs>
              <w:autoSpaceDE w:val="0"/>
              <w:autoSpaceDN w:val="0"/>
              <w:adjustRightInd w:val="0"/>
              <w:spacing w:line="360" w:lineRule="auto"/>
              <w:jc w:val="both"/>
              <w:outlineLvl w:val="1"/>
              <w:rPr>
                <w:rFonts w:ascii="Times New Roman" w:eastAsia="SimSun" w:hAnsi="Times New Roman" w:cs="Times New Roman"/>
                <w:sz w:val="12"/>
                <w:szCs w:val="12"/>
                <w:lang w:eastAsia="zh-CN"/>
              </w:rPr>
            </w:pPr>
          </w:p>
        </w:tc>
        <w:tc>
          <w:tcPr>
            <w:tcW w:w="6069" w:type="dxa"/>
            <w:vAlign w:val="center"/>
          </w:tcPr>
          <w:p w:rsidR="00025A25" w:rsidRPr="00025A25" w:rsidRDefault="00025A25" w:rsidP="00025A25">
            <w:pPr>
              <w:tabs>
                <w:tab w:val="left" w:pos="7140"/>
              </w:tabs>
              <w:autoSpaceDE w:val="0"/>
              <w:autoSpaceDN w:val="0"/>
              <w:adjustRightInd w:val="0"/>
              <w:spacing w:line="360" w:lineRule="auto"/>
              <w:jc w:val="both"/>
              <w:outlineLvl w:val="1"/>
              <w:rPr>
                <w:rFonts w:ascii="Times New Roman" w:eastAsia="SimSun" w:hAnsi="Times New Roman" w:cs="Times New Roman"/>
                <w:b/>
                <w:sz w:val="12"/>
                <w:szCs w:val="12"/>
                <w:lang w:eastAsia="zh-CN"/>
              </w:rPr>
            </w:pPr>
            <w:r w:rsidRPr="00025A25">
              <w:rPr>
                <w:rFonts w:ascii="Times New Roman" w:eastAsia="SimSun" w:hAnsi="Times New Roman" w:cs="Times New Roman"/>
                <w:sz w:val="12"/>
                <w:szCs w:val="12"/>
                <w:lang w:eastAsia="zh-CN"/>
              </w:rPr>
              <w:t>Чертёж</w:t>
            </w:r>
            <w:r w:rsidR="00D16B68">
              <w:rPr>
                <w:rFonts w:ascii="Times New Roman" w:eastAsia="SimSun" w:hAnsi="Times New Roman" w:cs="Times New Roman"/>
                <w:sz w:val="12"/>
                <w:szCs w:val="12"/>
                <w:lang w:eastAsia="zh-CN"/>
              </w:rPr>
              <w:t xml:space="preserve"> </w:t>
            </w:r>
            <w:r w:rsidRPr="00025A25">
              <w:rPr>
                <w:rFonts w:ascii="Times New Roman" w:eastAsia="SimSun" w:hAnsi="Times New Roman" w:cs="Times New Roman"/>
                <w:sz w:val="12"/>
                <w:szCs w:val="12"/>
                <w:lang w:eastAsia="zh-CN"/>
              </w:rPr>
              <w:t>межевания территории</w:t>
            </w:r>
          </w:p>
        </w:tc>
        <w:tc>
          <w:tcPr>
            <w:tcW w:w="842" w:type="dxa"/>
            <w:vAlign w:val="center"/>
          </w:tcPr>
          <w:p w:rsidR="00025A25" w:rsidRPr="00025A25" w:rsidRDefault="00025A25" w:rsidP="00025A25">
            <w:pPr>
              <w:tabs>
                <w:tab w:val="left" w:pos="7140"/>
              </w:tabs>
              <w:autoSpaceDE w:val="0"/>
              <w:autoSpaceDN w:val="0"/>
              <w:adjustRightInd w:val="0"/>
              <w:spacing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w:t>
            </w:r>
          </w:p>
        </w:tc>
      </w:tr>
      <w:tr w:rsidR="00025A25" w:rsidRPr="00025A25" w:rsidTr="00D16B68">
        <w:tc>
          <w:tcPr>
            <w:tcW w:w="710" w:type="dxa"/>
            <w:vAlign w:val="center"/>
          </w:tcPr>
          <w:p w:rsidR="00025A25" w:rsidRPr="00025A25" w:rsidRDefault="00025A25" w:rsidP="00025A25">
            <w:pPr>
              <w:tabs>
                <w:tab w:val="left" w:pos="7140"/>
              </w:tabs>
              <w:autoSpaceDE w:val="0"/>
              <w:autoSpaceDN w:val="0"/>
              <w:adjustRightInd w:val="0"/>
              <w:spacing w:line="360" w:lineRule="auto"/>
              <w:jc w:val="both"/>
              <w:outlineLvl w:val="1"/>
              <w:rPr>
                <w:rFonts w:ascii="Times New Roman" w:eastAsia="SimSun" w:hAnsi="Times New Roman" w:cs="Times New Roman"/>
                <w:sz w:val="12"/>
                <w:szCs w:val="12"/>
                <w:lang w:eastAsia="zh-CN"/>
              </w:rPr>
            </w:pPr>
          </w:p>
        </w:tc>
        <w:tc>
          <w:tcPr>
            <w:tcW w:w="6069" w:type="dxa"/>
            <w:vAlign w:val="center"/>
          </w:tcPr>
          <w:p w:rsidR="00025A25" w:rsidRPr="00025A25" w:rsidRDefault="00025A25" w:rsidP="00025A25">
            <w:pPr>
              <w:tabs>
                <w:tab w:val="left" w:pos="7140"/>
              </w:tabs>
              <w:autoSpaceDE w:val="0"/>
              <w:autoSpaceDN w:val="0"/>
              <w:adjustRightInd w:val="0"/>
              <w:spacing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Схема границ зон с особыми условиями использования территории</w:t>
            </w:r>
          </w:p>
        </w:tc>
        <w:tc>
          <w:tcPr>
            <w:tcW w:w="842" w:type="dxa"/>
            <w:vAlign w:val="center"/>
          </w:tcPr>
          <w:p w:rsidR="00025A25" w:rsidRPr="00025A25" w:rsidRDefault="00025A25" w:rsidP="00025A25">
            <w:pPr>
              <w:tabs>
                <w:tab w:val="left" w:pos="7140"/>
              </w:tabs>
              <w:autoSpaceDE w:val="0"/>
              <w:autoSpaceDN w:val="0"/>
              <w:adjustRightInd w:val="0"/>
              <w:spacing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w:t>
            </w:r>
          </w:p>
        </w:tc>
      </w:tr>
      <w:tr w:rsidR="00025A25" w:rsidRPr="00025A25" w:rsidTr="00D16B68">
        <w:trPr>
          <w:trHeight w:val="136"/>
        </w:trPr>
        <w:tc>
          <w:tcPr>
            <w:tcW w:w="7621" w:type="dxa"/>
            <w:gridSpan w:val="3"/>
            <w:vAlign w:val="center"/>
          </w:tcPr>
          <w:p w:rsidR="00025A25" w:rsidRPr="00025A25" w:rsidRDefault="00025A25" w:rsidP="00D16B68">
            <w:pPr>
              <w:tabs>
                <w:tab w:val="left" w:pos="7140"/>
              </w:tabs>
              <w:autoSpaceDE w:val="0"/>
              <w:autoSpaceDN w:val="0"/>
              <w:adjustRightInd w:val="0"/>
              <w:spacing w:line="360" w:lineRule="auto"/>
              <w:jc w:val="center"/>
              <w:outlineLvl w:val="1"/>
              <w:rPr>
                <w:rFonts w:ascii="Times New Roman" w:eastAsia="SimSun" w:hAnsi="Times New Roman" w:cs="Times New Roman"/>
                <w:b/>
                <w:sz w:val="12"/>
                <w:szCs w:val="12"/>
                <w:lang w:eastAsia="zh-CN"/>
              </w:rPr>
            </w:pPr>
            <w:r w:rsidRPr="00025A25">
              <w:rPr>
                <w:rFonts w:ascii="Times New Roman" w:eastAsia="SimSun" w:hAnsi="Times New Roman" w:cs="Times New Roman"/>
                <w:b/>
                <w:sz w:val="12"/>
                <w:szCs w:val="12"/>
                <w:lang w:eastAsia="zh-CN"/>
              </w:rPr>
              <w:t>Раздел 2 «Текстовые материалы»</w:t>
            </w:r>
          </w:p>
        </w:tc>
      </w:tr>
      <w:tr w:rsidR="00025A25" w:rsidRPr="00025A25" w:rsidTr="00D16B68">
        <w:tc>
          <w:tcPr>
            <w:tcW w:w="710" w:type="dxa"/>
            <w:vAlign w:val="center"/>
          </w:tcPr>
          <w:p w:rsidR="00025A25" w:rsidRPr="00025A25" w:rsidRDefault="00025A25" w:rsidP="00025A25">
            <w:pPr>
              <w:tabs>
                <w:tab w:val="left" w:pos="7140"/>
              </w:tabs>
              <w:autoSpaceDE w:val="0"/>
              <w:autoSpaceDN w:val="0"/>
              <w:adjustRightInd w:val="0"/>
              <w:spacing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2.1</w:t>
            </w:r>
          </w:p>
        </w:tc>
        <w:tc>
          <w:tcPr>
            <w:tcW w:w="6069" w:type="dxa"/>
            <w:vAlign w:val="center"/>
          </w:tcPr>
          <w:p w:rsidR="00025A25" w:rsidRPr="00025A25" w:rsidRDefault="00025A25" w:rsidP="00025A25">
            <w:pPr>
              <w:tabs>
                <w:tab w:val="left" w:pos="7140"/>
              </w:tabs>
              <w:autoSpaceDE w:val="0"/>
              <w:autoSpaceDN w:val="0"/>
              <w:adjustRightInd w:val="0"/>
              <w:spacing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Исходно-разрешительная документация</w:t>
            </w:r>
          </w:p>
        </w:tc>
        <w:tc>
          <w:tcPr>
            <w:tcW w:w="842" w:type="dxa"/>
            <w:vAlign w:val="center"/>
          </w:tcPr>
          <w:p w:rsidR="00025A25" w:rsidRPr="00025A25" w:rsidRDefault="00025A25" w:rsidP="00025A25">
            <w:pPr>
              <w:tabs>
                <w:tab w:val="left" w:pos="7140"/>
              </w:tabs>
              <w:autoSpaceDE w:val="0"/>
              <w:autoSpaceDN w:val="0"/>
              <w:adjustRightInd w:val="0"/>
              <w:spacing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5</w:t>
            </w:r>
          </w:p>
        </w:tc>
      </w:tr>
      <w:tr w:rsidR="00025A25" w:rsidRPr="00025A25" w:rsidTr="00D16B68">
        <w:tc>
          <w:tcPr>
            <w:tcW w:w="710" w:type="dxa"/>
            <w:vAlign w:val="center"/>
          </w:tcPr>
          <w:p w:rsidR="00025A25" w:rsidRPr="00025A25" w:rsidRDefault="00025A25" w:rsidP="00025A25">
            <w:pPr>
              <w:tabs>
                <w:tab w:val="left" w:pos="7140"/>
              </w:tabs>
              <w:autoSpaceDE w:val="0"/>
              <w:autoSpaceDN w:val="0"/>
              <w:adjustRightInd w:val="0"/>
              <w:spacing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w:t>
            </w:r>
          </w:p>
        </w:tc>
        <w:tc>
          <w:tcPr>
            <w:tcW w:w="6069" w:type="dxa"/>
            <w:vAlign w:val="center"/>
          </w:tcPr>
          <w:p w:rsidR="00025A25" w:rsidRPr="00025A25" w:rsidRDefault="00025A25" w:rsidP="00025A25">
            <w:pPr>
              <w:tabs>
                <w:tab w:val="left" w:pos="7140"/>
              </w:tabs>
              <w:autoSpaceDE w:val="0"/>
              <w:autoSpaceDN w:val="0"/>
              <w:adjustRightInd w:val="0"/>
              <w:spacing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Основание для выполнения проекта межевания</w:t>
            </w:r>
          </w:p>
        </w:tc>
        <w:tc>
          <w:tcPr>
            <w:tcW w:w="842" w:type="dxa"/>
            <w:vAlign w:val="center"/>
          </w:tcPr>
          <w:p w:rsidR="00025A25" w:rsidRPr="00025A25" w:rsidRDefault="00025A25" w:rsidP="00025A25">
            <w:pPr>
              <w:tabs>
                <w:tab w:val="left" w:pos="7140"/>
              </w:tabs>
              <w:autoSpaceDE w:val="0"/>
              <w:autoSpaceDN w:val="0"/>
              <w:adjustRightInd w:val="0"/>
              <w:spacing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5</w:t>
            </w:r>
          </w:p>
        </w:tc>
      </w:tr>
      <w:tr w:rsidR="00025A25" w:rsidRPr="00025A25" w:rsidTr="00D16B68">
        <w:tc>
          <w:tcPr>
            <w:tcW w:w="710" w:type="dxa"/>
            <w:vAlign w:val="center"/>
          </w:tcPr>
          <w:p w:rsidR="00025A25" w:rsidRPr="00025A25" w:rsidRDefault="00025A25" w:rsidP="00025A25">
            <w:pPr>
              <w:tabs>
                <w:tab w:val="left" w:pos="7140"/>
              </w:tabs>
              <w:autoSpaceDE w:val="0"/>
              <w:autoSpaceDN w:val="0"/>
              <w:adjustRightInd w:val="0"/>
              <w:spacing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2.3</w:t>
            </w:r>
          </w:p>
        </w:tc>
        <w:tc>
          <w:tcPr>
            <w:tcW w:w="6069" w:type="dxa"/>
            <w:vAlign w:val="center"/>
          </w:tcPr>
          <w:p w:rsidR="00025A25" w:rsidRPr="00025A25" w:rsidRDefault="00025A25" w:rsidP="00025A25">
            <w:pPr>
              <w:tabs>
                <w:tab w:val="left" w:pos="7140"/>
              </w:tabs>
              <w:autoSpaceDE w:val="0"/>
              <w:autoSpaceDN w:val="0"/>
              <w:adjustRightInd w:val="0"/>
              <w:spacing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Цели и задачи выполнения проекта межевания территории</w:t>
            </w:r>
          </w:p>
        </w:tc>
        <w:tc>
          <w:tcPr>
            <w:tcW w:w="842" w:type="dxa"/>
            <w:vAlign w:val="center"/>
          </w:tcPr>
          <w:p w:rsidR="00025A25" w:rsidRPr="00025A25" w:rsidRDefault="00025A25" w:rsidP="00025A25">
            <w:pPr>
              <w:tabs>
                <w:tab w:val="left" w:pos="7140"/>
              </w:tabs>
              <w:autoSpaceDE w:val="0"/>
              <w:autoSpaceDN w:val="0"/>
              <w:adjustRightInd w:val="0"/>
              <w:spacing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5</w:t>
            </w:r>
          </w:p>
        </w:tc>
      </w:tr>
      <w:tr w:rsidR="00025A25" w:rsidRPr="00025A25" w:rsidTr="00D16B68">
        <w:tc>
          <w:tcPr>
            <w:tcW w:w="710" w:type="dxa"/>
            <w:vAlign w:val="center"/>
          </w:tcPr>
          <w:p w:rsidR="00025A25" w:rsidRPr="00025A25" w:rsidRDefault="00025A25" w:rsidP="00025A25">
            <w:pPr>
              <w:tabs>
                <w:tab w:val="left" w:pos="7140"/>
              </w:tabs>
              <w:autoSpaceDE w:val="0"/>
              <w:autoSpaceDN w:val="0"/>
              <w:adjustRightInd w:val="0"/>
              <w:spacing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2.4</w:t>
            </w:r>
          </w:p>
        </w:tc>
        <w:tc>
          <w:tcPr>
            <w:tcW w:w="6069" w:type="dxa"/>
            <w:vAlign w:val="center"/>
          </w:tcPr>
          <w:p w:rsidR="00025A25" w:rsidRPr="00025A25" w:rsidRDefault="00025A25" w:rsidP="00025A25">
            <w:pPr>
              <w:tabs>
                <w:tab w:val="left" w:pos="7140"/>
              </w:tabs>
              <w:autoSpaceDE w:val="0"/>
              <w:autoSpaceDN w:val="0"/>
              <w:adjustRightInd w:val="0"/>
              <w:spacing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Выводы по проекту</w:t>
            </w:r>
          </w:p>
        </w:tc>
        <w:tc>
          <w:tcPr>
            <w:tcW w:w="842" w:type="dxa"/>
            <w:vAlign w:val="center"/>
          </w:tcPr>
          <w:p w:rsidR="00025A25" w:rsidRPr="00025A25" w:rsidRDefault="00025A25" w:rsidP="00025A25">
            <w:pPr>
              <w:tabs>
                <w:tab w:val="left" w:pos="7140"/>
              </w:tabs>
              <w:autoSpaceDE w:val="0"/>
              <w:autoSpaceDN w:val="0"/>
              <w:adjustRightInd w:val="0"/>
              <w:spacing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6</w:t>
            </w:r>
          </w:p>
        </w:tc>
      </w:tr>
      <w:tr w:rsidR="00025A25" w:rsidRPr="00025A25" w:rsidTr="00D16B68">
        <w:tc>
          <w:tcPr>
            <w:tcW w:w="710" w:type="dxa"/>
            <w:vAlign w:val="center"/>
          </w:tcPr>
          <w:p w:rsidR="00025A25" w:rsidRPr="00025A25" w:rsidRDefault="00025A25" w:rsidP="00025A25">
            <w:pPr>
              <w:tabs>
                <w:tab w:val="left" w:pos="7140"/>
              </w:tabs>
              <w:autoSpaceDE w:val="0"/>
              <w:autoSpaceDN w:val="0"/>
              <w:adjustRightInd w:val="0"/>
              <w:spacing w:line="360" w:lineRule="auto"/>
              <w:jc w:val="both"/>
              <w:outlineLvl w:val="1"/>
              <w:rPr>
                <w:rFonts w:ascii="Times New Roman" w:eastAsia="SimSun" w:hAnsi="Times New Roman" w:cs="Times New Roman"/>
                <w:sz w:val="12"/>
                <w:szCs w:val="12"/>
                <w:lang w:eastAsia="zh-CN"/>
              </w:rPr>
            </w:pPr>
          </w:p>
        </w:tc>
        <w:tc>
          <w:tcPr>
            <w:tcW w:w="6069" w:type="dxa"/>
            <w:vAlign w:val="center"/>
          </w:tcPr>
          <w:p w:rsidR="00025A25" w:rsidRPr="00025A25" w:rsidRDefault="00025A25" w:rsidP="00025A25">
            <w:pPr>
              <w:tabs>
                <w:tab w:val="left" w:pos="7140"/>
              </w:tabs>
              <w:autoSpaceDE w:val="0"/>
              <w:autoSpaceDN w:val="0"/>
              <w:adjustRightInd w:val="0"/>
              <w:spacing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 xml:space="preserve">Координаты образуемых частей </w:t>
            </w:r>
            <w:proofErr w:type="spellStart"/>
            <w:r w:rsidRPr="00025A25">
              <w:rPr>
                <w:rFonts w:ascii="Times New Roman" w:eastAsia="SimSun" w:hAnsi="Times New Roman" w:cs="Times New Roman"/>
                <w:sz w:val="12"/>
                <w:szCs w:val="12"/>
                <w:lang w:eastAsia="zh-CN"/>
              </w:rPr>
              <w:t>земельныхучастков</w:t>
            </w:r>
            <w:proofErr w:type="spellEnd"/>
          </w:p>
        </w:tc>
        <w:tc>
          <w:tcPr>
            <w:tcW w:w="842" w:type="dxa"/>
            <w:vAlign w:val="center"/>
          </w:tcPr>
          <w:p w:rsidR="00025A25" w:rsidRPr="00025A25" w:rsidRDefault="00025A25" w:rsidP="00025A25">
            <w:pPr>
              <w:tabs>
                <w:tab w:val="left" w:pos="7140"/>
              </w:tabs>
              <w:autoSpaceDE w:val="0"/>
              <w:autoSpaceDN w:val="0"/>
              <w:adjustRightInd w:val="0"/>
              <w:spacing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7</w:t>
            </w:r>
          </w:p>
        </w:tc>
      </w:tr>
      <w:tr w:rsidR="00025A25" w:rsidRPr="00025A25" w:rsidTr="00D16B68">
        <w:tc>
          <w:tcPr>
            <w:tcW w:w="7621" w:type="dxa"/>
            <w:gridSpan w:val="3"/>
            <w:vAlign w:val="center"/>
          </w:tcPr>
          <w:p w:rsidR="00025A25" w:rsidRPr="00025A25" w:rsidRDefault="00025A25" w:rsidP="00025A25">
            <w:pPr>
              <w:tabs>
                <w:tab w:val="left" w:pos="7140"/>
              </w:tabs>
              <w:autoSpaceDE w:val="0"/>
              <w:autoSpaceDN w:val="0"/>
              <w:adjustRightInd w:val="0"/>
              <w:spacing w:line="360" w:lineRule="auto"/>
              <w:jc w:val="both"/>
              <w:outlineLvl w:val="1"/>
              <w:rPr>
                <w:rFonts w:ascii="Times New Roman" w:eastAsia="SimSun" w:hAnsi="Times New Roman" w:cs="Times New Roman"/>
                <w:b/>
                <w:sz w:val="12"/>
                <w:szCs w:val="12"/>
                <w:lang w:eastAsia="zh-CN"/>
              </w:rPr>
            </w:pPr>
            <w:r w:rsidRPr="00025A25">
              <w:rPr>
                <w:rFonts w:ascii="Times New Roman" w:eastAsia="SimSun" w:hAnsi="Times New Roman" w:cs="Times New Roman"/>
                <w:b/>
                <w:sz w:val="12"/>
                <w:szCs w:val="12"/>
                <w:lang w:eastAsia="zh-CN"/>
              </w:rPr>
              <w:t>Приложения</w:t>
            </w:r>
          </w:p>
        </w:tc>
      </w:tr>
    </w:tbl>
    <w:p w:rsidR="00D16B68" w:rsidRDefault="00D16B68"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b/>
          <w:sz w:val="12"/>
          <w:szCs w:val="12"/>
          <w:lang w:eastAsia="zh-CN"/>
        </w:rPr>
      </w:pPr>
    </w:p>
    <w:p w:rsidR="00D16B68" w:rsidRDefault="00D16B68"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b/>
          <w:sz w:val="12"/>
          <w:szCs w:val="12"/>
          <w:lang w:eastAsia="zh-CN"/>
        </w:rPr>
      </w:pPr>
    </w:p>
    <w:p w:rsidR="00B362B3" w:rsidRDefault="00B362B3" w:rsidP="00D16B68">
      <w:pPr>
        <w:tabs>
          <w:tab w:val="left" w:pos="7140"/>
        </w:tabs>
        <w:autoSpaceDE w:val="0"/>
        <w:autoSpaceDN w:val="0"/>
        <w:adjustRightInd w:val="0"/>
        <w:spacing w:after="0" w:line="360" w:lineRule="auto"/>
        <w:jc w:val="center"/>
        <w:outlineLvl w:val="1"/>
        <w:rPr>
          <w:rFonts w:ascii="Times New Roman" w:eastAsia="SimSun" w:hAnsi="Times New Roman" w:cs="Times New Roman"/>
          <w:b/>
          <w:sz w:val="12"/>
          <w:szCs w:val="12"/>
          <w:lang w:eastAsia="zh-CN"/>
        </w:rPr>
      </w:pPr>
    </w:p>
    <w:p w:rsidR="00B362B3" w:rsidRDefault="00B362B3" w:rsidP="00D16B68">
      <w:pPr>
        <w:tabs>
          <w:tab w:val="left" w:pos="7140"/>
        </w:tabs>
        <w:autoSpaceDE w:val="0"/>
        <w:autoSpaceDN w:val="0"/>
        <w:adjustRightInd w:val="0"/>
        <w:spacing w:after="0" w:line="360" w:lineRule="auto"/>
        <w:jc w:val="center"/>
        <w:outlineLvl w:val="1"/>
        <w:rPr>
          <w:rFonts w:ascii="Times New Roman" w:eastAsia="SimSun" w:hAnsi="Times New Roman" w:cs="Times New Roman"/>
          <w:b/>
          <w:sz w:val="12"/>
          <w:szCs w:val="12"/>
          <w:lang w:eastAsia="zh-CN"/>
        </w:rPr>
      </w:pPr>
    </w:p>
    <w:p w:rsidR="00B362B3" w:rsidRDefault="00B362B3" w:rsidP="00D16B68">
      <w:pPr>
        <w:tabs>
          <w:tab w:val="left" w:pos="7140"/>
        </w:tabs>
        <w:autoSpaceDE w:val="0"/>
        <w:autoSpaceDN w:val="0"/>
        <w:adjustRightInd w:val="0"/>
        <w:spacing w:after="0" w:line="360" w:lineRule="auto"/>
        <w:jc w:val="center"/>
        <w:outlineLvl w:val="1"/>
        <w:rPr>
          <w:rFonts w:ascii="Times New Roman" w:eastAsia="SimSun" w:hAnsi="Times New Roman" w:cs="Times New Roman"/>
          <w:b/>
          <w:sz w:val="12"/>
          <w:szCs w:val="12"/>
          <w:lang w:eastAsia="zh-CN"/>
        </w:rPr>
      </w:pPr>
    </w:p>
    <w:p w:rsidR="00B362B3" w:rsidRDefault="00B362B3" w:rsidP="00D16B68">
      <w:pPr>
        <w:tabs>
          <w:tab w:val="left" w:pos="7140"/>
        </w:tabs>
        <w:autoSpaceDE w:val="0"/>
        <w:autoSpaceDN w:val="0"/>
        <w:adjustRightInd w:val="0"/>
        <w:spacing w:after="0" w:line="360" w:lineRule="auto"/>
        <w:jc w:val="center"/>
        <w:outlineLvl w:val="1"/>
        <w:rPr>
          <w:rFonts w:ascii="Times New Roman" w:eastAsia="SimSun" w:hAnsi="Times New Roman" w:cs="Times New Roman"/>
          <w:b/>
          <w:sz w:val="12"/>
          <w:szCs w:val="12"/>
          <w:lang w:eastAsia="zh-CN"/>
        </w:rPr>
      </w:pPr>
    </w:p>
    <w:p w:rsidR="00B362B3" w:rsidRDefault="00B362B3" w:rsidP="00D16B68">
      <w:pPr>
        <w:tabs>
          <w:tab w:val="left" w:pos="7140"/>
        </w:tabs>
        <w:autoSpaceDE w:val="0"/>
        <w:autoSpaceDN w:val="0"/>
        <w:adjustRightInd w:val="0"/>
        <w:spacing w:after="0" w:line="360" w:lineRule="auto"/>
        <w:jc w:val="center"/>
        <w:outlineLvl w:val="1"/>
        <w:rPr>
          <w:rFonts w:ascii="Times New Roman" w:eastAsia="SimSun" w:hAnsi="Times New Roman" w:cs="Times New Roman"/>
          <w:b/>
          <w:sz w:val="12"/>
          <w:szCs w:val="12"/>
          <w:lang w:eastAsia="zh-CN"/>
        </w:rPr>
      </w:pPr>
    </w:p>
    <w:p w:rsidR="00B362B3" w:rsidRDefault="00B362B3" w:rsidP="00D16B68">
      <w:pPr>
        <w:tabs>
          <w:tab w:val="left" w:pos="7140"/>
        </w:tabs>
        <w:autoSpaceDE w:val="0"/>
        <w:autoSpaceDN w:val="0"/>
        <w:adjustRightInd w:val="0"/>
        <w:spacing w:after="0" w:line="360" w:lineRule="auto"/>
        <w:jc w:val="center"/>
        <w:outlineLvl w:val="1"/>
        <w:rPr>
          <w:rFonts w:ascii="Times New Roman" w:eastAsia="SimSun" w:hAnsi="Times New Roman" w:cs="Times New Roman"/>
          <w:b/>
          <w:sz w:val="12"/>
          <w:szCs w:val="12"/>
          <w:lang w:eastAsia="zh-CN"/>
        </w:rPr>
      </w:pPr>
    </w:p>
    <w:p w:rsidR="00B362B3" w:rsidRDefault="00B362B3" w:rsidP="00D16B68">
      <w:pPr>
        <w:tabs>
          <w:tab w:val="left" w:pos="7140"/>
        </w:tabs>
        <w:autoSpaceDE w:val="0"/>
        <w:autoSpaceDN w:val="0"/>
        <w:adjustRightInd w:val="0"/>
        <w:spacing w:after="0" w:line="360" w:lineRule="auto"/>
        <w:jc w:val="center"/>
        <w:outlineLvl w:val="1"/>
        <w:rPr>
          <w:rFonts w:ascii="Times New Roman" w:eastAsia="SimSun" w:hAnsi="Times New Roman" w:cs="Times New Roman"/>
          <w:b/>
          <w:sz w:val="12"/>
          <w:szCs w:val="12"/>
          <w:lang w:eastAsia="zh-CN"/>
        </w:rPr>
      </w:pPr>
    </w:p>
    <w:p w:rsidR="00B362B3" w:rsidRDefault="00B362B3" w:rsidP="00D16B68">
      <w:pPr>
        <w:tabs>
          <w:tab w:val="left" w:pos="7140"/>
        </w:tabs>
        <w:autoSpaceDE w:val="0"/>
        <w:autoSpaceDN w:val="0"/>
        <w:adjustRightInd w:val="0"/>
        <w:spacing w:after="0" w:line="360" w:lineRule="auto"/>
        <w:jc w:val="center"/>
        <w:outlineLvl w:val="1"/>
        <w:rPr>
          <w:rFonts w:ascii="Times New Roman" w:eastAsia="SimSun" w:hAnsi="Times New Roman" w:cs="Times New Roman"/>
          <w:b/>
          <w:sz w:val="12"/>
          <w:szCs w:val="12"/>
          <w:lang w:eastAsia="zh-CN"/>
        </w:rPr>
      </w:pPr>
    </w:p>
    <w:p w:rsidR="00B362B3" w:rsidRDefault="00B362B3" w:rsidP="00D16B68">
      <w:pPr>
        <w:tabs>
          <w:tab w:val="left" w:pos="7140"/>
        </w:tabs>
        <w:autoSpaceDE w:val="0"/>
        <w:autoSpaceDN w:val="0"/>
        <w:adjustRightInd w:val="0"/>
        <w:spacing w:after="0" w:line="360" w:lineRule="auto"/>
        <w:jc w:val="center"/>
        <w:outlineLvl w:val="1"/>
        <w:rPr>
          <w:rFonts w:ascii="Times New Roman" w:eastAsia="SimSun" w:hAnsi="Times New Roman" w:cs="Times New Roman"/>
          <w:b/>
          <w:sz w:val="12"/>
          <w:szCs w:val="12"/>
          <w:lang w:eastAsia="zh-CN"/>
        </w:rPr>
      </w:pPr>
    </w:p>
    <w:p w:rsidR="00B362B3" w:rsidRDefault="00B362B3" w:rsidP="00D16B68">
      <w:pPr>
        <w:tabs>
          <w:tab w:val="left" w:pos="7140"/>
        </w:tabs>
        <w:autoSpaceDE w:val="0"/>
        <w:autoSpaceDN w:val="0"/>
        <w:adjustRightInd w:val="0"/>
        <w:spacing w:after="0" w:line="360" w:lineRule="auto"/>
        <w:jc w:val="center"/>
        <w:outlineLvl w:val="1"/>
        <w:rPr>
          <w:rFonts w:ascii="Times New Roman" w:eastAsia="SimSun" w:hAnsi="Times New Roman" w:cs="Times New Roman"/>
          <w:b/>
          <w:sz w:val="12"/>
          <w:szCs w:val="12"/>
          <w:lang w:eastAsia="zh-CN"/>
        </w:rPr>
      </w:pPr>
    </w:p>
    <w:p w:rsidR="00025A25" w:rsidRPr="00D16B68" w:rsidRDefault="00025A25" w:rsidP="00D16B68">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b/>
          <w:sz w:val="12"/>
          <w:szCs w:val="12"/>
          <w:lang w:eastAsia="zh-CN"/>
        </w:rPr>
        <w:t>Раздел 1 «Проект межевания территории. Графическая часть»</w:t>
      </w:r>
    </w:p>
    <w:p w:rsidR="00025A25" w:rsidRPr="00D16B68" w:rsidRDefault="00D16B68" w:rsidP="00D16B68">
      <w:pPr>
        <w:tabs>
          <w:tab w:val="left" w:pos="7140"/>
        </w:tabs>
        <w:autoSpaceDE w:val="0"/>
        <w:autoSpaceDN w:val="0"/>
        <w:adjustRightInd w:val="0"/>
        <w:spacing w:after="0" w:line="360" w:lineRule="auto"/>
        <w:jc w:val="center"/>
        <w:outlineLvl w:val="1"/>
        <w:rPr>
          <w:rFonts w:ascii="Times New Roman" w:eastAsia="SimSun" w:hAnsi="Times New Roman" w:cs="Times New Roman"/>
          <w:b/>
          <w:sz w:val="12"/>
          <w:szCs w:val="12"/>
          <w:lang w:eastAsia="zh-CN"/>
        </w:rPr>
      </w:pPr>
      <w:r>
        <w:rPr>
          <w:rFonts w:ascii="Times New Roman" w:eastAsia="SimSun" w:hAnsi="Times New Roman" w:cs="Times New Roman"/>
          <w:b/>
          <w:noProof/>
          <w:sz w:val="12"/>
          <w:szCs w:val="12"/>
          <w:lang w:eastAsia="ru-RU"/>
        </w:rPr>
        <w:lastRenderedPageBreak/>
        <w:drawing>
          <wp:inline distT="0" distB="0" distL="0" distR="0" wp14:anchorId="5EFB8D9D">
            <wp:extent cx="4773295" cy="33242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3295" cy="3324225"/>
                    </a:xfrm>
                    <a:prstGeom prst="rect">
                      <a:avLst/>
                    </a:prstGeom>
                    <a:noFill/>
                  </pic:spPr>
                </pic:pic>
              </a:graphicData>
            </a:graphic>
          </wp:inline>
        </w:drawing>
      </w:r>
      <w:r w:rsidRPr="00D16B68">
        <w:rPr>
          <w:rFonts w:ascii="Times New Roman" w:eastAsia="SimSun" w:hAnsi="Times New Roman" w:cs="Times New Roman"/>
          <w:b/>
          <w:sz w:val="12"/>
          <w:szCs w:val="12"/>
          <w:lang w:eastAsia="zh-CN"/>
        </w:rPr>
        <w:t>Раздел 2 «Текстовые материалы»</w:t>
      </w:r>
    </w:p>
    <w:p w:rsidR="00025A25" w:rsidRPr="00025A25" w:rsidRDefault="00025A25" w:rsidP="00D16B68">
      <w:pPr>
        <w:tabs>
          <w:tab w:val="left" w:pos="7140"/>
        </w:tabs>
        <w:autoSpaceDE w:val="0"/>
        <w:autoSpaceDN w:val="0"/>
        <w:adjustRightInd w:val="0"/>
        <w:spacing w:after="0" w:line="360" w:lineRule="auto"/>
        <w:jc w:val="center"/>
        <w:outlineLvl w:val="1"/>
        <w:rPr>
          <w:rFonts w:ascii="Times New Roman" w:eastAsia="SimSun" w:hAnsi="Times New Roman" w:cs="Times New Roman"/>
          <w:b/>
          <w:sz w:val="12"/>
          <w:szCs w:val="12"/>
          <w:lang w:eastAsia="zh-CN"/>
        </w:rPr>
      </w:pPr>
      <w:r w:rsidRPr="00025A25">
        <w:rPr>
          <w:rFonts w:ascii="Times New Roman" w:eastAsia="SimSun" w:hAnsi="Times New Roman" w:cs="Times New Roman"/>
          <w:b/>
          <w:sz w:val="12"/>
          <w:szCs w:val="12"/>
          <w:lang w:eastAsia="zh-CN"/>
        </w:rPr>
        <w:t>2.1 Исходно-разрешительная документация.</w:t>
      </w:r>
    </w:p>
    <w:p w:rsidR="00025A25" w:rsidRPr="00025A25" w:rsidRDefault="00025A25" w:rsidP="00D16B68">
      <w:pPr>
        <w:tabs>
          <w:tab w:val="left" w:pos="7140"/>
        </w:tabs>
        <w:autoSpaceDE w:val="0"/>
        <w:autoSpaceDN w:val="0"/>
        <w:adjustRightInd w:val="0"/>
        <w:spacing w:after="0" w:line="240" w:lineRule="auto"/>
        <w:ind w:firstLine="284"/>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Основанием для разработки проекта межевания территории служит:</w:t>
      </w:r>
    </w:p>
    <w:p w:rsidR="00025A25" w:rsidRPr="00025A25" w:rsidRDefault="00025A25" w:rsidP="00D16B68">
      <w:pPr>
        <w:tabs>
          <w:tab w:val="left" w:pos="7140"/>
        </w:tabs>
        <w:autoSpaceDE w:val="0"/>
        <w:autoSpaceDN w:val="0"/>
        <w:adjustRightInd w:val="0"/>
        <w:spacing w:after="0" w:line="240" w:lineRule="auto"/>
        <w:ind w:firstLine="284"/>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 Договор на выполнение работ с ООО «</w:t>
      </w:r>
      <w:proofErr w:type="spellStart"/>
      <w:r w:rsidRPr="00025A25">
        <w:rPr>
          <w:rFonts w:ascii="Times New Roman" w:eastAsia="SimSun" w:hAnsi="Times New Roman" w:cs="Times New Roman"/>
          <w:sz w:val="12"/>
          <w:szCs w:val="12"/>
          <w:lang w:eastAsia="zh-CN"/>
        </w:rPr>
        <w:t>СамараНИПИнефть</w:t>
      </w:r>
      <w:proofErr w:type="spellEnd"/>
      <w:r w:rsidRPr="00025A25">
        <w:rPr>
          <w:rFonts w:ascii="Times New Roman" w:eastAsia="SimSun" w:hAnsi="Times New Roman" w:cs="Times New Roman"/>
          <w:sz w:val="12"/>
          <w:szCs w:val="12"/>
          <w:lang w:eastAsia="zh-CN"/>
        </w:rPr>
        <w:t>»;</w:t>
      </w:r>
    </w:p>
    <w:p w:rsidR="00025A25" w:rsidRPr="00025A25" w:rsidRDefault="00025A25" w:rsidP="00D16B68">
      <w:pPr>
        <w:tabs>
          <w:tab w:val="left" w:pos="7140"/>
        </w:tabs>
        <w:autoSpaceDE w:val="0"/>
        <w:autoSpaceDN w:val="0"/>
        <w:adjustRightInd w:val="0"/>
        <w:spacing w:after="0" w:line="240" w:lineRule="auto"/>
        <w:ind w:firstLine="284"/>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 Материалы инженерных изысканий;</w:t>
      </w:r>
    </w:p>
    <w:p w:rsidR="00025A25" w:rsidRPr="00025A25" w:rsidRDefault="00025A25" w:rsidP="00D16B68">
      <w:pPr>
        <w:tabs>
          <w:tab w:val="left" w:pos="7140"/>
        </w:tabs>
        <w:autoSpaceDE w:val="0"/>
        <w:autoSpaceDN w:val="0"/>
        <w:adjustRightInd w:val="0"/>
        <w:spacing w:after="0" w:line="240" w:lineRule="auto"/>
        <w:ind w:firstLine="284"/>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3. «Градостроительный кодекс РФ» №190-ФЗ от 29.12.2004 г. (в редакции 2015 г.);</w:t>
      </w:r>
    </w:p>
    <w:p w:rsidR="00025A25" w:rsidRPr="00025A25" w:rsidRDefault="00025A25" w:rsidP="00D16B68">
      <w:pPr>
        <w:tabs>
          <w:tab w:val="left" w:pos="7140"/>
        </w:tabs>
        <w:autoSpaceDE w:val="0"/>
        <w:autoSpaceDN w:val="0"/>
        <w:adjustRightInd w:val="0"/>
        <w:spacing w:after="0" w:line="240" w:lineRule="auto"/>
        <w:ind w:firstLine="284"/>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 Постановление Правительства РФ №77 от 15.02.2011 г.;</w:t>
      </w:r>
    </w:p>
    <w:p w:rsidR="00025A25" w:rsidRPr="00025A25" w:rsidRDefault="00025A25" w:rsidP="00D16B68">
      <w:pPr>
        <w:tabs>
          <w:tab w:val="left" w:pos="7140"/>
        </w:tabs>
        <w:autoSpaceDE w:val="0"/>
        <w:autoSpaceDN w:val="0"/>
        <w:adjustRightInd w:val="0"/>
        <w:spacing w:after="0" w:line="240" w:lineRule="auto"/>
        <w:ind w:firstLine="284"/>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5. «Земельный кодекс РФ» №136-ФЗ от 25.10.2001 г. (в редакции 2015 г.);</w:t>
      </w:r>
    </w:p>
    <w:p w:rsidR="00025A25" w:rsidRPr="00025A25" w:rsidRDefault="00025A25" w:rsidP="00D16B68">
      <w:pPr>
        <w:tabs>
          <w:tab w:val="left" w:pos="7140"/>
        </w:tabs>
        <w:autoSpaceDE w:val="0"/>
        <w:autoSpaceDN w:val="0"/>
        <w:adjustRightInd w:val="0"/>
        <w:spacing w:after="0" w:line="240" w:lineRule="auto"/>
        <w:ind w:firstLine="284"/>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6. Сведения государственного кадастрового учёта;</w:t>
      </w:r>
    </w:p>
    <w:p w:rsidR="00025A25" w:rsidRPr="00025A25" w:rsidRDefault="00025A25" w:rsidP="00D16B68">
      <w:pPr>
        <w:tabs>
          <w:tab w:val="left" w:pos="7140"/>
        </w:tabs>
        <w:autoSpaceDE w:val="0"/>
        <w:autoSpaceDN w:val="0"/>
        <w:adjustRightInd w:val="0"/>
        <w:spacing w:after="0" w:line="240" w:lineRule="auto"/>
        <w:ind w:firstLine="284"/>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7. Топографическая съёмка территории;</w:t>
      </w:r>
    </w:p>
    <w:p w:rsidR="00025A25" w:rsidRPr="00025A25" w:rsidRDefault="00025A25" w:rsidP="00D16B68">
      <w:pPr>
        <w:tabs>
          <w:tab w:val="left" w:pos="7140"/>
        </w:tabs>
        <w:autoSpaceDE w:val="0"/>
        <w:autoSpaceDN w:val="0"/>
        <w:adjustRightInd w:val="0"/>
        <w:spacing w:after="0" w:line="240" w:lineRule="auto"/>
        <w:ind w:firstLine="284"/>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8. Правила землепользования и застройки сельского поселения Сергиевск муниципального района Сергиевский Самарской области.</w:t>
      </w:r>
    </w:p>
    <w:p w:rsidR="00025A25" w:rsidRPr="00025A25" w:rsidRDefault="00025A25" w:rsidP="00D16B68">
      <w:pPr>
        <w:tabs>
          <w:tab w:val="left" w:pos="7140"/>
        </w:tabs>
        <w:autoSpaceDE w:val="0"/>
        <w:autoSpaceDN w:val="0"/>
        <w:adjustRightInd w:val="0"/>
        <w:spacing w:after="0" w:line="240" w:lineRule="auto"/>
        <w:jc w:val="center"/>
        <w:outlineLvl w:val="1"/>
        <w:rPr>
          <w:rFonts w:ascii="Times New Roman" w:eastAsia="SimSun" w:hAnsi="Times New Roman" w:cs="Times New Roman"/>
          <w:b/>
          <w:bCs/>
          <w:sz w:val="12"/>
          <w:szCs w:val="12"/>
          <w:lang w:eastAsia="zh-CN"/>
        </w:rPr>
      </w:pPr>
      <w:r w:rsidRPr="00025A25">
        <w:rPr>
          <w:rFonts w:ascii="Times New Roman" w:eastAsia="SimSun" w:hAnsi="Times New Roman" w:cs="Times New Roman"/>
          <w:b/>
          <w:bCs/>
          <w:sz w:val="12"/>
          <w:szCs w:val="12"/>
          <w:lang w:eastAsia="zh-CN"/>
        </w:rPr>
        <w:t>2.2 Основание для выполнения проекта межевания.</w:t>
      </w:r>
    </w:p>
    <w:p w:rsidR="00025A25" w:rsidRPr="00025A25" w:rsidRDefault="00025A25" w:rsidP="00D16B68">
      <w:pPr>
        <w:tabs>
          <w:tab w:val="left" w:pos="7140"/>
        </w:tabs>
        <w:autoSpaceDE w:val="0"/>
        <w:autoSpaceDN w:val="0"/>
        <w:adjustRightInd w:val="0"/>
        <w:spacing w:after="0" w:line="240" w:lineRule="auto"/>
        <w:ind w:firstLine="284"/>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 xml:space="preserve">Проект межевания территории разрабатывается в соответствии с проектом планировки территории в целях установления границ земельных участков, предназначенных для строительства и размещения объекта АО «Самаранефтегаз»4901П «Электроснабжение скважины № 587 Боровского </w:t>
      </w:r>
      <w:proofErr w:type="spellStart"/>
      <w:r w:rsidRPr="00025A25">
        <w:rPr>
          <w:rFonts w:ascii="Times New Roman" w:eastAsia="SimSun" w:hAnsi="Times New Roman" w:cs="Times New Roman"/>
          <w:sz w:val="12"/>
          <w:szCs w:val="12"/>
          <w:lang w:eastAsia="zh-CN"/>
        </w:rPr>
        <w:t>месторождения»согласнотехническому</w:t>
      </w:r>
      <w:proofErr w:type="spellEnd"/>
      <w:r w:rsidRPr="00025A25">
        <w:rPr>
          <w:rFonts w:ascii="Times New Roman" w:eastAsia="SimSun" w:hAnsi="Times New Roman" w:cs="Times New Roman"/>
          <w:sz w:val="12"/>
          <w:szCs w:val="12"/>
          <w:lang w:eastAsia="zh-CN"/>
        </w:rPr>
        <w:t xml:space="preserve"> заданию на выполнение проекта планировки территории и проекта межевания территории объекта4901П «Электроснабжение скважины № 587 Боровского месторождения» в границах сельского поселения Сергиевск муниципального района Сергиевский Самарской области.</w:t>
      </w:r>
    </w:p>
    <w:p w:rsidR="00025A25" w:rsidRPr="00025A25" w:rsidRDefault="00025A25" w:rsidP="00D16B68">
      <w:pPr>
        <w:tabs>
          <w:tab w:val="left" w:pos="7140"/>
        </w:tabs>
        <w:autoSpaceDE w:val="0"/>
        <w:autoSpaceDN w:val="0"/>
        <w:adjustRightInd w:val="0"/>
        <w:spacing w:after="0" w:line="240" w:lineRule="auto"/>
        <w:jc w:val="center"/>
        <w:outlineLvl w:val="1"/>
        <w:rPr>
          <w:rFonts w:ascii="Times New Roman" w:eastAsia="SimSun" w:hAnsi="Times New Roman" w:cs="Times New Roman"/>
          <w:b/>
          <w:bCs/>
          <w:sz w:val="12"/>
          <w:szCs w:val="12"/>
          <w:lang w:eastAsia="zh-CN"/>
        </w:rPr>
      </w:pPr>
      <w:r w:rsidRPr="00025A25">
        <w:rPr>
          <w:rFonts w:ascii="Times New Roman" w:eastAsia="SimSun" w:hAnsi="Times New Roman" w:cs="Times New Roman"/>
          <w:b/>
          <w:bCs/>
          <w:sz w:val="12"/>
          <w:szCs w:val="12"/>
          <w:lang w:eastAsia="zh-CN"/>
        </w:rPr>
        <w:t>2.3 Цели и задачи выполнения проекта межевания территории</w:t>
      </w:r>
    </w:p>
    <w:p w:rsidR="00025A25" w:rsidRPr="00025A25" w:rsidRDefault="00025A25" w:rsidP="00D16B68">
      <w:pPr>
        <w:tabs>
          <w:tab w:val="left" w:pos="7140"/>
        </w:tabs>
        <w:autoSpaceDE w:val="0"/>
        <w:autoSpaceDN w:val="0"/>
        <w:adjustRightInd w:val="0"/>
        <w:spacing w:after="0" w:line="240" w:lineRule="auto"/>
        <w:ind w:firstLine="284"/>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Подготовка проекта межевания территории осуществляется в целях определения местоположения границ земельных участков, которые образованы из земель, государственная собственность на которые не разграничена.</w:t>
      </w:r>
    </w:p>
    <w:p w:rsidR="00025A25" w:rsidRPr="00025A25" w:rsidRDefault="00025A25" w:rsidP="00D16B68">
      <w:pPr>
        <w:tabs>
          <w:tab w:val="left" w:pos="7140"/>
        </w:tabs>
        <w:autoSpaceDE w:val="0"/>
        <w:autoSpaceDN w:val="0"/>
        <w:adjustRightInd w:val="0"/>
        <w:spacing w:after="0" w:line="240" w:lineRule="auto"/>
        <w:ind w:firstLine="284"/>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При подготовке проекта межевания территории определение местоположения границ образуемых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025A25" w:rsidRPr="00025A25" w:rsidRDefault="00025A25" w:rsidP="00D16B68">
      <w:pPr>
        <w:tabs>
          <w:tab w:val="left" w:pos="142"/>
          <w:tab w:val="left" w:pos="7140"/>
        </w:tabs>
        <w:autoSpaceDE w:val="0"/>
        <w:autoSpaceDN w:val="0"/>
        <w:adjustRightInd w:val="0"/>
        <w:spacing w:after="0" w:line="240" w:lineRule="auto"/>
        <w:ind w:firstLine="284"/>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Сформированные земельные участки должны обеспечить:</w:t>
      </w:r>
    </w:p>
    <w:p w:rsidR="00025A25" w:rsidRPr="00025A25" w:rsidRDefault="00025A25" w:rsidP="00D16B68">
      <w:pPr>
        <w:numPr>
          <w:ilvl w:val="0"/>
          <w:numId w:val="54"/>
        </w:numPr>
        <w:tabs>
          <w:tab w:val="left" w:pos="142"/>
          <w:tab w:val="left" w:pos="7140"/>
        </w:tabs>
        <w:autoSpaceDE w:val="0"/>
        <w:autoSpaceDN w:val="0"/>
        <w:adjustRightInd w:val="0"/>
        <w:spacing w:after="0" w:line="240" w:lineRule="auto"/>
        <w:ind w:left="426" w:hanging="142"/>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возможность полноценной реализации прав на формируемые земельные участки, включая возможность полноценного использования в соответствии с назначением, и эксплуатационными качествами;</w:t>
      </w:r>
    </w:p>
    <w:p w:rsidR="00025A25" w:rsidRPr="00025A25" w:rsidRDefault="00025A25" w:rsidP="00D16B68">
      <w:pPr>
        <w:numPr>
          <w:ilvl w:val="0"/>
          <w:numId w:val="54"/>
        </w:numPr>
        <w:tabs>
          <w:tab w:val="left" w:pos="142"/>
          <w:tab w:val="left" w:pos="7140"/>
        </w:tabs>
        <w:autoSpaceDE w:val="0"/>
        <w:autoSpaceDN w:val="0"/>
        <w:adjustRightInd w:val="0"/>
        <w:spacing w:after="0" w:line="240" w:lineRule="auto"/>
        <w:ind w:left="426" w:hanging="142"/>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возможность долгосрочного использования земельного участка.</w:t>
      </w:r>
    </w:p>
    <w:p w:rsidR="00025A25" w:rsidRPr="00025A25" w:rsidRDefault="00025A25" w:rsidP="00D16B68">
      <w:pPr>
        <w:tabs>
          <w:tab w:val="left" w:pos="142"/>
          <w:tab w:val="left" w:pos="7140"/>
        </w:tabs>
        <w:autoSpaceDE w:val="0"/>
        <w:autoSpaceDN w:val="0"/>
        <w:adjustRightInd w:val="0"/>
        <w:spacing w:after="0" w:line="240" w:lineRule="auto"/>
        <w:ind w:left="426" w:hanging="142"/>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Структура землепользования в пределах территории межевания, сформированная в результате межевания должна обеспечить условия для наиболее эффективного использования и развития этой территории.</w:t>
      </w:r>
    </w:p>
    <w:p w:rsidR="00025A25" w:rsidRPr="00025A25" w:rsidRDefault="00025A25" w:rsidP="00D16B68">
      <w:pPr>
        <w:tabs>
          <w:tab w:val="left" w:pos="142"/>
          <w:tab w:val="left" w:pos="7140"/>
        </w:tabs>
        <w:autoSpaceDE w:val="0"/>
        <w:autoSpaceDN w:val="0"/>
        <w:adjustRightInd w:val="0"/>
        <w:spacing w:after="0" w:line="240" w:lineRule="auto"/>
        <w:ind w:left="426" w:hanging="142"/>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В процессе межевания устанавливаются границы земельных участков необходимых для размещения объекта АО «</w:t>
      </w:r>
      <w:proofErr w:type="spellStart"/>
      <w:r w:rsidRPr="00025A25">
        <w:rPr>
          <w:rFonts w:ascii="Times New Roman" w:eastAsia="SimSun" w:hAnsi="Times New Roman" w:cs="Times New Roman"/>
          <w:sz w:val="12"/>
          <w:szCs w:val="12"/>
          <w:lang w:eastAsia="zh-CN"/>
        </w:rPr>
        <w:t>Самаранефтегаз</w:t>
      </w:r>
      <w:proofErr w:type="spellEnd"/>
      <w:r w:rsidRPr="00025A25">
        <w:rPr>
          <w:rFonts w:ascii="Times New Roman" w:eastAsia="SimSun" w:hAnsi="Times New Roman" w:cs="Times New Roman"/>
          <w:sz w:val="12"/>
          <w:szCs w:val="12"/>
          <w:lang w:eastAsia="zh-CN"/>
        </w:rPr>
        <w:t>».</w:t>
      </w:r>
    </w:p>
    <w:p w:rsidR="00025A25" w:rsidRPr="00025A25" w:rsidRDefault="00025A25" w:rsidP="00D16B68">
      <w:pPr>
        <w:tabs>
          <w:tab w:val="left" w:pos="142"/>
          <w:tab w:val="left" w:pos="7140"/>
        </w:tabs>
        <w:autoSpaceDE w:val="0"/>
        <w:autoSpaceDN w:val="0"/>
        <w:adjustRightInd w:val="0"/>
        <w:spacing w:after="0" w:line="240" w:lineRule="auto"/>
        <w:ind w:left="426" w:hanging="142"/>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Проектом межевания границ отображены:</w:t>
      </w:r>
    </w:p>
    <w:p w:rsidR="00025A25" w:rsidRPr="00025A25" w:rsidRDefault="00025A25" w:rsidP="00D16B68">
      <w:pPr>
        <w:numPr>
          <w:ilvl w:val="0"/>
          <w:numId w:val="55"/>
        </w:numPr>
        <w:tabs>
          <w:tab w:val="left" w:pos="142"/>
          <w:tab w:val="left" w:pos="7140"/>
        </w:tabs>
        <w:autoSpaceDE w:val="0"/>
        <w:autoSpaceDN w:val="0"/>
        <w:adjustRightInd w:val="0"/>
        <w:spacing w:after="0" w:line="240" w:lineRule="auto"/>
        <w:ind w:left="426" w:hanging="142"/>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границы образуемых и изменяемых земельных участков и их частей;</w:t>
      </w:r>
    </w:p>
    <w:p w:rsidR="00025A25" w:rsidRPr="00D16B68" w:rsidRDefault="00025A25" w:rsidP="00D16B68">
      <w:pPr>
        <w:numPr>
          <w:ilvl w:val="0"/>
          <w:numId w:val="55"/>
        </w:numPr>
        <w:tabs>
          <w:tab w:val="left" w:pos="142"/>
          <w:tab w:val="left" w:pos="7140"/>
        </w:tabs>
        <w:autoSpaceDE w:val="0"/>
        <w:autoSpaceDN w:val="0"/>
        <w:adjustRightInd w:val="0"/>
        <w:spacing w:after="0" w:line="240" w:lineRule="auto"/>
        <w:ind w:left="426" w:hanging="142"/>
        <w:jc w:val="both"/>
        <w:outlineLvl w:val="1"/>
        <w:rPr>
          <w:rFonts w:ascii="Times New Roman" w:eastAsia="SimSun" w:hAnsi="Times New Roman" w:cs="Times New Roman"/>
          <w:sz w:val="12"/>
          <w:szCs w:val="12"/>
          <w:lang w:eastAsia="zh-CN"/>
        </w:rPr>
      </w:pPr>
      <w:r w:rsidRPr="00D16B68">
        <w:rPr>
          <w:rFonts w:ascii="Times New Roman" w:eastAsia="SimSun" w:hAnsi="Times New Roman" w:cs="Times New Roman"/>
          <w:sz w:val="12"/>
          <w:szCs w:val="12"/>
          <w:lang w:eastAsia="zh-CN"/>
        </w:rPr>
        <w:t>красные линии, утверждённые в составе проекта планировки территории.</w:t>
      </w:r>
      <w:r w:rsidRPr="00D16B68">
        <w:rPr>
          <w:rFonts w:ascii="Times New Roman" w:eastAsia="SimSun" w:hAnsi="Times New Roman" w:cs="Times New Roman"/>
          <w:sz w:val="12"/>
          <w:szCs w:val="12"/>
          <w:lang w:eastAsia="zh-CN"/>
        </w:rPr>
        <w:br w:type="page"/>
      </w:r>
    </w:p>
    <w:p w:rsidR="00025A25" w:rsidRPr="00025A25" w:rsidRDefault="00025A25" w:rsidP="00D16B68">
      <w:pPr>
        <w:tabs>
          <w:tab w:val="left" w:pos="7140"/>
        </w:tabs>
        <w:autoSpaceDE w:val="0"/>
        <w:autoSpaceDN w:val="0"/>
        <w:adjustRightInd w:val="0"/>
        <w:spacing w:after="0" w:line="240" w:lineRule="auto"/>
        <w:ind w:firstLine="284"/>
        <w:jc w:val="both"/>
        <w:outlineLvl w:val="1"/>
        <w:rPr>
          <w:rFonts w:ascii="Times New Roman" w:eastAsia="SimSun" w:hAnsi="Times New Roman" w:cs="Times New Roman"/>
          <w:b/>
          <w:sz w:val="12"/>
          <w:szCs w:val="12"/>
          <w:lang w:eastAsia="zh-CN"/>
        </w:rPr>
      </w:pPr>
      <w:r w:rsidRPr="00025A25">
        <w:rPr>
          <w:rFonts w:ascii="Times New Roman" w:eastAsia="SimSun" w:hAnsi="Times New Roman" w:cs="Times New Roman"/>
          <w:b/>
          <w:sz w:val="12"/>
          <w:szCs w:val="12"/>
          <w:lang w:eastAsia="zh-CN"/>
        </w:rPr>
        <w:lastRenderedPageBreak/>
        <w:t>2.4 Выводы по проекту</w:t>
      </w:r>
    </w:p>
    <w:p w:rsidR="00025A25" w:rsidRPr="00A218B4" w:rsidRDefault="00025A25" w:rsidP="00D16B68">
      <w:pPr>
        <w:tabs>
          <w:tab w:val="left" w:pos="7140"/>
        </w:tabs>
        <w:autoSpaceDE w:val="0"/>
        <w:autoSpaceDN w:val="0"/>
        <w:adjustRightInd w:val="0"/>
        <w:spacing w:after="0" w:line="240" w:lineRule="auto"/>
        <w:ind w:firstLine="284"/>
        <w:jc w:val="both"/>
        <w:outlineLvl w:val="1"/>
        <w:rPr>
          <w:rFonts w:ascii="Times New Roman" w:eastAsia="SimSun" w:hAnsi="Times New Roman" w:cs="Times New Roman"/>
          <w:sz w:val="12"/>
          <w:szCs w:val="12"/>
          <w:lang w:eastAsia="zh-CN"/>
        </w:rPr>
      </w:pPr>
      <w:r w:rsidRPr="00A218B4">
        <w:rPr>
          <w:rFonts w:ascii="Times New Roman" w:eastAsia="SimSun" w:hAnsi="Times New Roman" w:cs="Times New Roman"/>
          <w:bCs/>
          <w:sz w:val="12"/>
          <w:szCs w:val="12"/>
          <w:lang w:eastAsia="zh-CN"/>
        </w:rPr>
        <w:t>Настоящим проектом выполнено ф</w:t>
      </w:r>
      <w:r w:rsidRPr="00A218B4">
        <w:rPr>
          <w:rFonts w:ascii="Times New Roman" w:eastAsia="SimSun" w:hAnsi="Times New Roman" w:cs="Times New Roman"/>
          <w:sz w:val="12"/>
          <w:szCs w:val="12"/>
          <w:lang w:eastAsia="zh-CN"/>
        </w:rPr>
        <w:t>ормирование границ образуемых земельных участков и их частей.</w:t>
      </w:r>
    </w:p>
    <w:p w:rsidR="00025A25" w:rsidRPr="00A218B4" w:rsidRDefault="00025A25" w:rsidP="00D16B68">
      <w:pPr>
        <w:tabs>
          <w:tab w:val="left" w:pos="7140"/>
        </w:tabs>
        <w:autoSpaceDE w:val="0"/>
        <w:autoSpaceDN w:val="0"/>
        <w:adjustRightInd w:val="0"/>
        <w:spacing w:after="0" w:line="240" w:lineRule="auto"/>
        <w:ind w:firstLine="284"/>
        <w:jc w:val="both"/>
        <w:outlineLvl w:val="1"/>
        <w:rPr>
          <w:rFonts w:ascii="Times New Roman" w:eastAsia="SimSun" w:hAnsi="Times New Roman" w:cs="Times New Roman"/>
          <w:sz w:val="12"/>
          <w:szCs w:val="12"/>
          <w:lang w:eastAsia="zh-CN"/>
        </w:rPr>
      </w:pPr>
      <w:r w:rsidRPr="00A218B4">
        <w:rPr>
          <w:rFonts w:ascii="Times New Roman" w:eastAsia="SimSun" w:hAnsi="Times New Roman" w:cs="Times New Roman"/>
          <w:sz w:val="12"/>
          <w:szCs w:val="12"/>
          <w:lang w:eastAsia="zh-CN"/>
        </w:rPr>
        <w:t>Настоящий проект обеспечивает равные права и возможности правообладателей земельных участков в соответствии с действующим законодательством. Сформированные границы земельных участков позволяют обеспечить необходимые условия для строительства и размещения объекта АО «Самаранефтегаз»4901П «Электроснабжение скважины № 587 Боровского месторождения» общей площадью –10775кв.м.</w:t>
      </w:r>
    </w:p>
    <w:p w:rsidR="00025A25" w:rsidRPr="00A218B4" w:rsidRDefault="00025A25" w:rsidP="00D16B68">
      <w:pPr>
        <w:tabs>
          <w:tab w:val="left" w:pos="7140"/>
        </w:tabs>
        <w:autoSpaceDE w:val="0"/>
        <w:autoSpaceDN w:val="0"/>
        <w:adjustRightInd w:val="0"/>
        <w:spacing w:after="0" w:line="240" w:lineRule="auto"/>
        <w:ind w:firstLine="284"/>
        <w:jc w:val="both"/>
        <w:outlineLvl w:val="1"/>
        <w:rPr>
          <w:rFonts w:ascii="Times New Roman" w:eastAsia="SimSun" w:hAnsi="Times New Roman" w:cs="Times New Roman"/>
          <w:sz w:val="12"/>
          <w:szCs w:val="12"/>
          <w:lang w:eastAsia="zh-CN"/>
        </w:rPr>
      </w:pPr>
      <w:r w:rsidRPr="00A218B4">
        <w:rPr>
          <w:rFonts w:ascii="Times New Roman" w:eastAsia="SimSun" w:hAnsi="Times New Roman" w:cs="Times New Roman"/>
          <w:sz w:val="12"/>
          <w:szCs w:val="12"/>
          <w:lang w:eastAsia="zh-CN"/>
        </w:rPr>
        <w:t>Земельный участок образуется в соответствии с абзацем 9 части 1 статьи 15 Закона Самарской области от 11.03.2005 № 94-ГД «О земле», а именно: минимальный размер образуемого нового неделимого земельного участка из земель сельскохозяйственного назначения в целях недропользования устанавливается равным размеру, необходимому для проведения работ при разработке месторождений полезных ископаемых. Формирование данного земельного участка осуществляется с целью реализации проектных решений, необходимых для проведения работ при разработке месторождений полезных ископаемых АО «</w:t>
      </w:r>
      <w:proofErr w:type="spellStart"/>
      <w:r w:rsidRPr="00A218B4">
        <w:rPr>
          <w:rFonts w:ascii="Times New Roman" w:eastAsia="SimSun" w:hAnsi="Times New Roman" w:cs="Times New Roman"/>
          <w:sz w:val="12"/>
          <w:szCs w:val="12"/>
          <w:lang w:eastAsia="zh-CN"/>
        </w:rPr>
        <w:t>Самаранефтегаз</w:t>
      </w:r>
      <w:proofErr w:type="spellEnd"/>
      <w:r w:rsidRPr="00A218B4">
        <w:rPr>
          <w:rFonts w:ascii="Times New Roman" w:eastAsia="SimSun" w:hAnsi="Times New Roman" w:cs="Times New Roman"/>
          <w:sz w:val="12"/>
          <w:szCs w:val="12"/>
          <w:lang w:eastAsia="zh-CN"/>
        </w:rPr>
        <w:t>» на основании лицензии на пользование недрами, то есть для недропользования.</w:t>
      </w:r>
    </w:p>
    <w:p w:rsidR="00025A25" w:rsidRPr="00A218B4" w:rsidRDefault="00025A25" w:rsidP="00D16B68">
      <w:pPr>
        <w:tabs>
          <w:tab w:val="left" w:pos="7140"/>
        </w:tabs>
        <w:autoSpaceDE w:val="0"/>
        <w:autoSpaceDN w:val="0"/>
        <w:adjustRightInd w:val="0"/>
        <w:spacing w:after="0" w:line="240" w:lineRule="auto"/>
        <w:ind w:firstLine="284"/>
        <w:jc w:val="both"/>
        <w:outlineLvl w:val="1"/>
        <w:rPr>
          <w:rFonts w:ascii="Times New Roman" w:eastAsia="SimSun" w:hAnsi="Times New Roman" w:cs="Times New Roman"/>
          <w:sz w:val="12"/>
          <w:szCs w:val="12"/>
          <w:lang w:eastAsia="zh-CN"/>
        </w:rPr>
      </w:pPr>
      <w:r w:rsidRPr="00A218B4">
        <w:rPr>
          <w:rFonts w:ascii="Times New Roman" w:eastAsia="SimSun" w:hAnsi="Times New Roman" w:cs="Times New Roman"/>
          <w:sz w:val="12"/>
          <w:szCs w:val="12"/>
          <w:lang w:eastAsia="zh-CN"/>
        </w:rPr>
        <w:t>Земельные участки под строительство объекта образованы с учётом ранее</w:t>
      </w:r>
      <w:r w:rsidR="00D16B68" w:rsidRPr="00A218B4">
        <w:rPr>
          <w:rFonts w:ascii="Times New Roman" w:eastAsia="SimSun" w:hAnsi="Times New Roman" w:cs="Times New Roman"/>
          <w:sz w:val="12"/>
          <w:szCs w:val="12"/>
          <w:lang w:eastAsia="zh-CN"/>
        </w:rPr>
        <w:t xml:space="preserve"> </w:t>
      </w:r>
      <w:r w:rsidRPr="00A218B4">
        <w:rPr>
          <w:rFonts w:ascii="Times New Roman" w:eastAsia="SimSun" w:hAnsi="Times New Roman" w:cs="Times New Roman"/>
          <w:sz w:val="12"/>
          <w:szCs w:val="12"/>
          <w:lang w:eastAsia="zh-CN"/>
        </w:rPr>
        <w:t>поставленных на государственный кадастровый учёт земельных участков.</w:t>
      </w:r>
      <w:r w:rsidR="00D16B68" w:rsidRPr="00A218B4">
        <w:rPr>
          <w:rFonts w:ascii="Times New Roman" w:eastAsia="SimSun" w:hAnsi="Times New Roman" w:cs="Times New Roman"/>
          <w:sz w:val="12"/>
          <w:szCs w:val="12"/>
          <w:lang w:eastAsia="zh-CN"/>
        </w:rPr>
        <w:t xml:space="preserve"> </w:t>
      </w:r>
      <w:r w:rsidRPr="00A218B4">
        <w:rPr>
          <w:rFonts w:ascii="Times New Roman" w:eastAsia="SimSun" w:hAnsi="Times New Roman" w:cs="Times New Roman"/>
          <w:sz w:val="12"/>
          <w:szCs w:val="12"/>
          <w:lang w:eastAsia="zh-CN"/>
        </w:rPr>
        <w:t>Проект межевания выполняется с учётом сохранения ранее образованных</w:t>
      </w:r>
      <w:r w:rsidR="00D16B68" w:rsidRPr="00A218B4">
        <w:rPr>
          <w:rFonts w:ascii="Times New Roman" w:eastAsia="SimSun" w:hAnsi="Times New Roman" w:cs="Times New Roman"/>
          <w:sz w:val="12"/>
          <w:szCs w:val="12"/>
          <w:lang w:eastAsia="zh-CN"/>
        </w:rPr>
        <w:t xml:space="preserve"> </w:t>
      </w:r>
      <w:r w:rsidRPr="00A218B4">
        <w:rPr>
          <w:rFonts w:ascii="Times New Roman" w:eastAsia="SimSun" w:hAnsi="Times New Roman" w:cs="Times New Roman"/>
          <w:sz w:val="12"/>
          <w:szCs w:val="12"/>
          <w:lang w:eastAsia="zh-CN"/>
        </w:rPr>
        <w:t>земельных участков, зарегистрированных в ГКН.</w:t>
      </w:r>
    </w:p>
    <w:p w:rsidR="00025A25" w:rsidRPr="00A218B4" w:rsidRDefault="00025A25" w:rsidP="00D16B68">
      <w:pPr>
        <w:tabs>
          <w:tab w:val="left" w:pos="7140"/>
        </w:tabs>
        <w:autoSpaceDE w:val="0"/>
        <w:autoSpaceDN w:val="0"/>
        <w:adjustRightInd w:val="0"/>
        <w:spacing w:after="0" w:line="240" w:lineRule="auto"/>
        <w:ind w:firstLine="284"/>
        <w:jc w:val="both"/>
        <w:outlineLvl w:val="1"/>
        <w:rPr>
          <w:rFonts w:ascii="Times New Roman" w:eastAsia="SimSun" w:hAnsi="Times New Roman" w:cs="Times New Roman"/>
          <w:sz w:val="12"/>
          <w:szCs w:val="12"/>
          <w:lang w:eastAsia="zh-CN"/>
        </w:rPr>
      </w:pPr>
      <w:r w:rsidRPr="00A218B4">
        <w:rPr>
          <w:rFonts w:ascii="Times New Roman" w:eastAsia="SimSun" w:hAnsi="Times New Roman" w:cs="Times New Roman"/>
          <w:sz w:val="12"/>
          <w:szCs w:val="12"/>
          <w:lang w:eastAsia="zh-CN"/>
        </w:rPr>
        <w:t>Проект межевания территории является неотъемлемой частью проекта планировки</w:t>
      </w:r>
      <w:r w:rsidR="00D16B68" w:rsidRPr="00A218B4">
        <w:rPr>
          <w:rFonts w:ascii="Times New Roman" w:eastAsia="SimSun" w:hAnsi="Times New Roman" w:cs="Times New Roman"/>
          <w:sz w:val="12"/>
          <w:szCs w:val="12"/>
          <w:lang w:eastAsia="zh-CN"/>
        </w:rPr>
        <w:t xml:space="preserve"> </w:t>
      </w:r>
      <w:r w:rsidRPr="00A218B4">
        <w:rPr>
          <w:rFonts w:ascii="Times New Roman" w:eastAsia="SimSun" w:hAnsi="Times New Roman" w:cs="Times New Roman"/>
          <w:sz w:val="12"/>
          <w:szCs w:val="12"/>
          <w:lang w:eastAsia="zh-CN"/>
        </w:rPr>
        <w:t>территории. Каталоги координат и дирекционных углов образуемых земельных участков</w:t>
      </w:r>
      <w:r w:rsidR="00D16B68" w:rsidRPr="00A218B4">
        <w:rPr>
          <w:rFonts w:ascii="Times New Roman" w:eastAsia="SimSun" w:hAnsi="Times New Roman" w:cs="Times New Roman"/>
          <w:sz w:val="12"/>
          <w:szCs w:val="12"/>
          <w:lang w:eastAsia="zh-CN"/>
        </w:rPr>
        <w:t xml:space="preserve"> </w:t>
      </w:r>
      <w:r w:rsidRPr="00A218B4">
        <w:rPr>
          <w:rFonts w:ascii="Times New Roman" w:eastAsia="SimSun" w:hAnsi="Times New Roman" w:cs="Times New Roman"/>
          <w:sz w:val="12"/>
          <w:szCs w:val="12"/>
          <w:lang w:eastAsia="zh-CN"/>
        </w:rPr>
        <w:t>являются приложением к чертежу межевания.</w:t>
      </w:r>
    </w:p>
    <w:p w:rsidR="00025A25" w:rsidRPr="00A218B4" w:rsidRDefault="00025A25" w:rsidP="00D16B68">
      <w:pPr>
        <w:tabs>
          <w:tab w:val="left" w:pos="7140"/>
        </w:tabs>
        <w:autoSpaceDE w:val="0"/>
        <w:autoSpaceDN w:val="0"/>
        <w:adjustRightInd w:val="0"/>
        <w:spacing w:after="0" w:line="240" w:lineRule="auto"/>
        <w:ind w:firstLine="284"/>
        <w:jc w:val="both"/>
        <w:outlineLvl w:val="1"/>
        <w:rPr>
          <w:rFonts w:ascii="Times New Roman" w:eastAsia="SimSun" w:hAnsi="Times New Roman" w:cs="Times New Roman"/>
          <w:sz w:val="12"/>
          <w:szCs w:val="12"/>
          <w:lang w:eastAsia="zh-CN"/>
        </w:rPr>
      </w:pPr>
      <w:r w:rsidRPr="00A218B4">
        <w:rPr>
          <w:rFonts w:ascii="Times New Roman" w:eastAsia="SimSun" w:hAnsi="Times New Roman" w:cs="Times New Roman"/>
          <w:sz w:val="12"/>
          <w:szCs w:val="12"/>
          <w:lang w:eastAsia="zh-CN"/>
        </w:rPr>
        <w:t>Проект межевания территории является основанием для установления границ</w:t>
      </w:r>
      <w:r w:rsidR="00D16B68" w:rsidRPr="00A218B4">
        <w:rPr>
          <w:rFonts w:ascii="Times New Roman" w:eastAsia="SimSun" w:hAnsi="Times New Roman" w:cs="Times New Roman"/>
          <w:sz w:val="12"/>
          <w:szCs w:val="12"/>
          <w:lang w:eastAsia="zh-CN"/>
        </w:rPr>
        <w:t xml:space="preserve"> </w:t>
      </w:r>
      <w:r w:rsidRPr="00A218B4">
        <w:rPr>
          <w:rFonts w:ascii="Times New Roman" w:eastAsia="SimSun" w:hAnsi="Times New Roman" w:cs="Times New Roman"/>
          <w:sz w:val="12"/>
          <w:szCs w:val="12"/>
          <w:lang w:eastAsia="zh-CN"/>
        </w:rPr>
        <w:t>земельных участков на местности, закрепления их межевыми знаками и регистрации в</w:t>
      </w:r>
      <w:r w:rsidR="00D16B68" w:rsidRPr="00A218B4">
        <w:rPr>
          <w:rFonts w:ascii="Times New Roman" w:eastAsia="SimSun" w:hAnsi="Times New Roman" w:cs="Times New Roman"/>
          <w:sz w:val="12"/>
          <w:szCs w:val="12"/>
          <w:lang w:eastAsia="zh-CN"/>
        </w:rPr>
        <w:t xml:space="preserve"> </w:t>
      </w:r>
      <w:r w:rsidRPr="00A218B4">
        <w:rPr>
          <w:rFonts w:ascii="Times New Roman" w:eastAsia="SimSun" w:hAnsi="Times New Roman" w:cs="Times New Roman"/>
          <w:sz w:val="12"/>
          <w:szCs w:val="12"/>
          <w:lang w:eastAsia="zh-CN"/>
        </w:rPr>
        <w:t>установленном порядке.</w:t>
      </w:r>
    </w:p>
    <w:p w:rsidR="00025A25" w:rsidRPr="00A218B4" w:rsidRDefault="00025A25" w:rsidP="00D16B68">
      <w:pPr>
        <w:tabs>
          <w:tab w:val="left" w:pos="7140"/>
        </w:tabs>
        <w:autoSpaceDE w:val="0"/>
        <w:autoSpaceDN w:val="0"/>
        <w:adjustRightInd w:val="0"/>
        <w:spacing w:after="0" w:line="240" w:lineRule="auto"/>
        <w:ind w:firstLine="284"/>
        <w:jc w:val="both"/>
        <w:outlineLvl w:val="1"/>
        <w:rPr>
          <w:rFonts w:ascii="Times New Roman" w:eastAsia="SimSun" w:hAnsi="Times New Roman" w:cs="Times New Roman"/>
          <w:sz w:val="12"/>
          <w:szCs w:val="12"/>
          <w:lang w:eastAsia="zh-CN"/>
        </w:rPr>
      </w:pPr>
      <w:r w:rsidRPr="00A218B4">
        <w:rPr>
          <w:rFonts w:ascii="Times New Roman" w:eastAsia="SimSun" w:hAnsi="Times New Roman" w:cs="Times New Roman"/>
          <w:sz w:val="12"/>
          <w:szCs w:val="12"/>
          <w:lang w:eastAsia="zh-CN"/>
        </w:rPr>
        <w:t>По объекту строительства АО «</w:t>
      </w:r>
      <w:proofErr w:type="spellStart"/>
      <w:r w:rsidRPr="00A218B4">
        <w:rPr>
          <w:rFonts w:ascii="Times New Roman" w:eastAsia="SimSun" w:hAnsi="Times New Roman" w:cs="Times New Roman"/>
          <w:sz w:val="12"/>
          <w:szCs w:val="12"/>
          <w:lang w:eastAsia="zh-CN"/>
        </w:rPr>
        <w:t>Самаранефтегаз</w:t>
      </w:r>
      <w:proofErr w:type="spellEnd"/>
      <w:r w:rsidRPr="00A218B4">
        <w:rPr>
          <w:rFonts w:ascii="Times New Roman" w:eastAsia="SimSun" w:hAnsi="Times New Roman" w:cs="Times New Roman"/>
          <w:sz w:val="12"/>
          <w:szCs w:val="12"/>
          <w:lang w:eastAsia="zh-CN"/>
        </w:rPr>
        <w:t>» 4901П «Электроснабжение скважины № 587 Боровского месторождения» не планируется образование</w:t>
      </w:r>
      <w:r w:rsidR="00D16B68" w:rsidRPr="00A218B4">
        <w:rPr>
          <w:rFonts w:ascii="Times New Roman" w:eastAsia="SimSun" w:hAnsi="Times New Roman" w:cs="Times New Roman"/>
          <w:sz w:val="12"/>
          <w:szCs w:val="12"/>
          <w:lang w:eastAsia="zh-CN"/>
        </w:rPr>
        <w:t xml:space="preserve"> </w:t>
      </w:r>
      <w:r w:rsidRPr="00A218B4">
        <w:rPr>
          <w:rFonts w:ascii="Times New Roman" w:eastAsia="SimSun" w:hAnsi="Times New Roman" w:cs="Times New Roman"/>
          <w:sz w:val="12"/>
          <w:szCs w:val="12"/>
          <w:lang w:eastAsia="zh-CN"/>
        </w:rPr>
        <w:t>земельных участков, которые будут отнесены к территориям общего пользования.</w:t>
      </w:r>
    </w:p>
    <w:p w:rsidR="00025A25" w:rsidRPr="00A218B4" w:rsidRDefault="00025A25" w:rsidP="00D16B68">
      <w:pPr>
        <w:tabs>
          <w:tab w:val="left" w:pos="7140"/>
        </w:tabs>
        <w:autoSpaceDE w:val="0"/>
        <w:autoSpaceDN w:val="0"/>
        <w:adjustRightInd w:val="0"/>
        <w:spacing w:after="0" w:line="240" w:lineRule="auto"/>
        <w:ind w:firstLine="284"/>
        <w:jc w:val="both"/>
        <w:outlineLvl w:val="1"/>
        <w:rPr>
          <w:rFonts w:ascii="Times New Roman" w:eastAsia="SimSun" w:hAnsi="Times New Roman" w:cs="Times New Roman"/>
          <w:sz w:val="12"/>
          <w:szCs w:val="12"/>
          <w:lang w:eastAsia="zh-CN"/>
        </w:rPr>
      </w:pPr>
      <w:r w:rsidRPr="00A218B4">
        <w:rPr>
          <w:rFonts w:ascii="Times New Roman" w:eastAsia="SimSun" w:hAnsi="Times New Roman" w:cs="Times New Roman"/>
          <w:sz w:val="12"/>
          <w:szCs w:val="12"/>
          <w:lang w:eastAsia="zh-CN"/>
        </w:rPr>
        <w:t>Постановлением Правительства РФ от 3 декабря 2014г. № 1300 утверждён</w:t>
      </w:r>
      <w:r w:rsidR="00D16B68" w:rsidRPr="00A218B4">
        <w:rPr>
          <w:rFonts w:ascii="Times New Roman" w:eastAsia="SimSun" w:hAnsi="Times New Roman" w:cs="Times New Roman"/>
          <w:sz w:val="12"/>
          <w:szCs w:val="12"/>
          <w:lang w:eastAsia="zh-CN"/>
        </w:rPr>
        <w:t xml:space="preserve"> </w:t>
      </w:r>
      <w:r w:rsidRPr="00A218B4">
        <w:rPr>
          <w:rFonts w:ascii="Times New Roman" w:eastAsia="SimSun" w:hAnsi="Times New Roman" w:cs="Times New Roman"/>
          <w:sz w:val="12"/>
          <w:szCs w:val="12"/>
          <w:lang w:eastAsia="zh-CN"/>
        </w:rPr>
        <w:t>перечень видов объектов, размещение которых может осуществляться на землях или</w:t>
      </w:r>
      <w:r w:rsidR="00D16B68" w:rsidRPr="00A218B4">
        <w:rPr>
          <w:rFonts w:ascii="Times New Roman" w:eastAsia="SimSun" w:hAnsi="Times New Roman" w:cs="Times New Roman"/>
          <w:sz w:val="12"/>
          <w:szCs w:val="12"/>
          <w:lang w:eastAsia="zh-CN"/>
        </w:rPr>
        <w:t xml:space="preserve"> </w:t>
      </w:r>
      <w:r w:rsidRPr="00A218B4">
        <w:rPr>
          <w:rFonts w:ascii="Times New Roman" w:eastAsia="SimSun" w:hAnsi="Times New Roman" w:cs="Times New Roman"/>
          <w:sz w:val="12"/>
          <w:szCs w:val="12"/>
          <w:lang w:eastAsia="zh-CN"/>
        </w:rPr>
        <w:t>земельных участках, находящихся в государственной или муниципальной собственности,</w:t>
      </w:r>
      <w:r w:rsidR="00D16B68" w:rsidRPr="00A218B4">
        <w:rPr>
          <w:rFonts w:ascii="Times New Roman" w:eastAsia="SimSun" w:hAnsi="Times New Roman" w:cs="Times New Roman"/>
          <w:sz w:val="12"/>
          <w:szCs w:val="12"/>
          <w:lang w:eastAsia="zh-CN"/>
        </w:rPr>
        <w:t xml:space="preserve"> </w:t>
      </w:r>
      <w:r w:rsidRPr="00A218B4">
        <w:rPr>
          <w:rFonts w:ascii="Times New Roman" w:eastAsia="SimSun" w:hAnsi="Times New Roman" w:cs="Times New Roman"/>
          <w:sz w:val="12"/>
          <w:szCs w:val="12"/>
          <w:lang w:eastAsia="zh-CN"/>
        </w:rPr>
        <w:t>без предоставления земельных участков и установления сервитутов, а также возможные</w:t>
      </w:r>
      <w:r w:rsidR="00D16B68" w:rsidRPr="00A218B4">
        <w:rPr>
          <w:rFonts w:ascii="Times New Roman" w:eastAsia="SimSun" w:hAnsi="Times New Roman" w:cs="Times New Roman"/>
          <w:sz w:val="12"/>
          <w:szCs w:val="12"/>
          <w:lang w:eastAsia="zh-CN"/>
        </w:rPr>
        <w:t xml:space="preserve"> </w:t>
      </w:r>
      <w:r w:rsidRPr="00A218B4">
        <w:rPr>
          <w:rFonts w:ascii="Times New Roman" w:eastAsia="SimSun" w:hAnsi="Times New Roman" w:cs="Times New Roman"/>
          <w:sz w:val="12"/>
          <w:szCs w:val="12"/>
          <w:lang w:eastAsia="zh-CN"/>
        </w:rPr>
        <w:t>способы их образования.</w:t>
      </w:r>
    </w:p>
    <w:p w:rsidR="00025A25" w:rsidRPr="00A218B4" w:rsidRDefault="00025A25" w:rsidP="00D16B68">
      <w:pPr>
        <w:tabs>
          <w:tab w:val="left" w:pos="7140"/>
        </w:tabs>
        <w:autoSpaceDE w:val="0"/>
        <w:autoSpaceDN w:val="0"/>
        <w:adjustRightInd w:val="0"/>
        <w:spacing w:after="0" w:line="240" w:lineRule="auto"/>
        <w:ind w:firstLine="284"/>
        <w:jc w:val="both"/>
        <w:outlineLvl w:val="1"/>
        <w:rPr>
          <w:rFonts w:ascii="Times New Roman" w:eastAsia="SimSun" w:hAnsi="Times New Roman" w:cs="Times New Roman"/>
          <w:sz w:val="12"/>
          <w:szCs w:val="12"/>
          <w:lang w:eastAsia="zh-CN"/>
        </w:rPr>
      </w:pPr>
      <w:r w:rsidRPr="00A218B4">
        <w:rPr>
          <w:rFonts w:ascii="Times New Roman" w:eastAsia="SimSun" w:hAnsi="Times New Roman" w:cs="Times New Roman"/>
          <w:sz w:val="12"/>
          <w:szCs w:val="12"/>
          <w:lang w:eastAsia="zh-CN"/>
        </w:rPr>
        <w:t>Экспликация по образованным и изменяемым земельным участкам представлена графической части проекта межевания территории.</w:t>
      </w:r>
    </w:p>
    <w:p w:rsidR="00025A25" w:rsidRPr="00A218B4" w:rsidRDefault="00025A25" w:rsidP="00D16B68">
      <w:pPr>
        <w:tabs>
          <w:tab w:val="left" w:pos="7140"/>
        </w:tabs>
        <w:autoSpaceDE w:val="0"/>
        <w:autoSpaceDN w:val="0"/>
        <w:adjustRightInd w:val="0"/>
        <w:spacing w:after="0" w:line="240" w:lineRule="auto"/>
        <w:ind w:firstLine="284"/>
        <w:jc w:val="both"/>
        <w:outlineLvl w:val="1"/>
        <w:rPr>
          <w:rFonts w:ascii="Times New Roman" w:eastAsia="SimSun" w:hAnsi="Times New Roman" w:cs="Times New Roman"/>
          <w:sz w:val="12"/>
          <w:szCs w:val="12"/>
          <w:lang w:eastAsia="zh-CN"/>
        </w:rPr>
      </w:pPr>
      <w:r w:rsidRPr="00A218B4">
        <w:rPr>
          <w:rFonts w:ascii="Times New Roman" w:eastAsia="SimSun" w:hAnsi="Times New Roman" w:cs="Times New Roman"/>
          <w:sz w:val="12"/>
          <w:szCs w:val="12"/>
          <w:lang w:eastAsia="zh-CN"/>
        </w:rPr>
        <w:t>Каталог координат образуемых и изменяемых земельных участков и их частей</w:t>
      </w:r>
      <w:r w:rsidR="00D16B68" w:rsidRPr="00A218B4">
        <w:rPr>
          <w:rFonts w:ascii="Times New Roman" w:eastAsia="SimSun" w:hAnsi="Times New Roman" w:cs="Times New Roman"/>
          <w:sz w:val="12"/>
          <w:szCs w:val="12"/>
          <w:lang w:eastAsia="zh-CN"/>
        </w:rPr>
        <w:t xml:space="preserve"> </w:t>
      </w:r>
      <w:r w:rsidRPr="00A218B4">
        <w:rPr>
          <w:rFonts w:ascii="Times New Roman" w:eastAsia="SimSun" w:hAnsi="Times New Roman" w:cs="Times New Roman"/>
          <w:sz w:val="12"/>
          <w:szCs w:val="12"/>
          <w:lang w:eastAsia="zh-CN"/>
        </w:rPr>
        <w:t>представлен в таблице</w:t>
      </w:r>
      <w:r w:rsidR="00A218B4">
        <w:rPr>
          <w:rFonts w:ascii="Times New Roman" w:eastAsia="SimSun" w:hAnsi="Times New Roman" w:cs="Times New Roman"/>
          <w:sz w:val="12"/>
          <w:szCs w:val="12"/>
          <w:lang w:eastAsia="zh-CN"/>
        </w:rPr>
        <w:t xml:space="preserve"> </w:t>
      </w:r>
      <w:r w:rsidRPr="00A218B4">
        <w:rPr>
          <w:rFonts w:ascii="Times New Roman" w:eastAsia="SimSun" w:hAnsi="Times New Roman" w:cs="Times New Roman"/>
          <w:sz w:val="12"/>
          <w:szCs w:val="12"/>
          <w:lang w:eastAsia="zh-CN"/>
        </w:rPr>
        <w:t>2.4.1.</w:t>
      </w:r>
    </w:p>
    <w:p w:rsidR="00025A25" w:rsidRPr="00A218B4" w:rsidRDefault="00025A25" w:rsidP="00A218B4">
      <w:pPr>
        <w:tabs>
          <w:tab w:val="left" w:pos="7140"/>
        </w:tabs>
        <w:autoSpaceDE w:val="0"/>
        <w:autoSpaceDN w:val="0"/>
        <w:adjustRightInd w:val="0"/>
        <w:spacing w:after="0" w:line="24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b/>
          <w:sz w:val="12"/>
          <w:szCs w:val="12"/>
          <w:lang w:eastAsia="zh-CN"/>
        </w:rPr>
        <w:t>Таблица 2.4.1 - Каталог координат образуемых и изменяемых земельных участков и их частей</w:t>
      </w:r>
    </w:p>
    <w:tbl>
      <w:tblPr>
        <w:tblW w:w="7528" w:type="dxa"/>
        <w:jc w:val="center"/>
        <w:tblLayout w:type="fixed"/>
        <w:tblLook w:val="04A0" w:firstRow="1" w:lastRow="0" w:firstColumn="1" w:lastColumn="0" w:noHBand="0" w:noVBand="1"/>
      </w:tblPr>
      <w:tblGrid>
        <w:gridCol w:w="441"/>
        <w:gridCol w:w="708"/>
        <w:gridCol w:w="993"/>
        <w:gridCol w:w="992"/>
        <w:gridCol w:w="1417"/>
        <w:gridCol w:w="1417"/>
        <w:gridCol w:w="1560"/>
      </w:tblGrid>
      <w:tr w:rsidR="00025A25" w:rsidRPr="00025A25" w:rsidTr="00B43446">
        <w:trPr>
          <w:trHeight w:val="170"/>
          <w:jc w:val="center"/>
        </w:trPr>
        <w:tc>
          <w:tcPr>
            <w:tcW w:w="752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b/>
                <w:bCs/>
                <w:sz w:val="12"/>
                <w:szCs w:val="12"/>
                <w:lang w:eastAsia="zh-CN"/>
              </w:rPr>
            </w:pPr>
          </w:p>
        </w:tc>
      </w:tr>
      <w:tr w:rsidR="00025A25" w:rsidRPr="00025A25" w:rsidTr="00B43446">
        <w:trPr>
          <w:trHeight w:val="170"/>
          <w:jc w:val="center"/>
        </w:trPr>
        <w:tc>
          <w:tcPr>
            <w:tcW w:w="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w:t>
            </w:r>
          </w:p>
        </w:tc>
        <w:tc>
          <w:tcPr>
            <w:tcW w:w="7087" w:type="dxa"/>
            <w:gridSpan w:val="6"/>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Площадь:1199 кв. м</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Кадастровый номер:</w:t>
            </w:r>
          </w:p>
        </w:tc>
        <w:tc>
          <w:tcPr>
            <w:tcW w:w="5386" w:type="dxa"/>
            <w:gridSpan w:val="4"/>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63:31:0502002:22/чзу1</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Назначение:</w:t>
            </w:r>
          </w:p>
        </w:tc>
        <w:tc>
          <w:tcPr>
            <w:tcW w:w="5386" w:type="dxa"/>
            <w:gridSpan w:val="4"/>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Земельный участок под строительство скважины № 587</w:t>
            </w:r>
          </w:p>
        </w:tc>
      </w:tr>
      <w:tr w:rsidR="00025A25" w:rsidRPr="00025A25" w:rsidTr="00B43446">
        <w:trPr>
          <w:trHeight w:val="291"/>
          <w:jc w:val="center"/>
        </w:trPr>
        <w:tc>
          <w:tcPr>
            <w:tcW w:w="441" w:type="dxa"/>
            <w:vMerge/>
            <w:tcBorders>
              <w:top w:val="single" w:sz="4" w:space="0" w:color="auto"/>
              <w:left w:val="single" w:sz="4" w:space="0" w:color="auto"/>
              <w:bottom w:val="single" w:sz="4" w:space="0" w:color="auto"/>
              <w:right w:val="single" w:sz="4" w:space="0" w:color="auto"/>
            </w:tcBorders>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Собственник (правообладатель):</w:t>
            </w:r>
          </w:p>
        </w:tc>
        <w:tc>
          <w:tcPr>
            <w:tcW w:w="5386" w:type="dxa"/>
            <w:gridSpan w:val="4"/>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Администрация муниципального района Сергиевский</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Категория земель</w:t>
            </w:r>
          </w:p>
        </w:tc>
        <w:tc>
          <w:tcPr>
            <w:tcW w:w="5386" w:type="dxa"/>
            <w:gridSpan w:val="4"/>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Земли сельскохозяйственного назначения</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Разрешённое использование</w:t>
            </w:r>
          </w:p>
        </w:tc>
        <w:tc>
          <w:tcPr>
            <w:tcW w:w="5386" w:type="dxa"/>
            <w:gridSpan w:val="4"/>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Для ведения сельскохозяйственной деятельности (земельные участки фонда перераспределения)</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b/>
                <w:bCs/>
                <w:sz w:val="12"/>
                <w:szCs w:val="12"/>
                <w:lang w:eastAsia="zh-CN"/>
              </w:rPr>
            </w:pPr>
            <w:r w:rsidRPr="00025A25">
              <w:rPr>
                <w:rFonts w:ascii="Times New Roman" w:eastAsia="SimSun" w:hAnsi="Times New Roman" w:cs="Times New Roman"/>
                <w:b/>
                <w:bCs/>
                <w:sz w:val="12"/>
                <w:szCs w:val="12"/>
                <w:lang w:eastAsia="zh-CN"/>
              </w:rPr>
              <w:t>№№ пункта</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b/>
                <w:bCs/>
                <w:sz w:val="12"/>
                <w:szCs w:val="12"/>
                <w:lang w:eastAsia="zh-CN"/>
              </w:rPr>
            </w:pPr>
            <w:r w:rsidRPr="00025A25">
              <w:rPr>
                <w:rFonts w:ascii="Times New Roman" w:eastAsia="SimSun" w:hAnsi="Times New Roman" w:cs="Times New Roman"/>
                <w:b/>
                <w:bCs/>
                <w:sz w:val="12"/>
                <w:szCs w:val="12"/>
                <w:lang w:val="en-US" w:eastAsia="zh-CN"/>
              </w:rPr>
              <w:t>X</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b/>
                <w:bCs/>
                <w:sz w:val="12"/>
                <w:szCs w:val="12"/>
                <w:lang w:eastAsia="zh-CN"/>
              </w:rPr>
            </w:pPr>
            <w:r w:rsidRPr="00025A25">
              <w:rPr>
                <w:rFonts w:ascii="Times New Roman" w:eastAsia="SimSun" w:hAnsi="Times New Roman" w:cs="Times New Roman"/>
                <w:b/>
                <w:bCs/>
                <w:sz w:val="12"/>
                <w:szCs w:val="12"/>
                <w:lang w:val="en-US" w:eastAsia="zh-CN"/>
              </w:rPr>
              <w:t>Y</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b/>
                <w:bCs/>
                <w:sz w:val="12"/>
                <w:szCs w:val="12"/>
                <w:lang w:eastAsia="zh-CN"/>
              </w:rPr>
            </w:pPr>
            <w:r w:rsidRPr="00025A25">
              <w:rPr>
                <w:rFonts w:ascii="Times New Roman" w:eastAsia="SimSun" w:hAnsi="Times New Roman" w:cs="Times New Roman"/>
                <w:b/>
                <w:bCs/>
                <w:sz w:val="12"/>
                <w:szCs w:val="12"/>
                <w:lang w:eastAsia="zh-CN"/>
              </w:rPr>
              <w:t>Дирекционный угол</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b/>
                <w:bCs/>
                <w:sz w:val="12"/>
                <w:szCs w:val="12"/>
                <w:lang w:eastAsia="zh-CN"/>
              </w:rPr>
            </w:pPr>
            <w:r w:rsidRPr="00025A25">
              <w:rPr>
                <w:rFonts w:ascii="Times New Roman" w:eastAsia="SimSun" w:hAnsi="Times New Roman" w:cs="Times New Roman"/>
                <w:b/>
                <w:bCs/>
                <w:sz w:val="12"/>
                <w:szCs w:val="12"/>
                <w:lang w:eastAsia="zh-CN"/>
              </w:rPr>
              <w:t>Длина линии, м</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b/>
                <w:bCs/>
                <w:sz w:val="12"/>
                <w:szCs w:val="12"/>
                <w:lang w:eastAsia="zh-CN"/>
              </w:rPr>
            </w:pPr>
            <w:r w:rsidRPr="00025A25">
              <w:rPr>
                <w:rFonts w:ascii="Times New Roman" w:eastAsia="SimSun" w:hAnsi="Times New Roman" w:cs="Times New Roman"/>
                <w:b/>
                <w:bCs/>
                <w:sz w:val="12"/>
                <w:szCs w:val="12"/>
                <w:lang w:eastAsia="zh-CN"/>
              </w:rPr>
              <w:t>Направление</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484080.57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2252605.74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82°2'57"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1.81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1-2</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484080.82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2252607.53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38°54'31"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13.66</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2-3</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484091.45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2252616.11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84°52'58"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2.02</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3-4</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484091.63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2252618.12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78°2'17"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1.21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4-5</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484091.88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2252619.30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82°55'60"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1.22</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5-6</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484092.03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2252620.51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88°4'29"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1.19</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6-7</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484092.07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2252621.70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92°20'49"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1.22</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7-8</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484092.02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2252622.92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97°59'51"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1.22</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8-9</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484091.85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2252624.13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102°59'41"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1.20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9-10</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484091.58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2252625.30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106°55'39"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1.20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10-11</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484091.23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2252626.45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112°19'43"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1.21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11-12</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484090.77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2252627.57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117°24'27"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1.22</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12-13</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484090.21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2252628.65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123°16'30"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1.53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13-14</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484089.37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2252629.93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135°39'26"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19.73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14-15</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484075.26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2252643.72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126°50'12"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3.44</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15-16</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484073.20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2252646.47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245°33'1"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24.35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16-17</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484063.12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2252624.30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214°39'8"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20.31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17-18</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484046.41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2252612.75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306°59'49"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26.16</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18-19</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484062.15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2252591.86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36°59'57"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23.06</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19-1</w:t>
            </w:r>
          </w:p>
        </w:tc>
      </w:tr>
      <w:tr w:rsidR="00025A25" w:rsidRPr="00025A25" w:rsidTr="00B43446">
        <w:trPr>
          <w:trHeight w:val="170"/>
          <w:jc w:val="center"/>
        </w:trPr>
        <w:tc>
          <w:tcPr>
            <w:tcW w:w="752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b/>
                <w:bCs/>
                <w:sz w:val="12"/>
                <w:szCs w:val="12"/>
                <w:lang w:eastAsia="zh-CN"/>
              </w:rPr>
            </w:pPr>
          </w:p>
        </w:tc>
      </w:tr>
      <w:tr w:rsidR="00025A25" w:rsidRPr="00025A25" w:rsidTr="00B43446">
        <w:trPr>
          <w:trHeight w:val="170"/>
          <w:jc w:val="center"/>
        </w:trPr>
        <w:tc>
          <w:tcPr>
            <w:tcW w:w="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w:t>
            </w:r>
          </w:p>
        </w:tc>
        <w:tc>
          <w:tcPr>
            <w:tcW w:w="7087" w:type="dxa"/>
            <w:gridSpan w:val="6"/>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Площадь: 1225кв. м</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Кадастровый номер:</w:t>
            </w:r>
          </w:p>
        </w:tc>
        <w:tc>
          <w:tcPr>
            <w:tcW w:w="5386" w:type="dxa"/>
            <w:gridSpan w:val="4"/>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63:31:0502002:24/чзу1</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Назначение:</w:t>
            </w:r>
          </w:p>
        </w:tc>
        <w:tc>
          <w:tcPr>
            <w:tcW w:w="5386" w:type="dxa"/>
            <w:gridSpan w:val="4"/>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Земельный участок под строительство скважины № 587</w:t>
            </w:r>
          </w:p>
        </w:tc>
      </w:tr>
      <w:tr w:rsidR="00025A25" w:rsidRPr="00025A25" w:rsidTr="00B43446">
        <w:trPr>
          <w:trHeight w:val="206"/>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Собственник (правообладатель):</w:t>
            </w:r>
          </w:p>
        </w:tc>
        <w:tc>
          <w:tcPr>
            <w:tcW w:w="5386" w:type="dxa"/>
            <w:gridSpan w:val="4"/>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Администрация муниципального района Сергиевский</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Категория земель</w:t>
            </w:r>
          </w:p>
        </w:tc>
        <w:tc>
          <w:tcPr>
            <w:tcW w:w="5386" w:type="dxa"/>
            <w:gridSpan w:val="4"/>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Земли сельскохозяйственного назначения</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Разрешённое использование</w:t>
            </w:r>
          </w:p>
        </w:tc>
        <w:tc>
          <w:tcPr>
            <w:tcW w:w="5386" w:type="dxa"/>
            <w:gridSpan w:val="4"/>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Для сельскохозяйственного использования</w:t>
            </w:r>
          </w:p>
        </w:tc>
      </w:tr>
      <w:tr w:rsidR="00025A25" w:rsidRPr="00025A25" w:rsidTr="00B43446">
        <w:trPr>
          <w:trHeight w:val="331"/>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b/>
                <w:bCs/>
                <w:sz w:val="12"/>
                <w:szCs w:val="12"/>
                <w:lang w:eastAsia="zh-CN"/>
              </w:rPr>
            </w:pPr>
            <w:r w:rsidRPr="00025A25">
              <w:rPr>
                <w:rFonts w:ascii="Times New Roman" w:eastAsia="SimSun" w:hAnsi="Times New Roman" w:cs="Times New Roman"/>
                <w:b/>
                <w:bCs/>
                <w:sz w:val="12"/>
                <w:szCs w:val="12"/>
                <w:lang w:eastAsia="zh-CN"/>
              </w:rPr>
              <w:t>№№ пункта</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b/>
                <w:bCs/>
                <w:sz w:val="12"/>
                <w:szCs w:val="12"/>
                <w:lang w:eastAsia="zh-CN"/>
              </w:rPr>
            </w:pPr>
            <w:r w:rsidRPr="00025A25">
              <w:rPr>
                <w:rFonts w:ascii="Times New Roman" w:eastAsia="SimSun" w:hAnsi="Times New Roman" w:cs="Times New Roman"/>
                <w:b/>
                <w:bCs/>
                <w:sz w:val="12"/>
                <w:szCs w:val="12"/>
                <w:lang w:val="en-US" w:eastAsia="zh-CN"/>
              </w:rPr>
              <w:t>X</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b/>
                <w:bCs/>
                <w:sz w:val="12"/>
                <w:szCs w:val="12"/>
                <w:lang w:eastAsia="zh-CN"/>
              </w:rPr>
            </w:pPr>
            <w:r w:rsidRPr="00025A25">
              <w:rPr>
                <w:rFonts w:ascii="Times New Roman" w:eastAsia="SimSun" w:hAnsi="Times New Roman" w:cs="Times New Roman"/>
                <w:b/>
                <w:bCs/>
                <w:sz w:val="12"/>
                <w:szCs w:val="12"/>
                <w:lang w:val="en-US" w:eastAsia="zh-CN"/>
              </w:rPr>
              <w:t>Y</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b/>
                <w:bCs/>
                <w:sz w:val="12"/>
                <w:szCs w:val="12"/>
                <w:lang w:eastAsia="zh-CN"/>
              </w:rPr>
            </w:pPr>
            <w:r w:rsidRPr="00025A25">
              <w:rPr>
                <w:rFonts w:ascii="Times New Roman" w:eastAsia="SimSun" w:hAnsi="Times New Roman" w:cs="Times New Roman"/>
                <w:b/>
                <w:bCs/>
                <w:sz w:val="12"/>
                <w:szCs w:val="12"/>
                <w:lang w:eastAsia="zh-CN"/>
              </w:rPr>
              <w:t>Дирекционный угол</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b/>
                <w:bCs/>
                <w:sz w:val="12"/>
                <w:szCs w:val="12"/>
                <w:lang w:eastAsia="zh-CN"/>
              </w:rPr>
            </w:pPr>
            <w:r w:rsidRPr="00025A25">
              <w:rPr>
                <w:rFonts w:ascii="Times New Roman" w:eastAsia="SimSun" w:hAnsi="Times New Roman" w:cs="Times New Roman"/>
                <w:b/>
                <w:bCs/>
                <w:sz w:val="12"/>
                <w:szCs w:val="12"/>
                <w:lang w:eastAsia="zh-CN"/>
              </w:rPr>
              <w:t>Длина линии, м</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b/>
                <w:bCs/>
                <w:sz w:val="12"/>
                <w:szCs w:val="12"/>
                <w:lang w:eastAsia="zh-CN"/>
              </w:rPr>
            </w:pPr>
            <w:r w:rsidRPr="00025A25">
              <w:rPr>
                <w:rFonts w:ascii="Times New Roman" w:eastAsia="SimSun" w:hAnsi="Times New Roman" w:cs="Times New Roman"/>
                <w:b/>
                <w:bCs/>
                <w:sz w:val="12"/>
                <w:szCs w:val="12"/>
                <w:lang w:eastAsia="zh-CN"/>
              </w:rPr>
              <w:t>Направление</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484046.41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2252612.75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34°39'8"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20.31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1-2</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484063.12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2252624.30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65°33'1"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24.35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2-3</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484073.20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2252646.47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126°50'38"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13.16</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3-4</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484065.31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2252657.00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50°18'3"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6.89</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4-5</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484069.71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2252662.30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207°24'30"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21.27</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5-6</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484050.83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2252652.51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158°21'37"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5.26</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6-7</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484045.94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2252654.45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216°51'38"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24.72</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7-8</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484026.16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2252639.62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307°0'10"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33.65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8-1</w:t>
            </w:r>
          </w:p>
        </w:tc>
      </w:tr>
      <w:tr w:rsidR="00025A25" w:rsidRPr="00025A25" w:rsidTr="00B43446">
        <w:trPr>
          <w:trHeight w:val="170"/>
          <w:jc w:val="center"/>
        </w:trPr>
        <w:tc>
          <w:tcPr>
            <w:tcW w:w="752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b/>
                <w:bCs/>
                <w:sz w:val="12"/>
                <w:szCs w:val="12"/>
                <w:lang w:eastAsia="zh-CN"/>
              </w:rPr>
            </w:pPr>
          </w:p>
        </w:tc>
      </w:tr>
      <w:tr w:rsidR="00025A25" w:rsidRPr="00025A25" w:rsidTr="00B43446">
        <w:trPr>
          <w:trHeight w:val="170"/>
          <w:jc w:val="center"/>
        </w:trPr>
        <w:tc>
          <w:tcPr>
            <w:tcW w:w="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3</w:t>
            </w:r>
          </w:p>
        </w:tc>
        <w:tc>
          <w:tcPr>
            <w:tcW w:w="7087" w:type="dxa"/>
            <w:gridSpan w:val="6"/>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Площадь:9кв. м</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Кадастровый номер:</w:t>
            </w:r>
          </w:p>
        </w:tc>
        <w:tc>
          <w:tcPr>
            <w:tcW w:w="5386" w:type="dxa"/>
            <w:gridSpan w:val="4"/>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63:31:0502002:23 /чзу1</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Назначение:</w:t>
            </w:r>
          </w:p>
        </w:tc>
        <w:tc>
          <w:tcPr>
            <w:tcW w:w="5386" w:type="dxa"/>
            <w:gridSpan w:val="4"/>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Земельный участок под строительство скважины № 587</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Собственник (правообладатель):</w:t>
            </w:r>
          </w:p>
        </w:tc>
        <w:tc>
          <w:tcPr>
            <w:tcW w:w="5386" w:type="dxa"/>
            <w:gridSpan w:val="4"/>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Администрация муниципального района Сергиевский</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Категория земель</w:t>
            </w:r>
          </w:p>
        </w:tc>
        <w:tc>
          <w:tcPr>
            <w:tcW w:w="5386" w:type="dxa"/>
            <w:gridSpan w:val="4"/>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Земли сельскохозяйственного назначения</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Разрешённое использование</w:t>
            </w:r>
          </w:p>
        </w:tc>
        <w:tc>
          <w:tcPr>
            <w:tcW w:w="5386" w:type="dxa"/>
            <w:gridSpan w:val="4"/>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Трубопроводный транспорт</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b/>
                <w:bCs/>
                <w:sz w:val="12"/>
                <w:szCs w:val="12"/>
                <w:lang w:eastAsia="zh-CN"/>
              </w:rPr>
            </w:pPr>
            <w:r w:rsidRPr="00025A25">
              <w:rPr>
                <w:rFonts w:ascii="Times New Roman" w:eastAsia="SimSun" w:hAnsi="Times New Roman" w:cs="Times New Roman"/>
                <w:b/>
                <w:bCs/>
                <w:sz w:val="12"/>
                <w:szCs w:val="12"/>
                <w:lang w:eastAsia="zh-CN"/>
              </w:rPr>
              <w:t>№№ пункта</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b/>
                <w:bCs/>
                <w:sz w:val="12"/>
                <w:szCs w:val="12"/>
                <w:lang w:eastAsia="zh-CN"/>
              </w:rPr>
            </w:pPr>
            <w:r w:rsidRPr="00025A25">
              <w:rPr>
                <w:rFonts w:ascii="Times New Roman" w:eastAsia="SimSun" w:hAnsi="Times New Roman" w:cs="Times New Roman"/>
                <w:b/>
                <w:bCs/>
                <w:sz w:val="12"/>
                <w:szCs w:val="12"/>
                <w:lang w:val="en-US" w:eastAsia="zh-CN"/>
              </w:rPr>
              <w:t>X</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b/>
                <w:bCs/>
                <w:sz w:val="12"/>
                <w:szCs w:val="12"/>
                <w:lang w:eastAsia="zh-CN"/>
              </w:rPr>
            </w:pPr>
            <w:r w:rsidRPr="00025A25">
              <w:rPr>
                <w:rFonts w:ascii="Times New Roman" w:eastAsia="SimSun" w:hAnsi="Times New Roman" w:cs="Times New Roman"/>
                <w:b/>
                <w:bCs/>
                <w:sz w:val="12"/>
                <w:szCs w:val="12"/>
                <w:lang w:val="en-US" w:eastAsia="zh-CN"/>
              </w:rPr>
              <w:t>Y</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b/>
                <w:bCs/>
                <w:sz w:val="12"/>
                <w:szCs w:val="12"/>
                <w:lang w:eastAsia="zh-CN"/>
              </w:rPr>
            </w:pPr>
            <w:r w:rsidRPr="00025A25">
              <w:rPr>
                <w:rFonts w:ascii="Times New Roman" w:eastAsia="SimSun" w:hAnsi="Times New Roman" w:cs="Times New Roman"/>
                <w:b/>
                <w:bCs/>
                <w:sz w:val="12"/>
                <w:szCs w:val="12"/>
                <w:lang w:eastAsia="zh-CN"/>
              </w:rPr>
              <w:t>Дирекционный угол</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b/>
                <w:bCs/>
                <w:sz w:val="12"/>
                <w:szCs w:val="12"/>
                <w:lang w:eastAsia="zh-CN"/>
              </w:rPr>
            </w:pPr>
            <w:r w:rsidRPr="00025A25">
              <w:rPr>
                <w:rFonts w:ascii="Times New Roman" w:eastAsia="SimSun" w:hAnsi="Times New Roman" w:cs="Times New Roman"/>
                <w:b/>
                <w:bCs/>
                <w:sz w:val="12"/>
                <w:szCs w:val="12"/>
                <w:lang w:eastAsia="zh-CN"/>
              </w:rPr>
              <w:t>Длина линии, м</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b/>
                <w:bCs/>
                <w:sz w:val="12"/>
                <w:szCs w:val="12"/>
                <w:lang w:eastAsia="zh-CN"/>
              </w:rPr>
            </w:pPr>
            <w:r w:rsidRPr="00025A25">
              <w:rPr>
                <w:rFonts w:ascii="Times New Roman" w:eastAsia="SimSun" w:hAnsi="Times New Roman" w:cs="Times New Roman"/>
                <w:b/>
                <w:bCs/>
                <w:sz w:val="12"/>
                <w:szCs w:val="12"/>
                <w:lang w:eastAsia="zh-CN"/>
              </w:rPr>
              <w:t>Направление</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484046.17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2252612.58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35°18'40"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0.29</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1-2</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484046.41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2252612.75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127°0'10"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33.65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2-3</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484026.16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2252639.62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217°52'30"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0.23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3-4</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484025.98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2252639.48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306°53'25"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33.63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4-1</w:t>
            </w:r>
          </w:p>
        </w:tc>
      </w:tr>
      <w:tr w:rsidR="00025A25" w:rsidRPr="00025A25" w:rsidTr="00B43446">
        <w:trPr>
          <w:trHeight w:val="170"/>
          <w:jc w:val="center"/>
        </w:trPr>
        <w:tc>
          <w:tcPr>
            <w:tcW w:w="7528" w:type="dxa"/>
            <w:gridSpan w:val="7"/>
            <w:tcBorders>
              <w:top w:val="single" w:sz="4" w:space="0" w:color="auto"/>
              <w:left w:val="single" w:sz="4" w:space="0" w:color="auto"/>
              <w:bottom w:val="single" w:sz="4" w:space="0" w:color="auto"/>
              <w:right w:val="single" w:sz="4" w:space="0" w:color="auto"/>
            </w:tcBorders>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r>
      <w:tr w:rsidR="00025A25" w:rsidRPr="00025A25" w:rsidTr="00B43446">
        <w:trPr>
          <w:trHeight w:val="170"/>
          <w:jc w:val="center"/>
        </w:trPr>
        <w:tc>
          <w:tcPr>
            <w:tcW w:w="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w:t>
            </w:r>
          </w:p>
        </w:tc>
        <w:tc>
          <w:tcPr>
            <w:tcW w:w="7087" w:type="dxa"/>
            <w:gridSpan w:val="6"/>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Площадь: 13кв. м</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Кадастровый номер:</w:t>
            </w:r>
          </w:p>
        </w:tc>
        <w:tc>
          <w:tcPr>
            <w:tcW w:w="5386" w:type="dxa"/>
            <w:gridSpan w:val="4"/>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63:31:0502002:3 /чзу1</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Назначение:</w:t>
            </w:r>
          </w:p>
        </w:tc>
        <w:tc>
          <w:tcPr>
            <w:tcW w:w="5386" w:type="dxa"/>
            <w:gridSpan w:val="4"/>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Земельный участок под строительство скважины № 587</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Собственник (правообладатель):</w:t>
            </w:r>
          </w:p>
        </w:tc>
        <w:tc>
          <w:tcPr>
            <w:tcW w:w="5386" w:type="dxa"/>
            <w:gridSpan w:val="4"/>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Администрация муниципального района Сергиевский</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Категория земель</w:t>
            </w:r>
          </w:p>
        </w:tc>
        <w:tc>
          <w:tcPr>
            <w:tcW w:w="5386" w:type="dxa"/>
            <w:gridSpan w:val="4"/>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Земли сельскохозяйственного назначения</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Разрешённое использование</w:t>
            </w:r>
          </w:p>
        </w:tc>
        <w:tc>
          <w:tcPr>
            <w:tcW w:w="5386" w:type="dxa"/>
            <w:gridSpan w:val="4"/>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Для ведения сельскохозяйственной деятельности (земельные участки фонда перераспределения)</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b/>
                <w:bCs/>
                <w:sz w:val="12"/>
                <w:szCs w:val="12"/>
                <w:lang w:eastAsia="zh-CN"/>
              </w:rPr>
            </w:pPr>
            <w:r w:rsidRPr="00025A25">
              <w:rPr>
                <w:rFonts w:ascii="Times New Roman" w:eastAsia="SimSun" w:hAnsi="Times New Roman" w:cs="Times New Roman"/>
                <w:b/>
                <w:bCs/>
                <w:sz w:val="12"/>
                <w:szCs w:val="12"/>
                <w:lang w:eastAsia="zh-CN"/>
              </w:rPr>
              <w:t>№№ пункта</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b/>
                <w:bCs/>
                <w:sz w:val="12"/>
                <w:szCs w:val="12"/>
                <w:lang w:eastAsia="zh-CN"/>
              </w:rPr>
            </w:pPr>
            <w:r w:rsidRPr="00025A25">
              <w:rPr>
                <w:rFonts w:ascii="Times New Roman" w:eastAsia="SimSun" w:hAnsi="Times New Roman" w:cs="Times New Roman"/>
                <w:b/>
                <w:bCs/>
                <w:sz w:val="12"/>
                <w:szCs w:val="12"/>
                <w:lang w:val="en-US" w:eastAsia="zh-CN"/>
              </w:rPr>
              <w:t>X</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b/>
                <w:bCs/>
                <w:sz w:val="12"/>
                <w:szCs w:val="12"/>
                <w:lang w:eastAsia="zh-CN"/>
              </w:rPr>
            </w:pPr>
            <w:r w:rsidRPr="00025A25">
              <w:rPr>
                <w:rFonts w:ascii="Times New Roman" w:eastAsia="SimSun" w:hAnsi="Times New Roman" w:cs="Times New Roman"/>
                <w:b/>
                <w:bCs/>
                <w:sz w:val="12"/>
                <w:szCs w:val="12"/>
                <w:lang w:val="en-US" w:eastAsia="zh-CN"/>
              </w:rPr>
              <w:t>Y</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b/>
                <w:bCs/>
                <w:sz w:val="12"/>
                <w:szCs w:val="12"/>
                <w:lang w:eastAsia="zh-CN"/>
              </w:rPr>
            </w:pPr>
            <w:r w:rsidRPr="00025A25">
              <w:rPr>
                <w:rFonts w:ascii="Times New Roman" w:eastAsia="SimSun" w:hAnsi="Times New Roman" w:cs="Times New Roman"/>
                <w:b/>
                <w:bCs/>
                <w:sz w:val="12"/>
                <w:szCs w:val="12"/>
                <w:lang w:eastAsia="zh-CN"/>
              </w:rPr>
              <w:t>Дирекционный угол</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b/>
                <w:bCs/>
                <w:sz w:val="12"/>
                <w:szCs w:val="12"/>
                <w:lang w:eastAsia="zh-CN"/>
              </w:rPr>
            </w:pPr>
            <w:r w:rsidRPr="00025A25">
              <w:rPr>
                <w:rFonts w:ascii="Times New Roman" w:eastAsia="SimSun" w:hAnsi="Times New Roman" w:cs="Times New Roman"/>
                <w:b/>
                <w:bCs/>
                <w:sz w:val="12"/>
                <w:szCs w:val="12"/>
                <w:lang w:eastAsia="zh-CN"/>
              </w:rPr>
              <w:t>Длина линии, м</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b/>
                <w:bCs/>
                <w:sz w:val="12"/>
                <w:szCs w:val="12"/>
                <w:lang w:eastAsia="zh-CN"/>
              </w:rPr>
            </w:pPr>
            <w:r w:rsidRPr="00025A25">
              <w:rPr>
                <w:rFonts w:ascii="Times New Roman" w:eastAsia="SimSun" w:hAnsi="Times New Roman" w:cs="Times New Roman"/>
                <w:b/>
                <w:bCs/>
                <w:sz w:val="12"/>
                <w:szCs w:val="12"/>
                <w:lang w:eastAsia="zh-CN"/>
              </w:rPr>
              <w:t>Направление</w:t>
            </w:r>
          </w:p>
        </w:tc>
      </w:tr>
      <w:tr w:rsidR="00025A25" w:rsidRPr="00025A25" w:rsidTr="00B362B3">
        <w:trPr>
          <w:trHeight w:val="95"/>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484080.57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2252605.74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216°59'57"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23.06</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1-2</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484062.15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2252591.86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126°59'49"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26.16</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2-3</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484046.41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2252612.75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215°18'40"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0.29</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3-4</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484046.17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2252612.58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306°54'48"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26.34</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4-5</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484061.99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2252591.52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36°51'36"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23.17</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5-6</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484080.53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2252605.42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82°52'30"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0.32</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6-1</w:t>
            </w:r>
          </w:p>
        </w:tc>
      </w:tr>
      <w:tr w:rsidR="00025A25" w:rsidRPr="00025A25" w:rsidTr="00B43446">
        <w:trPr>
          <w:trHeight w:val="170"/>
          <w:jc w:val="center"/>
        </w:trPr>
        <w:tc>
          <w:tcPr>
            <w:tcW w:w="7528" w:type="dxa"/>
            <w:gridSpan w:val="7"/>
            <w:tcBorders>
              <w:top w:val="single" w:sz="4" w:space="0" w:color="auto"/>
              <w:left w:val="single" w:sz="4" w:space="0" w:color="auto"/>
              <w:bottom w:val="single" w:sz="4" w:space="0" w:color="auto"/>
              <w:right w:val="single" w:sz="4" w:space="0" w:color="auto"/>
            </w:tcBorders>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r>
      <w:tr w:rsidR="00025A25" w:rsidRPr="00025A25" w:rsidTr="00B43446">
        <w:trPr>
          <w:trHeight w:val="170"/>
          <w:jc w:val="center"/>
        </w:trPr>
        <w:tc>
          <w:tcPr>
            <w:tcW w:w="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5</w:t>
            </w:r>
          </w:p>
        </w:tc>
        <w:tc>
          <w:tcPr>
            <w:tcW w:w="7087" w:type="dxa"/>
            <w:gridSpan w:val="6"/>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Площадь:277кв. м</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Кадастровый номер:</w:t>
            </w:r>
          </w:p>
        </w:tc>
        <w:tc>
          <w:tcPr>
            <w:tcW w:w="5386" w:type="dxa"/>
            <w:gridSpan w:val="4"/>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63:31:0502002:22/чзу2</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Назначение:</w:t>
            </w:r>
          </w:p>
        </w:tc>
        <w:tc>
          <w:tcPr>
            <w:tcW w:w="5386" w:type="dxa"/>
            <w:gridSpan w:val="4"/>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Земельный участок под обустройство скважины № 587</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Собственник (правообладатель):</w:t>
            </w:r>
          </w:p>
        </w:tc>
        <w:tc>
          <w:tcPr>
            <w:tcW w:w="5386" w:type="dxa"/>
            <w:gridSpan w:val="4"/>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Администрация муниципального района Сергиевский</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Категория земель</w:t>
            </w:r>
          </w:p>
        </w:tc>
        <w:tc>
          <w:tcPr>
            <w:tcW w:w="5386" w:type="dxa"/>
            <w:gridSpan w:val="4"/>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Земли сельскохозяйственного назначения</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Разрешённое использование</w:t>
            </w:r>
          </w:p>
        </w:tc>
        <w:tc>
          <w:tcPr>
            <w:tcW w:w="5386" w:type="dxa"/>
            <w:gridSpan w:val="4"/>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Для ведения сельскохозяйственной деятельности (земельные участки фонда перераспределения)</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b/>
                <w:bCs/>
                <w:sz w:val="12"/>
                <w:szCs w:val="12"/>
                <w:lang w:eastAsia="zh-CN"/>
              </w:rPr>
            </w:pPr>
            <w:r w:rsidRPr="00025A25">
              <w:rPr>
                <w:rFonts w:ascii="Times New Roman" w:eastAsia="SimSun" w:hAnsi="Times New Roman" w:cs="Times New Roman"/>
                <w:b/>
                <w:bCs/>
                <w:sz w:val="12"/>
                <w:szCs w:val="12"/>
                <w:lang w:eastAsia="zh-CN"/>
              </w:rPr>
              <w:t>№№ пункта</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b/>
                <w:bCs/>
                <w:sz w:val="12"/>
                <w:szCs w:val="12"/>
                <w:lang w:eastAsia="zh-CN"/>
              </w:rPr>
            </w:pPr>
            <w:r w:rsidRPr="00025A25">
              <w:rPr>
                <w:rFonts w:ascii="Times New Roman" w:eastAsia="SimSun" w:hAnsi="Times New Roman" w:cs="Times New Roman"/>
                <w:b/>
                <w:bCs/>
                <w:sz w:val="12"/>
                <w:szCs w:val="12"/>
                <w:lang w:val="en-US" w:eastAsia="zh-CN"/>
              </w:rPr>
              <w:t>X</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b/>
                <w:bCs/>
                <w:sz w:val="12"/>
                <w:szCs w:val="12"/>
                <w:lang w:eastAsia="zh-CN"/>
              </w:rPr>
            </w:pPr>
            <w:r w:rsidRPr="00025A25">
              <w:rPr>
                <w:rFonts w:ascii="Times New Roman" w:eastAsia="SimSun" w:hAnsi="Times New Roman" w:cs="Times New Roman"/>
                <w:b/>
                <w:bCs/>
                <w:sz w:val="12"/>
                <w:szCs w:val="12"/>
                <w:lang w:val="en-US" w:eastAsia="zh-CN"/>
              </w:rPr>
              <w:t>Y</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b/>
                <w:bCs/>
                <w:sz w:val="12"/>
                <w:szCs w:val="12"/>
                <w:lang w:eastAsia="zh-CN"/>
              </w:rPr>
            </w:pPr>
            <w:r w:rsidRPr="00025A25">
              <w:rPr>
                <w:rFonts w:ascii="Times New Roman" w:eastAsia="SimSun" w:hAnsi="Times New Roman" w:cs="Times New Roman"/>
                <w:b/>
                <w:bCs/>
                <w:sz w:val="12"/>
                <w:szCs w:val="12"/>
                <w:lang w:eastAsia="zh-CN"/>
              </w:rPr>
              <w:t>Дирекционный угол</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b/>
                <w:bCs/>
                <w:sz w:val="12"/>
                <w:szCs w:val="12"/>
                <w:lang w:eastAsia="zh-CN"/>
              </w:rPr>
            </w:pPr>
            <w:r w:rsidRPr="00025A25">
              <w:rPr>
                <w:rFonts w:ascii="Times New Roman" w:eastAsia="SimSun" w:hAnsi="Times New Roman" w:cs="Times New Roman"/>
                <w:b/>
                <w:bCs/>
                <w:sz w:val="12"/>
                <w:szCs w:val="12"/>
                <w:lang w:eastAsia="zh-CN"/>
              </w:rPr>
              <w:t>Длина линии, м</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b/>
                <w:bCs/>
                <w:sz w:val="12"/>
                <w:szCs w:val="12"/>
                <w:lang w:eastAsia="zh-CN"/>
              </w:rPr>
            </w:pPr>
            <w:r w:rsidRPr="00025A25">
              <w:rPr>
                <w:rFonts w:ascii="Times New Roman" w:eastAsia="SimSun" w:hAnsi="Times New Roman" w:cs="Times New Roman"/>
                <w:b/>
                <w:bCs/>
                <w:sz w:val="12"/>
                <w:szCs w:val="12"/>
                <w:lang w:eastAsia="zh-CN"/>
              </w:rPr>
              <w:t>Направление</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484080.57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2252605.74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37°0'26"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25.88</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1-2</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484101.24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2252621.32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126°40'8"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41.04</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2-3</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484076.73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2252654.24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245°34'2"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8.53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3-4</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484073.20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2252646.47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306°50'12"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3.44</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4-5</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484075.26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2252643.72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315°39'26"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19.73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5-6</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484089.37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2252629.93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303°16'30"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1.53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6-7</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484090.21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2252628.65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297°24'27"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1.22</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7-8</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484090.77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2252627.57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292°19'43"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1.21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8-9</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484091.23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2252626.45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286°55'39"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1.20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9-10</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484091.58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2252625.30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282°59'41"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1.20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10-11</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484091.85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2252624.13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277°59'51"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1.22</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11-12</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484092.02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2252622.92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272°20'49"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1.22</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12-13</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484092.07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2252621.70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268°4'29"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1.19</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13-14</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484092.03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2252620.51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262°55'60"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1.22</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14-15</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484091.88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2252619.30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258°2'17"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1.21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15-16</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484091.63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2252618.12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264°52'58"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2.02</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16-17</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484091.45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2252616.11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218°54'31"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13.66</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17-18</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484080.82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2252607.53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262°2'57"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1.81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18-1</w:t>
            </w:r>
          </w:p>
        </w:tc>
      </w:tr>
      <w:tr w:rsidR="00025A25" w:rsidRPr="00025A25" w:rsidTr="00B43446">
        <w:trPr>
          <w:trHeight w:val="170"/>
          <w:jc w:val="center"/>
        </w:trPr>
        <w:tc>
          <w:tcPr>
            <w:tcW w:w="7528" w:type="dxa"/>
            <w:gridSpan w:val="7"/>
            <w:tcBorders>
              <w:top w:val="single" w:sz="4" w:space="0" w:color="auto"/>
              <w:left w:val="single" w:sz="4" w:space="0" w:color="auto"/>
              <w:bottom w:val="single" w:sz="4" w:space="0" w:color="auto"/>
              <w:right w:val="single" w:sz="4" w:space="0" w:color="auto"/>
            </w:tcBorders>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p>
        </w:tc>
      </w:tr>
      <w:tr w:rsidR="00025A25" w:rsidRPr="00025A25" w:rsidTr="00B43446">
        <w:trPr>
          <w:trHeight w:val="170"/>
          <w:jc w:val="center"/>
        </w:trPr>
        <w:tc>
          <w:tcPr>
            <w:tcW w:w="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6</w:t>
            </w:r>
          </w:p>
        </w:tc>
        <w:tc>
          <w:tcPr>
            <w:tcW w:w="7087" w:type="dxa"/>
            <w:gridSpan w:val="6"/>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Площадь:246кв. м</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Кадастровый номер:</w:t>
            </w:r>
          </w:p>
        </w:tc>
        <w:tc>
          <w:tcPr>
            <w:tcW w:w="5386" w:type="dxa"/>
            <w:gridSpan w:val="4"/>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63:31:0502002:24/чзу2</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Назначение:</w:t>
            </w:r>
          </w:p>
        </w:tc>
        <w:tc>
          <w:tcPr>
            <w:tcW w:w="5386" w:type="dxa"/>
            <w:gridSpan w:val="4"/>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Земельный участок под обустройство скважины № 587</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Собственник (правообладатель):</w:t>
            </w:r>
          </w:p>
        </w:tc>
        <w:tc>
          <w:tcPr>
            <w:tcW w:w="5386" w:type="dxa"/>
            <w:gridSpan w:val="4"/>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Администрация муниципального района Сергиевский</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Категория земель</w:t>
            </w:r>
          </w:p>
        </w:tc>
        <w:tc>
          <w:tcPr>
            <w:tcW w:w="5386" w:type="dxa"/>
            <w:gridSpan w:val="4"/>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Земли сельскохозяйственного назначения</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Разрешённое использование</w:t>
            </w:r>
          </w:p>
        </w:tc>
        <w:tc>
          <w:tcPr>
            <w:tcW w:w="5386" w:type="dxa"/>
            <w:gridSpan w:val="4"/>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Для сельскохозяйственного использования</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b/>
                <w:bCs/>
                <w:sz w:val="12"/>
                <w:szCs w:val="12"/>
                <w:lang w:eastAsia="zh-CN"/>
              </w:rPr>
            </w:pPr>
            <w:r w:rsidRPr="00025A25">
              <w:rPr>
                <w:rFonts w:ascii="Times New Roman" w:eastAsia="SimSun" w:hAnsi="Times New Roman" w:cs="Times New Roman"/>
                <w:b/>
                <w:bCs/>
                <w:sz w:val="12"/>
                <w:szCs w:val="12"/>
                <w:lang w:eastAsia="zh-CN"/>
              </w:rPr>
              <w:t>№№ пункта</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b/>
                <w:bCs/>
                <w:sz w:val="12"/>
                <w:szCs w:val="12"/>
                <w:lang w:eastAsia="zh-CN"/>
              </w:rPr>
            </w:pPr>
            <w:r w:rsidRPr="00025A25">
              <w:rPr>
                <w:rFonts w:ascii="Times New Roman" w:eastAsia="SimSun" w:hAnsi="Times New Roman" w:cs="Times New Roman"/>
                <w:b/>
                <w:bCs/>
                <w:sz w:val="12"/>
                <w:szCs w:val="12"/>
                <w:lang w:val="en-US" w:eastAsia="zh-CN"/>
              </w:rPr>
              <w:t>X</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b/>
                <w:bCs/>
                <w:sz w:val="12"/>
                <w:szCs w:val="12"/>
                <w:lang w:eastAsia="zh-CN"/>
              </w:rPr>
            </w:pPr>
            <w:r w:rsidRPr="00025A25">
              <w:rPr>
                <w:rFonts w:ascii="Times New Roman" w:eastAsia="SimSun" w:hAnsi="Times New Roman" w:cs="Times New Roman"/>
                <w:b/>
                <w:bCs/>
                <w:sz w:val="12"/>
                <w:szCs w:val="12"/>
                <w:lang w:val="en-US" w:eastAsia="zh-CN"/>
              </w:rPr>
              <w:t>Y</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b/>
                <w:bCs/>
                <w:sz w:val="12"/>
                <w:szCs w:val="12"/>
                <w:lang w:eastAsia="zh-CN"/>
              </w:rPr>
            </w:pPr>
            <w:r w:rsidRPr="00025A25">
              <w:rPr>
                <w:rFonts w:ascii="Times New Roman" w:eastAsia="SimSun" w:hAnsi="Times New Roman" w:cs="Times New Roman"/>
                <w:b/>
                <w:bCs/>
                <w:sz w:val="12"/>
                <w:szCs w:val="12"/>
                <w:lang w:eastAsia="zh-CN"/>
              </w:rPr>
              <w:t>Дирекционный угол</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b/>
                <w:bCs/>
                <w:sz w:val="12"/>
                <w:szCs w:val="12"/>
                <w:lang w:eastAsia="zh-CN"/>
              </w:rPr>
            </w:pPr>
            <w:r w:rsidRPr="00025A25">
              <w:rPr>
                <w:rFonts w:ascii="Times New Roman" w:eastAsia="SimSun" w:hAnsi="Times New Roman" w:cs="Times New Roman"/>
                <w:b/>
                <w:bCs/>
                <w:sz w:val="12"/>
                <w:szCs w:val="12"/>
                <w:lang w:eastAsia="zh-CN"/>
              </w:rPr>
              <w:t>Длина линии, м</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b/>
                <w:bCs/>
                <w:sz w:val="12"/>
                <w:szCs w:val="12"/>
                <w:lang w:eastAsia="zh-CN"/>
              </w:rPr>
            </w:pPr>
            <w:r w:rsidRPr="00025A25">
              <w:rPr>
                <w:rFonts w:ascii="Times New Roman" w:eastAsia="SimSun" w:hAnsi="Times New Roman" w:cs="Times New Roman"/>
                <w:b/>
                <w:bCs/>
                <w:sz w:val="12"/>
                <w:szCs w:val="12"/>
                <w:lang w:eastAsia="zh-CN"/>
              </w:rPr>
              <w:t>Направление</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484026.16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2252639.62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36°51'38"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24.72</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1-2</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484045.94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2252654.45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338°21'37"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5.26</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2-3</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484050.83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2252652.51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27°24'30"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21.27</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3-4</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484069.71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2252662.30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230°18'3"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6.89</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4-5</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484065.31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2252657.00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306°50'38"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13.16</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5-6</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484073.20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2252646.47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65°34'2"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8.53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6-7</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484076.73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2252654.24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126°39'30"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18.96</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7-8</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484065.41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2252669.45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217°0'9"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49.30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8-9</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484026.04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2252639.78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306°52'12"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0.20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9-1</w:t>
            </w:r>
          </w:p>
        </w:tc>
      </w:tr>
      <w:tr w:rsidR="00025A25" w:rsidRPr="00025A25" w:rsidTr="00B43446">
        <w:trPr>
          <w:trHeight w:val="170"/>
          <w:jc w:val="center"/>
        </w:trPr>
        <w:tc>
          <w:tcPr>
            <w:tcW w:w="7528" w:type="dxa"/>
            <w:gridSpan w:val="7"/>
            <w:tcBorders>
              <w:top w:val="single" w:sz="4" w:space="0" w:color="auto"/>
              <w:left w:val="single" w:sz="4" w:space="0" w:color="auto"/>
              <w:bottom w:val="single" w:sz="4" w:space="0" w:color="auto"/>
              <w:right w:val="single" w:sz="4" w:space="0" w:color="auto"/>
            </w:tcBorders>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r>
      <w:tr w:rsidR="00025A25" w:rsidRPr="00025A25" w:rsidTr="00B43446">
        <w:trPr>
          <w:trHeight w:val="170"/>
          <w:jc w:val="center"/>
        </w:trPr>
        <w:tc>
          <w:tcPr>
            <w:tcW w:w="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7</w:t>
            </w:r>
          </w:p>
        </w:tc>
        <w:tc>
          <w:tcPr>
            <w:tcW w:w="7087" w:type="dxa"/>
            <w:gridSpan w:val="6"/>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Площадь:863кв. м</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Кадастровый номер:</w:t>
            </w:r>
          </w:p>
        </w:tc>
        <w:tc>
          <w:tcPr>
            <w:tcW w:w="5386" w:type="dxa"/>
            <w:gridSpan w:val="4"/>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63:31:0502002:23/чзу2</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Назначение:</w:t>
            </w:r>
          </w:p>
        </w:tc>
        <w:tc>
          <w:tcPr>
            <w:tcW w:w="5386" w:type="dxa"/>
            <w:gridSpan w:val="4"/>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Земельный участок под обустройство скважины № 587</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Собственник (правообладатель):</w:t>
            </w:r>
          </w:p>
        </w:tc>
        <w:tc>
          <w:tcPr>
            <w:tcW w:w="5386" w:type="dxa"/>
            <w:gridSpan w:val="4"/>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Администрация муниципального района Сергиевский</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Категория земель</w:t>
            </w:r>
          </w:p>
        </w:tc>
        <w:tc>
          <w:tcPr>
            <w:tcW w:w="5386" w:type="dxa"/>
            <w:gridSpan w:val="4"/>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Земли сельскохозяйственного назначения</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Разрешённое использование</w:t>
            </w:r>
          </w:p>
        </w:tc>
        <w:tc>
          <w:tcPr>
            <w:tcW w:w="5386" w:type="dxa"/>
            <w:gridSpan w:val="4"/>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Трубопроводный транспорт</w:t>
            </w:r>
          </w:p>
        </w:tc>
      </w:tr>
      <w:tr w:rsidR="00025A25" w:rsidRPr="00025A25" w:rsidTr="00B362B3">
        <w:trPr>
          <w:trHeight w:val="258"/>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b/>
                <w:bCs/>
                <w:sz w:val="12"/>
                <w:szCs w:val="12"/>
                <w:lang w:eastAsia="zh-CN"/>
              </w:rPr>
            </w:pPr>
            <w:r w:rsidRPr="00025A25">
              <w:rPr>
                <w:rFonts w:ascii="Times New Roman" w:eastAsia="SimSun" w:hAnsi="Times New Roman" w:cs="Times New Roman"/>
                <w:b/>
                <w:bCs/>
                <w:sz w:val="12"/>
                <w:szCs w:val="12"/>
                <w:lang w:eastAsia="zh-CN"/>
              </w:rPr>
              <w:t>№№ пункта</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b/>
                <w:bCs/>
                <w:sz w:val="12"/>
                <w:szCs w:val="12"/>
                <w:lang w:eastAsia="zh-CN"/>
              </w:rPr>
            </w:pPr>
            <w:r w:rsidRPr="00025A25">
              <w:rPr>
                <w:rFonts w:ascii="Times New Roman" w:eastAsia="SimSun" w:hAnsi="Times New Roman" w:cs="Times New Roman"/>
                <w:b/>
                <w:bCs/>
                <w:sz w:val="12"/>
                <w:szCs w:val="12"/>
                <w:lang w:val="en-US" w:eastAsia="zh-CN"/>
              </w:rPr>
              <w:t>X</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b/>
                <w:bCs/>
                <w:sz w:val="12"/>
                <w:szCs w:val="12"/>
                <w:lang w:eastAsia="zh-CN"/>
              </w:rPr>
            </w:pPr>
            <w:r w:rsidRPr="00025A25">
              <w:rPr>
                <w:rFonts w:ascii="Times New Roman" w:eastAsia="SimSun" w:hAnsi="Times New Roman" w:cs="Times New Roman"/>
                <w:b/>
                <w:bCs/>
                <w:sz w:val="12"/>
                <w:szCs w:val="12"/>
                <w:lang w:val="en-US" w:eastAsia="zh-CN"/>
              </w:rPr>
              <w:t>Y</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b/>
                <w:bCs/>
                <w:sz w:val="12"/>
                <w:szCs w:val="12"/>
                <w:lang w:eastAsia="zh-CN"/>
              </w:rPr>
            </w:pPr>
            <w:r w:rsidRPr="00025A25">
              <w:rPr>
                <w:rFonts w:ascii="Times New Roman" w:eastAsia="SimSun" w:hAnsi="Times New Roman" w:cs="Times New Roman"/>
                <w:b/>
                <w:bCs/>
                <w:sz w:val="12"/>
                <w:szCs w:val="12"/>
                <w:lang w:eastAsia="zh-CN"/>
              </w:rPr>
              <w:t>Дирекционный угол</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b/>
                <w:bCs/>
                <w:sz w:val="12"/>
                <w:szCs w:val="12"/>
                <w:lang w:eastAsia="zh-CN"/>
              </w:rPr>
            </w:pPr>
            <w:r w:rsidRPr="00025A25">
              <w:rPr>
                <w:rFonts w:ascii="Times New Roman" w:eastAsia="SimSun" w:hAnsi="Times New Roman" w:cs="Times New Roman"/>
                <w:b/>
                <w:bCs/>
                <w:sz w:val="12"/>
                <w:szCs w:val="12"/>
                <w:lang w:eastAsia="zh-CN"/>
              </w:rPr>
              <w:t>Длина линии, м</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b/>
                <w:bCs/>
                <w:sz w:val="12"/>
                <w:szCs w:val="12"/>
                <w:lang w:eastAsia="zh-CN"/>
              </w:rPr>
            </w:pPr>
            <w:r w:rsidRPr="00025A25">
              <w:rPr>
                <w:rFonts w:ascii="Times New Roman" w:eastAsia="SimSun" w:hAnsi="Times New Roman" w:cs="Times New Roman"/>
                <w:b/>
                <w:bCs/>
                <w:sz w:val="12"/>
                <w:szCs w:val="12"/>
                <w:lang w:eastAsia="zh-CN"/>
              </w:rPr>
              <w:t>Направление</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484004.90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2252584.04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34°39'56"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50.18</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1-2</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484046.17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2252612.58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126°53'25"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33.63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2-3</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484025.98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2252639.48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37°52'30"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0.23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3-4</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484026.16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2252639.62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126°52'12"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0.20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4-5</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484026.04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2252639.78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37°0'9"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49.30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5-6</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484065.41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2252669.45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126°39'59"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6.20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6-7</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484061.71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2252674.42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216°53'30"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26.32</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7-8</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484040.66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2252658.62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126°54'29"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3.01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8-9</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484038.85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2252661.03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218°26'10"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6.00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9-10</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484034.15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2252657.30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306°52'12"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2.85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10-11</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484035.86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2252655.02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216°52'12"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27.00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11-12</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484014.26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2252638.82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306°53'10"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35.37</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12-13</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484035.49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2252610.53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216°52'12"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39.10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13-14</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484004.21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2252587.07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262°36'1"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2.33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14-15</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484003.91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2252584.76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323°58'21"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1.22</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15-1</w:t>
            </w:r>
          </w:p>
        </w:tc>
      </w:tr>
      <w:tr w:rsidR="00025A25" w:rsidRPr="00025A25" w:rsidTr="00B43446">
        <w:trPr>
          <w:trHeight w:val="170"/>
          <w:jc w:val="center"/>
        </w:trPr>
        <w:tc>
          <w:tcPr>
            <w:tcW w:w="7528" w:type="dxa"/>
            <w:gridSpan w:val="7"/>
            <w:tcBorders>
              <w:top w:val="single" w:sz="4" w:space="0" w:color="auto"/>
              <w:left w:val="single" w:sz="4" w:space="0" w:color="auto"/>
              <w:bottom w:val="single" w:sz="4" w:space="0" w:color="auto"/>
              <w:right w:val="single" w:sz="4" w:space="0" w:color="auto"/>
            </w:tcBorders>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r>
      <w:tr w:rsidR="00025A25" w:rsidRPr="00025A25" w:rsidTr="00B43446">
        <w:trPr>
          <w:trHeight w:val="170"/>
          <w:jc w:val="center"/>
        </w:trPr>
        <w:tc>
          <w:tcPr>
            <w:tcW w:w="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8</w:t>
            </w:r>
          </w:p>
        </w:tc>
        <w:tc>
          <w:tcPr>
            <w:tcW w:w="7087" w:type="dxa"/>
            <w:gridSpan w:val="6"/>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Площадь:940кв. м</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Кадастровый номер:</w:t>
            </w:r>
          </w:p>
        </w:tc>
        <w:tc>
          <w:tcPr>
            <w:tcW w:w="5386" w:type="dxa"/>
            <w:gridSpan w:val="4"/>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63:31:0000000:4933/чзу1(1-2)</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Назначение:</w:t>
            </w:r>
          </w:p>
        </w:tc>
        <w:tc>
          <w:tcPr>
            <w:tcW w:w="5386" w:type="dxa"/>
            <w:gridSpan w:val="4"/>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Земельный участок под обустройство скважины № 587</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Собственник (правообладатель):</w:t>
            </w:r>
          </w:p>
        </w:tc>
        <w:tc>
          <w:tcPr>
            <w:tcW w:w="5386" w:type="dxa"/>
            <w:gridSpan w:val="4"/>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Администрация муниципального района Сергиевский</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Категория земель</w:t>
            </w:r>
          </w:p>
        </w:tc>
        <w:tc>
          <w:tcPr>
            <w:tcW w:w="5386" w:type="dxa"/>
            <w:gridSpan w:val="4"/>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Земли сельскохозяйственного назначения</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Разрешённое использование</w:t>
            </w:r>
          </w:p>
        </w:tc>
        <w:tc>
          <w:tcPr>
            <w:tcW w:w="5386" w:type="dxa"/>
            <w:gridSpan w:val="4"/>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Трубопроводный транспорт</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b/>
                <w:bCs/>
                <w:sz w:val="12"/>
                <w:szCs w:val="12"/>
                <w:lang w:eastAsia="zh-CN"/>
              </w:rPr>
            </w:pPr>
            <w:r w:rsidRPr="00025A25">
              <w:rPr>
                <w:rFonts w:ascii="Times New Roman" w:eastAsia="SimSun" w:hAnsi="Times New Roman" w:cs="Times New Roman"/>
                <w:b/>
                <w:bCs/>
                <w:sz w:val="12"/>
                <w:szCs w:val="12"/>
                <w:lang w:eastAsia="zh-CN"/>
              </w:rPr>
              <w:t>№№ пункта</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b/>
                <w:bCs/>
                <w:sz w:val="12"/>
                <w:szCs w:val="12"/>
                <w:lang w:eastAsia="zh-CN"/>
              </w:rPr>
            </w:pPr>
            <w:r w:rsidRPr="00025A25">
              <w:rPr>
                <w:rFonts w:ascii="Times New Roman" w:eastAsia="SimSun" w:hAnsi="Times New Roman" w:cs="Times New Roman"/>
                <w:b/>
                <w:bCs/>
                <w:sz w:val="12"/>
                <w:szCs w:val="12"/>
                <w:lang w:val="en-US" w:eastAsia="zh-CN"/>
              </w:rPr>
              <w:t>X</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b/>
                <w:bCs/>
                <w:sz w:val="12"/>
                <w:szCs w:val="12"/>
                <w:lang w:eastAsia="zh-CN"/>
              </w:rPr>
            </w:pPr>
            <w:r w:rsidRPr="00025A25">
              <w:rPr>
                <w:rFonts w:ascii="Times New Roman" w:eastAsia="SimSun" w:hAnsi="Times New Roman" w:cs="Times New Roman"/>
                <w:b/>
                <w:bCs/>
                <w:sz w:val="12"/>
                <w:szCs w:val="12"/>
                <w:lang w:val="en-US" w:eastAsia="zh-CN"/>
              </w:rPr>
              <w:t>Y</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b/>
                <w:bCs/>
                <w:sz w:val="12"/>
                <w:szCs w:val="12"/>
                <w:lang w:eastAsia="zh-CN"/>
              </w:rPr>
            </w:pPr>
            <w:r w:rsidRPr="00025A25">
              <w:rPr>
                <w:rFonts w:ascii="Times New Roman" w:eastAsia="SimSun" w:hAnsi="Times New Roman" w:cs="Times New Roman"/>
                <w:b/>
                <w:bCs/>
                <w:sz w:val="12"/>
                <w:szCs w:val="12"/>
                <w:lang w:eastAsia="zh-CN"/>
              </w:rPr>
              <w:t>Дирекционный угол</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b/>
                <w:bCs/>
                <w:sz w:val="12"/>
                <w:szCs w:val="12"/>
                <w:lang w:eastAsia="zh-CN"/>
              </w:rPr>
            </w:pPr>
            <w:r w:rsidRPr="00025A25">
              <w:rPr>
                <w:rFonts w:ascii="Times New Roman" w:eastAsia="SimSun" w:hAnsi="Times New Roman" w:cs="Times New Roman"/>
                <w:b/>
                <w:bCs/>
                <w:sz w:val="12"/>
                <w:szCs w:val="12"/>
                <w:lang w:eastAsia="zh-CN"/>
              </w:rPr>
              <w:t>Длина линии, м</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b/>
                <w:bCs/>
                <w:sz w:val="12"/>
                <w:szCs w:val="12"/>
                <w:lang w:eastAsia="zh-CN"/>
              </w:rPr>
            </w:pPr>
            <w:r w:rsidRPr="00025A25">
              <w:rPr>
                <w:rFonts w:ascii="Times New Roman" w:eastAsia="SimSun" w:hAnsi="Times New Roman" w:cs="Times New Roman"/>
                <w:b/>
                <w:bCs/>
                <w:sz w:val="12"/>
                <w:szCs w:val="12"/>
                <w:lang w:eastAsia="zh-CN"/>
              </w:rPr>
              <w:t>Направление</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484034.15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2252657.30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218°10'44"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29.59</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1-2</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484010.89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2252639.01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262°40'17"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52.37</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2-3</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484004.21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2252587.07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36°52'12"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39.10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3-4</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484035.49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2252610.53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126°53'10"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35.37</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4-5</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484014.26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2252638.82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36°52'12"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27.00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5-6</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484035.86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2252655.02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126°52'12"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2.85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6-1</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484059.49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2252677.40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218°25'7"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26.34</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7-8</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484038.85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2252661.03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306°54'29"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3.01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8-9</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484040.66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2252658.62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36°53'30"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26.32</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9-10</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484061.71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2252674.42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126°41'6"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3.72</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10-7</w:t>
            </w:r>
          </w:p>
        </w:tc>
      </w:tr>
      <w:tr w:rsidR="00025A25" w:rsidRPr="00025A25" w:rsidTr="00B43446">
        <w:trPr>
          <w:trHeight w:val="170"/>
          <w:jc w:val="center"/>
        </w:trPr>
        <w:tc>
          <w:tcPr>
            <w:tcW w:w="7528" w:type="dxa"/>
            <w:gridSpan w:val="7"/>
            <w:tcBorders>
              <w:top w:val="single" w:sz="4" w:space="0" w:color="auto"/>
              <w:left w:val="single" w:sz="4" w:space="0" w:color="auto"/>
              <w:bottom w:val="single" w:sz="4" w:space="0" w:color="auto"/>
              <w:right w:val="single" w:sz="4" w:space="0" w:color="auto"/>
            </w:tcBorders>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r>
      <w:tr w:rsidR="00025A25" w:rsidRPr="00025A25" w:rsidTr="00B43446">
        <w:trPr>
          <w:trHeight w:val="170"/>
          <w:jc w:val="center"/>
        </w:trPr>
        <w:tc>
          <w:tcPr>
            <w:tcW w:w="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9</w:t>
            </w:r>
          </w:p>
        </w:tc>
        <w:tc>
          <w:tcPr>
            <w:tcW w:w="7087" w:type="dxa"/>
            <w:gridSpan w:val="6"/>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Площадь:6003кв. м</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Кадастровый номер:</w:t>
            </w:r>
          </w:p>
        </w:tc>
        <w:tc>
          <w:tcPr>
            <w:tcW w:w="5386" w:type="dxa"/>
            <w:gridSpan w:val="4"/>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63:31:0502002:3/чзу2</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Назначение:</w:t>
            </w:r>
          </w:p>
        </w:tc>
        <w:tc>
          <w:tcPr>
            <w:tcW w:w="5386" w:type="dxa"/>
            <w:gridSpan w:val="4"/>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B362B3">
            <w:pPr>
              <w:tabs>
                <w:tab w:val="left" w:pos="7140"/>
              </w:tabs>
              <w:autoSpaceDE w:val="0"/>
              <w:autoSpaceDN w:val="0"/>
              <w:adjustRightInd w:val="0"/>
              <w:spacing w:after="0" w:line="240" w:lineRule="auto"/>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 xml:space="preserve">Земельный участок под: обустройство скважины № 587; проезд к сооружениям скважины № 587; кабель электрический силовой; трассу </w:t>
            </w:r>
            <w:r w:rsidRPr="00025A25">
              <w:rPr>
                <w:rFonts w:ascii="Times New Roman" w:eastAsia="SimSun" w:hAnsi="Times New Roman" w:cs="Times New Roman"/>
                <w:sz w:val="12"/>
                <w:szCs w:val="12"/>
                <w:lang w:eastAsia="zh-CN"/>
              </w:rPr>
              <w:br/>
              <w:t xml:space="preserve">ВЛ-6 </w:t>
            </w:r>
            <w:proofErr w:type="spellStart"/>
            <w:r w:rsidRPr="00025A25">
              <w:rPr>
                <w:rFonts w:ascii="Times New Roman" w:eastAsia="SimSun" w:hAnsi="Times New Roman" w:cs="Times New Roman"/>
                <w:sz w:val="12"/>
                <w:szCs w:val="12"/>
                <w:lang w:eastAsia="zh-CN"/>
              </w:rPr>
              <w:t>кВ</w:t>
            </w:r>
            <w:proofErr w:type="spellEnd"/>
            <w:r w:rsidRPr="00025A25">
              <w:rPr>
                <w:rFonts w:ascii="Times New Roman" w:eastAsia="SimSun" w:hAnsi="Times New Roman" w:cs="Times New Roman"/>
                <w:sz w:val="12"/>
                <w:szCs w:val="12"/>
                <w:lang w:eastAsia="zh-CN"/>
              </w:rPr>
              <w:t xml:space="preserve"> к скважине № 597</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 xml:space="preserve">Собственник </w:t>
            </w:r>
            <w:r w:rsidRPr="00025A25">
              <w:rPr>
                <w:rFonts w:ascii="Times New Roman" w:eastAsia="SimSun" w:hAnsi="Times New Roman" w:cs="Times New Roman"/>
                <w:sz w:val="12"/>
                <w:szCs w:val="12"/>
                <w:lang w:eastAsia="zh-CN"/>
              </w:rPr>
              <w:lastRenderedPageBreak/>
              <w:t>(правообладатель):</w:t>
            </w:r>
          </w:p>
        </w:tc>
        <w:tc>
          <w:tcPr>
            <w:tcW w:w="5386" w:type="dxa"/>
            <w:gridSpan w:val="4"/>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lastRenderedPageBreak/>
              <w:t>Администрация муниципального района Сергиевский</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Категория земель</w:t>
            </w:r>
          </w:p>
        </w:tc>
        <w:tc>
          <w:tcPr>
            <w:tcW w:w="5386" w:type="dxa"/>
            <w:gridSpan w:val="4"/>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Земли сельскохозяйственного назначения</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Разрешённое использование</w:t>
            </w:r>
          </w:p>
        </w:tc>
        <w:tc>
          <w:tcPr>
            <w:tcW w:w="5386" w:type="dxa"/>
            <w:gridSpan w:val="4"/>
            <w:tcBorders>
              <w:top w:val="single" w:sz="4" w:space="0" w:color="auto"/>
              <w:left w:val="nil"/>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Для ведения сельскохозяйственной деятельности (земельные участки фонда перераспределения)</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b/>
                <w:bCs/>
                <w:sz w:val="12"/>
                <w:szCs w:val="12"/>
                <w:lang w:eastAsia="zh-CN"/>
              </w:rPr>
            </w:pPr>
            <w:r w:rsidRPr="00025A25">
              <w:rPr>
                <w:rFonts w:ascii="Times New Roman" w:eastAsia="SimSun" w:hAnsi="Times New Roman" w:cs="Times New Roman"/>
                <w:b/>
                <w:bCs/>
                <w:sz w:val="12"/>
                <w:szCs w:val="12"/>
                <w:lang w:eastAsia="zh-CN"/>
              </w:rPr>
              <w:t>№№ пункта</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b/>
                <w:bCs/>
                <w:sz w:val="12"/>
                <w:szCs w:val="12"/>
                <w:lang w:eastAsia="zh-CN"/>
              </w:rPr>
            </w:pPr>
            <w:r w:rsidRPr="00025A25">
              <w:rPr>
                <w:rFonts w:ascii="Times New Roman" w:eastAsia="SimSun" w:hAnsi="Times New Roman" w:cs="Times New Roman"/>
                <w:b/>
                <w:bCs/>
                <w:sz w:val="12"/>
                <w:szCs w:val="12"/>
                <w:lang w:val="en-US" w:eastAsia="zh-CN"/>
              </w:rPr>
              <w:t>X</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b/>
                <w:bCs/>
                <w:sz w:val="12"/>
                <w:szCs w:val="12"/>
                <w:lang w:eastAsia="zh-CN"/>
              </w:rPr>
            </w:pPr>
            <w:r w:rsidRPr="00025A25">
              <w:rPr>
                <w:rFonts w:ascii="Times New Roman" w:eastAsia="SimSun" w:hAnsi="Times New Roman" w:cs="Times New Roman"/>
                <w:b/>
                <w:bCs/>
                <w:sz w:val="12"/>
                <w:szCs w:val="12"/>
                <w:lang w:val="en-US" w:eastAsia="zh-CN"/>
              </w:rPr>
              <w:t>Y</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b/>
                <w:bCs/>
                <w:sz w:val="12"/>
                <w:szCs w:val="12"/>
                <w:lang w:eastAsia="zh-CN"/>
              </w:rPr>
            </w:pPr>
            <w:r w:rsidRPr="00025A25">
              <w:rPr>
                <w:rFonts w:ascii="Times New Roman" w:eastAsia="SimSun" w:hAnsi="Times New Roman" w:cs="Times New Roman"/>
                <w:b/>
                <w:bCs/>
                <w:sz w:val="12"/>
                <w:szCs w:val="12"/>
                <w:lang w:eastAsia="zh-CN"/>
              </w:rPr>
              <w:t>Дирекционный угол</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b/>
                <w:bCs/>
                <w:sz w:val="12"/>
                <w:szCs w:val="12"/>
                <w:lang w:eastAsia="zh-CN"/>
              </w:rPr>
            </w:pPr>
            <w:r w:rsidRPr="00025A25">
              <w:rPr>
                <w:rFonts w:ascii="Times New Roman" w:eastAsia="SimSun" w:hAnsi="Times New Roman" w:cs="Times New Roman"/>
                <w:b/>
                <w:bCs/>
                <w:sz w:val="12"/>
                <w:szCs w:val="12"/>
                <w:lang w:eastAsia="zh-CN"/>
              </w:rPr>
              <w:t>Длина линии, м</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b/>
                <w:bCs/>
                <w:sz w:val="12"/>
                <w:szCs w:val="12"/>
                <w:lang w:eastAsia="zh-CN"/>
              </w:rPr>
            </w:pPr>
            <w:r w:rsidRPr="00025A25">
              <w:rPr>
                <w:rFonts w:ascii="Times New Roman" w:eastAsia="SimSun" w:hAnsi="Times New Roman" w:cs="Times New Roman"/>
                <w:b/>
                <w:bCs/>
                <w:sz w:val="12"/>
                <w:szCs w:val="12"/>
                <w:lang w:eastAsia="zh-CN"/>
              </w:rPr>
              <w:t>Направление</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484101.24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2252621.32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217°0'26"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25.88</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1-2</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484080.57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2252605.74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262°52'30"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0.32</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2-3</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484080.53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2252605.42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216°51'36"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23.17</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3-4</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484061.99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2252591.52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126°54'48"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26.34</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4-5</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484046.17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2252612.58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214°39'56"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50.18</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5-6</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484004.90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2252584.04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323°49'24"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33.88</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6-7</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484032.25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2252564.04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215°11'50"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120.73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7-8</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483933.59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2252494.45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292°48'33"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46.77</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8-9</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483951.72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2252451.34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247°30'51"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39.17</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9-10</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483936.74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2252415.15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283°0'23"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25.64</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10-11</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483942.51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2252390.17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193°2'16"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5.98</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11-12</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483936.68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2252388.82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283°2'55"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31.09</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12-13</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483943.70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2252358.53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191°59'60"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18.57</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13-14</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483925.54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2252354.67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102°2'13"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15.92</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14-15</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483922.22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2252370.24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216°55'36"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28.30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15-16</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483899.60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2252353.24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219°10'37"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14.71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16-17</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483888.20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2252343.95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343°43'25"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37.11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17-18</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483923.82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2252333.55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282°3'4"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25.62</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18-19</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483929.17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2252308.49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12°2'51"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43.12</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19-20</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483971.34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2252317.49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102°1'46"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45.92</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20-21</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483961.77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2252362.40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192°10'29"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6.50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21-22</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483955.42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2252361.03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103°1'25"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55.03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22-23</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483943.02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2252414.64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67°31'36"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39.74</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23-24</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483958.21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2252451.36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112°48'33"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44.45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24-25</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483940.98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2252492.33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35°3'47"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121.54</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25-26</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484040.46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2252562.15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124°15'13"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6.48</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26-27</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484036.81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2252567.51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37°25'25"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83.82</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27-28</w:t>
            </w:r>
          </w:p>
        </w:tc>
      </w:tr>
      <w:tr w:rsidR="00025A25" w:rsidRPr="00025A25" w:rsidTr="00B43446">
        <w:trPr>
          <w:trHeight w:val="170"/>
          <w:jc w:val="center"/>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484103.38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2252618.45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126°42'35"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3.58</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5A25" w:rsidRPr="00025A25" w:rsidRDefault="00025A25"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sidRPr="00025A25">
              <w:rPr>
                <w:rFonts w:ascii="Times New Roman" w:eastAsia="SimSun" w:hAnsi="Times New Roman" w:cs="Times New Roman"/>
                <w:sz w:val="12"/>
                <w:szCs w:val="12"/>
                <w:lang w:eastAsia="zh-CN"/>
              </w:rPr>
              <w:t>28-1</w:t>
            </w:r>
          </w:p>
        </w:tc>
      </w:tr>
      <w:tr w:rsidR="00025A25" w:rsidRPr="00025A25" w:rsidTr="00B43446">
        <w:trPr>
          <w:trHeight w:val="170"/>
          <w:jc w:val="center"/>
        </w:trPr>
        <w:tc>
          <w:tcPr>
            <w:tcW w:w="7528" w:type="dxa"/>
            <w:gridSpan w:val="7"/>
            <w:tcBorders>
              <w:top w:val="single" w:sz="4" w:space="0" w:color="auto"/>
              <w:left w:val="single" w:sz="4" w:space="0" w:color="auto"/>
              <w:bottom w:val="single" w:sz="4" w:space="0" w:color="auto"/>
              <w:right w:val="single" w:sz="4" w:space="0" w:color="auto"/>
            </w:tcBorders>
            <w:vAlign w:val="center"/>
          </w:tcPr>
          <w:p w:rsidR="00025A25" w:rsidRPr="00025A25" w:rsidRDefault="00025A25" w:rsidP="00025A2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tc>
      </w:tr>
    </w:tbl>
    <w:p w:rsidR="00025A25" w:rsidRPr="00025A25" w:rsidRDefault="00B43446" w:rsidP="00B43446">
      <w:pPr>
        <w:tabs>
          <w:tab w:val="left" w:pos="7140"/>
        </w:tabs>
        <w:autoSpaceDE w:val="0"/>
        <w:autoSpaceDN w:val="0"/>
        <w:adjustRightInd w:val="0"/>
        <w:spacing w:after="0" w:line="360" w:lineRule="auto"/>
        <w:jc w:val="center"/>
        <w:outlineLvl w:val="1"/>
        <w:rPr>
          <w:rFonts w:ascii="Times New Roman" w:eastAsia="SimSun" w:hAnsi="Times New Roman" w:cs="Times New Roman"/>
          <w:sz w:val="12"/>
          <w:szCs w:val="12"/>
          <w:lang w:eastAsia="zh-CN"/>
        </w:rPr>
      </w:pPr>
      <w:r>
        <w:rPr>
          <w:rFonts w:ascii="Times New Roman" w:eastAsia="SimSun" w:hAnsi="Times New Roman" w:cs="Times New Roman"/>
          <w:sz w:val="12"/>
          <w:szCs w:val="12"/>
          <w:lang w:eastAsia="zh-CN"/>
        </w:rPr>
        <w:t>П</w:t>
      </w:r>
      <w:r w:rsidR="00025A25" w:rsidRPr="00025A25">
        <w:rPr>
          <w:rFonts w:ascii="Times New Roman" w:eastAsia="SimSun" w:hAnsi="Times New Roman" w:cs="Times New Roman"/>
          <w:b/>
          <w:sz w:val="12"/>
          <w:szCs w:val="12"/>
          <w:lang w:eastAsia="zh-CN"/>
        </w:rPr>
        <w:t>риложения</w:t>
      </w:r>
    </w:p>
    <w:p w:rsidR="007140E5" w:rsidRPr="00707C31" w:rsidRDefault="007140E5" w:rsidP="007140E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p w:rsidR="007140E5" w:rsidRPr="00A73219" w:rsidRDefault="007140E5" w:rsidP="007140E5">
      <w:pPr>
        <w:tabs>
          <w:tab w:val="left" w:pos="7140"/>
        </w:tabs>
        <w:autoSpaceDE w:val="0"/>
        <w:autoSpaceDN w:val="0"/>
        <w:adjustRightInd w:val="0"/>
        <w:spacing w:after="0" w:line="360" w:lineRule="auto"/>
        <w:jc w:val="both"/>
        <w:outlineLvl w:val="1"/>
        <w:rPr>
          <w:rFonts w:ascii="Times New Roman" w:eastAsia="SimSun" w:hAnsi="Times New Roman" w:cs="Times New Roman"/>
          <w:sz w:val="12"/>
          <w:szCs w:val="12"/>
          <w:lang w:eastAsia="zh-CN"/>
        </w:rPr>
      </w:pPr>
    </w:p>
    <w:p w:rsidR="007140E5" w:rsidRPr="000D2CB8" w:rsidRDefault="007140E5" w:rsidP="007140E5">
      <w:pPr>
        <w:widowControl w:val="0"/>
        <w:tabs>
          <w:tab w:val="left" w:pos="1080"/>
        </w:tabs>
        <w:spacing w:after="0" w:line="240" w:lineRule="auto"/>
        <w:ind w:left="720"/>
        <w:jc w:val="both"/>
        <w:rPr>
          <w:rFonts w:ascii="Times New Roman" w:eastAsia="Times New Roman" w:hAnsi="Times New Roman" w:cs="Times New Roman"/>
          <w:snapToGrid w:val="0"/>
          <w:sz w:val="12"/>
          <w:szCs w:val="12"/>
          <w:lang w:eastAsia="ru-RU"/>
        </w:rPr>
      </w:pPr>
    </w:p>
    <w:p w:rsidR="007140E5" w:rsidRDefault="007140E5" w:rsidP="007140E5">
      <w:pPr>
        <w:tabs>
          <w:tab w:val="left" w:pos="284"/>
        </w:tabs>
        <w:spacing w:after="0" w:line="240" w:lineRule="auto"/>
        <w:jc w:val="center"/>
        <w:rPr>
          <w:rFonts w:ascii="Times New Roman" w:eastAsia="Calibri" w:hAnsi="Times New Roman" w:cs="Times New Roman"/>
          <w:b/>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7140E5" w:rsidRPr="000D2CB8" w:rsidTr="00FF0DF5">
        <w:tc>
          <w:tcPr>
            <w:tcW w:w="2410" w:type="dxa"/>
            <w:shd w:val="clear" w:color="auto" w:fill="F2F2F2" w:themeFill="background1" w:themeFillShade="F2"/>
          </w:tcPr>
          <w:p w:rsidR="007140E5" w:rsidRPr="000D2CB8" w:rsidRDefault="007140E5" w:rsidP="00FF0DF5">
            <w:pPr>
              <w:tabs>
                <w:tab w:val="left" w:pos="284"/>
              </w:tabs>
              <w:spacing w:after="0" w:line="240" w:lineRule="auto"/>
              <w:rPr>
                <w:rFonts w:ascii="Times New Roman" w:eastAsia="Calibri" w:hAnsi="Times New Roman" w:cs="Times New Roman"/>
                <w:b/>
                <w:sz w:val="12"/>
                <w:szCs w:val="12"/>
              </w:rPr>
            </w:pPr>
            <w:proofErr w:type="spellStart"/>
            <w:r w:rsidRPr="000D2CB8">
              <w:rPr>
                <w:rFonts w:ascii="Times New Roman" w:eastAsia="Calibri" w:hAnsi="Times New Roman" w:cs="Times New Roman"/>
                <w:b/>
                <w:sz w:val="12"/>
                <w:szCs w:val="12"/>
              </w:rPr>
              <w:t>чредители</w:t>
            </w:r>
            <w:proofErr w:type="spellEnd"/>
            <w:r w:rsidRPr="000D2CB8">
              <w:rPr>
                <w:rFonts w:ascii="Times New Roman" w:eastAsia="Calibri" w:hAnsi="Times New Roman" w:cs="Times New Roman"/>
                <w:b/>
                <w:sz w:val="12"/>
                <w:szCs w:val="12"/>
              </w:rPr>
              <w:t>:</w:t>
            </w:r>
          </w:p>
          <w:p w:rsidR="007140E5" w:rsidRPr="000D2CB8" w:rsidRDefault="007140E5" w:rsidP="00FF0DF5">
            <w:pPr>
              <w:tabs>
                <w:tab w:val="left" w:pos="284"/>
              </w:tabs>
              <w:spacing w:after="0" w:line="240" w:lineRule="auto"/>
              <w:rPr>
                <w:rFonts w:ascii="Times New Roman" w:eastAsia="Calibri" w:hAnsi="Times New Roman" w:cs="Times New Roman"/>
                <w:sz w:val="12"/>
                <w:szCs w:val="12"/>
              </w:rPr>
            </w:pPr>
            <w:r w:rsidRPr="000D2CB8">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7140E5" w:rsidRPr="000D2CB8" w:rsidRDefault="007140E5" w:rsidP="00FF0DF5">
            <w:pPr>
              <w:tabs>
                <w:tab w:val="left" w:pos="284"/>
              </w:tabs>
              <w:spacing w:after="0" w:line="240" w:lineRule="auto"/>
              <w:rPr>
                <w:rFonts w:ascii="Times New Roman" w:eastAsia="Calibri" w:hAnsi="Times New Roman" w:cs="Times New Roman"/>
                <w:b/>
                <w:sz w:val="12"/>
                <w:szCs w:val="12"/>
              </w:rPr>
            </w:pPr>
            <w:r w:rsidRPr="000D2CB8">
              <w:rPr>
                <w:rFonts w:ascii="Times New Roman" w:eastAsia="Calibri" w:hAnsi="Times New Roman" w:cs="Times New Roman"/>
                <w:sz w:val="12"/>
                <w:szCs w:val="12"/>
              </w:rPr>
              <w:t>- Администрации городского</w:t>
            </w:r>
            <w:r w:rsidRPr="000D2CB8">
              <w:rPr>
                <w:rFonts w:ascii="Times New Roman" w:eastAsia="Calibri" w:hAnsi="Times New Roman" w:cs="Times New Roman"/>
                <w:b/>
                <w:sz w:val="12"/>
                <w:szCs w:val="12"/>
              </w:rPr>
              <w:t xml:space="preserve">, </w:t>
            </w:r>
            <w:r w:rsidRPr="000D2CB8">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7140E5" w:rsidRPr="000D2CB8" w:rsidRDefault="007140E5" w:rsidP="00FF0DF5">
            <w:pPr>
              <w:tabs>
                <w:tab w:val="left" w:pos="284"/>
              </w:tabs>
              <w:spacing w:after="0" w:line="240" w:lineRule="auto"/>
              <w:rPr>
                <w:rFonts w:ascii="Times New Roman" w:eastAsia="Calibri" w:hAnsi="Times New Roman" w:cs="Times New Roman"/>
                <w:sz w:val="12"/>
                <w:szCs w:val="12"/>
              </w:rPr>
            </w:pPr>
            <w:r w:rsidRPr="000D2CB8">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7140E5" w:rsidRPr="000D2CB8" w:rsidRDefault="007140E5" w:rsidP="00FF0DF5">
            <w:pPr>
              <w:tabs>
                <w:tab w:val="left" w:pos="284"/>
              </w:tabs>
              <w:spacing w:after="0" w:line="240" w:lineRule="auto"/>
              <w:rPr>
                <w:rFonts w:ascii="Times New Roman" w:eastAsia="Calibri" w:hAnsi="Times New Roman" w:cs="Times New Roman"/>
                <w:sz w:val="12"/>
                <w:szCs w:val="12"/>
              </w:rPr>
            </w:pPr>
            <w:r w:rsidRPr="000D2CB8">
              <w:rPr>
                <w:rFonts w:ascii="Times New Roman" w:eastAsia="Calibri" w:hAnsi="Times New Roman" w:cs="Times New Roman"/>
                <w:sz w:val="12"/>
                <w:szCs w:val="12"/>
              </w:rPr>
              <w:t>Тел: (84655) 2-15-35</w:t>
            </w:r>
          </w:p>
          <w:p w:rsidR="007140E5" w:rsidRPr="000D2CB8" w:rsidRDefault="007140E5" w:rsidP="00FF0DF5">
            <w:pPr>
              <w:tabs>
                <w:tab w:val="left" w:pos="284"/>
              </w:tabs>
              <w:spacing w:after="0" w:line="240" w:lineRule="auto"/>
              <w:rPr>
                <w:rFonts w:ascii="Times New Roman" w:eastAsia="Calibri" w:hAnsi="Times New Roman" w:cs="Times New Roman"/>
                <w:sz w:val="12"/>
                <w:szCs w:val="12"/>
              </w:rPr>
            </w:pPr>
            <w:r w:rsidRPr="000D2CB8">
              <w:rPr>
                <w:rFonts w:ascii="Times New Roman" w:eastAsia="Calibri" w:hAnsi="Times New Roman" w:cs="Times New Roman"/>
                <w:sz w:val="12"/>
                <w:szCs w:val="12"/>
              </w:rPr>
              <w:t xml:space="preserve">Гл. редактор: </w:t>
            </w:r>
            <w:r>
              <w:rPr>
                <w:rFonts w:ascii="Times New Roman" w:eastAsia="Calibri" w:hAnsi="Times New Roman" w:cs="Times New Roman"/>
                <w:sz w:val="12"/>
                <w:szCs w:val="12"/>
              </w:rPr>
              <w:t xml:space="preserve">К.Н. </w:t>
            </w:r>
            <w:proofErr w:type="spellStart"/>
            <w:r>
              <w:rPr>
                <w:rFonts w:ascii="Times New Roman" w:eastAsia="Calibri" w:hAnsi="Times New Roman" w:cs="Times New Roman"/>
                <w:sz w:val="12"/>
                <w:szCs w:val="12"/>
              </w:rPr>
              <w:t>Щетинкина</w:t>
            </w:r>
            <w:proofErr w:type="spellEnd"/>
          </w:p>
        </w:tc>
        <w:tc>
          <w:tcPr>
            <w:tcW w:w="2551" w:type="dxa"/>
            <w:shd w:val="clear" w:color="auto" w:fill="F2F2F2" w:themeFill="background1" w:themeFillShade="F2"/>
          </w:tcPr>
          <w:p w:rsidR="007140E5" w:rsidRPr="000D2CB8" w:rsidRDefault="007140E5" w:rsidP="00FF0DF5">
            <w:pPr>
              <w:tabs>
                <w:tab w:val="left" w:pos="284"/>
              </w:tabs>
              <w:spacing w:after="0" w:line="240" w:lineRule="auto"/>
              <w:rPr>
                <w:rFonts w:ascii="Times New Roman" w:eastAsia="Calibri" w:hAnsi="Times New Roman" w:cs="Times New Roman"/>
                <w:b/>
                <w:sz w:val="12"/>
                <w:szCs w:val="12"/>
                <w:u w:val="single"/>
              </w:rPr>
            </w:pPr>
            <w:r w:rsidRPr="000D2CB8">
              <w:rPr>
                <w:rFonts w:ascii="Times New Roman" w:eastAsia="Calibri" w:hAnsi="Times New Roman" w:cs="Times New Roman"/>
                <w:b/>
                <w:sz w:val="12"/>
                <w:szCs w:val="12"/>
                <w:u w:val="single"/>
              </w:rPr>
              <w:t>«Сергиевский вестник»</w:t>
            </w:r>
          </w:p>
          <w:p w:rsidR="007140E5" w:rsidRPr="000D2CB8" w:rsidRDefault="007140E5" w:rsidP="00FF0DF5">
            <w:pPr>
              <w:tabs>
                <w:tab w:val="left" w:pos="284"/>
              </w:tabs>
              <w:spacing w:after="0" w:line="240" w:lineRule="auto"/>
              <w:rPr>
                <w:rFonts w:ascii="Times New Roman" w:eastAsia="Calibri" w:hAnsi="Times New Roman" w:cs="Times New Roman"/>
                <w:sz w:val="12"/>
                <w:szCs w:val="12"/>
              </w:rPr>
            </w:pPr>
            <w:r w:rsidRPr="000D2CB8">
              <w:rPr>
                <w:rFonts w:ascii="Times New Roman" w:eastAsia="Calibri" w:hAnsi="Times New Roman" w:cs="Times New Roman"/>
                <w:sz w:val="12"/>
                <w:szCs w:val="12"/>
              </w:rPr>
              <w:t xml:space="preserve">Номер подписан в печать </w:t>
            </w:r>
            <w:r w:rsidR="00B43446">
              <w:rPr>
                <w:rFonts w:ascii="Times New Roman" w:eastAsia="Calibri" w:hAnsi="Times New Roman" w:cs="Times New Roman"/>
                <w:sz w:val="12"/>
                <w:szCs w:val="12"/>
              </w:rPr>
              <w:t xml:space="preserve"> 10</w:t>
            </w:r>
            <w:r w:rsidRPr="000D2CB8">
              <w:rPr>
                <w:rFonts w:ascii="Times New Roman" w:eastAsia="Calibri" w:hAnsi="Times New Roman" w:cs="Times New Roman"/>
                <w:sz w:val="12"/>
                <w:szCs w:val="12"/>
              </w:rPr>
              <w:t>.0</w:t>
            </w:r>
            <w:r w:rsidR="00B43446">
              <w:rPr>
                <w:rFonts w:ascii="Times New Roman" w:eastAsia="Calibri" w:hAnsi="Times New Roman" w:cs="Times New Roman"/>
                <w:sz w:val="12"/>
                <w:szCs w:val="12"/>
              </w:rPr>
              <w:t>9</w:t>
            </w:r>
            <w:r w:rsidRPr="000D2CB8">
              <w:rPr>
                <w:rFonts w:ascii="Times New Roman" w:eastAsia="Calibri" w:hAnsi="Times New Roman" w:cs="Times New Roman"/>
                <w:sz w:val="12"/>
                <w:szCs w:val="12"/>
              </w:rPr>
              <w:t>.2019 г.</w:t>
            </w:r>
          </w:p>
          <w:p w:rsidR="007140E5" w:rsidRPr="000D2CB8" w:rsidRDefault="007140E5" w:rsidP="00FF0DF5">
            <w:pPr>
              <w:tabs>
                <w:tab w:val="left" w:pos="284"/>
              </w:tabs>
              <w:spacing w:after="0" w:line="240" w:lineRule="auto"/>
              <w:rPr>
                <w:rFonts w:ascii="Times New Roman" w:eastAsia="Calibri" w:hAnsi="Times New Roman" w:cs="Times New Roman"/>
                <w:sz w:val="12"/>
                <w:szCs w:val="12"/>
              </w:rPr>
            </w:pPr>
            <w:r w:rsidRPr="000D2CB8">
              <w:rPr>
                <w:rFonts w:ascii="Times New Roman" w:eastAsia="Calibri" w:hAnsi="Times New Roman" w:cs="Times New Roman"/>
                <w:sz w:val="12"/>
                <w:szCs w:val="12"/>
              </w:rPr>
              <w:t>в 09:00, по графику - в 09:00.</w:t>
            </w:r>
          </w:p>
          <w:p w:rsidR="007140E5" w:rsidRPr="000D2CB8" w:rsidRDefault="007140E5" w:rsidP="00FF0DF5">
            <w:pPr>
              <w:tabs>
                <w:tab w:val="left" w:pos="284"/>
              </w:tabs>
              <w:spacing w:after="0" w:line="240" w:lineRule="auto"/>
              <w:rPr>
                <w:rFonts w:ascii="Times New Roman" w:eastAsia="Calibri" w:hAnsi="Times New Roman" w:cs="Times New Roman"/>
                <w:sz w:val="12"/>
                <w:szCs w:val="12"/>
              </w:rPr>
            </w:pPr>
            <w:r w:rsidRPr="000D2CB8">
              <w:rPr>
                <w:rFonts w:ascii="Times New Roman" w:eastAsia="Calibri" w:hAnsi="Times New Roman" w:cs="Times New Roman"/>
                <w:sz w:val="12"/>
                <w:szCs w:val="12"/>
              </w:rPr>
              <w:t>Тираж 18 экз.</w:t>
            </w:r>
          </w:p>
          <w:p w:rsidR="007140E5" w:rsidRPr="000D2CB8" w:rsidRDefault="007140E5" w:rsidP="00FF0DF5">
            <w:pPr>
              <w:tabs>
                <w:tab w:val="left" w:pos="284"/>
              </w:tabs>
              <w:spacing w:after="0" w:line="240" w:lineRule="auto"/>
              <w:rPr>
                <w:rFonts w:ascii="Times New Roman" w:eastAsia="Calibri" w:hAnsi="Times New Roman" w:cs="Times New Roman"/>
                <w:sz w:val="12"/>
                <w:szCs w:val="12"/>
              </w:rPr>
            </w:pPr>
            <w:r w:rsidRPr="000D2CB8">
              <w:rPr>
                <w:rFonts w:ascii="Times New Roman" w:eastAsia="Calibri" w:hAnsi="Times New Roman" w:cs="Times New Roman"/>
                <w:sz w:val="12"/>
                <w:szCs w:val="12"/>
              </w:rPr>
              <w:t>Адрес редакции и издателя: с. Сергиевск,</w:t>
            </w:r>
          </w:p>
          <w:p w:rsidR="007140E5" w:rsidRPr="000D2CB8" w:rsidRDefault="007140E5" w:rsidP="00FF0DF5">
            <w:pPr>
              <w:tabs>
                <w:tab w:val="left" w:pos="284"/>
              </w:tabs>
              <w:spacing w:after="0" w:line="240" w:lineRule="auto"/>
              <w:rPr>
                <w:rFonts w:ascii="Times New Roman" w:eastAsia="Calibri" w:hAnsi="Times New Roman" w:cs="Times New Roman"/>
                <w:sz w:val="12"/>
                <w:szCs w:val="12"/>
              </w:rPr>
            </w:pPr>
            <w:r w:rsidRPr="000D2CB8">
              <w:rPr>
                <w:rFonts w:ascii="Times New Roman" w:eastAsia="Calibri" w:hAnsi="Times New Roman" w:cs="Times New Roman"/>
                <w:sz w:val="12"/>
                <w:szCs w:val="12"/>
              </w:rPr>
              <w:t>ул. Ленина, 22.</w:t>
            </w:r>
          </w:p>
          <w:p w:rsidR="007140E5" w:rsidRPr="000D2CB8" w:rsidRDefault="007140E5" w:rsidP="00FF0DF5">
            <w:pPr>
              <w:tabs>
                <w:tab w:val="left" w:pos="284"/>
              </w:tabs>
              <w:spacing w:after="0" w:line="240" w:lineRule="auto"/>
              <w:rPr>
                <w:rFonts w:ascii="Times New Roman" w:eastAsia="Calibri" w:hAnsi="Times New Roman" w:cs="Times New Roman"/>
                <w:sz w:val="12"/>
                <w:szCs w:val="12"/>
              </w:rPr>
            </w:pPr>
            <w:r w:rsidRPr="000D2CB8">
              <w:rPr>
                <w:rFonts w:ascii="Times New Roman" w:eastAsia="Calibri" w:hAnsi="Times New Roman" w:cs="Times New Roman"/>
                <w:sz w:val="12"/>
                <w:szCs w:val="12"/>
              </w:rPr>
              <w:t>«Бесплатно»</w:t>
            </w:r>
          </w:p>
        </w:tc>
      </w:tr>
    </w:tbl>
    <w:p w:rsidR="007140E5" w:rsidRPr="003C0C77" w:rsidRDefault="007140E5" w:rsidP="007140E5">
      <w:pPr>
        <w:tabs>
          <w:tab w:val="left" w:pos="284"/>
        </w:tabs>
        <w:spacing w:after="0" w:line="240" w:lineRule="auto"/>
        <w:rPr>
          <w:rFonts w:ascii="Times New Roman" w:eastAsia="Calibri" w:hAnsi="Times New Roman" w:cs="Times New Roman"/>
          <w:b/>
          <w:sz w:val="12"/>
          <w:szCs w:val="12"/>
        </w:rPr>
      </w:pPr>
    </w:p>
    <w:p w:rsidR="003C0C77" w:rsidRDefault="003C0C77" w:rsidP="007140E5"/>
    <w:p w:rsidR="00F90AF4" w:rsidRDefault="00F90AF4" w:rsidP="007140E5">
      <w:pPr>
        <w:rPr>
          <w:noProof/>
          <w:lang w:eastAsia="ru-RU"/>
        </w:rPr>
      </w:pPr>
    </w:p>
    <w:p w:rsidR="00694118" w:rsidRDefault="00694118" w:rsidP="007140E5">
      <w:pPr>
        <w:rPr>
          <w:noProof/>
          <w:lang w:eastAsia="ru-RU"/>
        </w:rPr>
      </w:pPr>
    </w:p>
    <w:p w:rsidR="00694118" w:rsidRDefault="00694118" w:rsidP="007140E5">
      <w:pPr>
        <w:rPr>
          <w:noProof/>
          <w:lang w:eastAsia="ru-RU"/>
        </w:rPr>
      </w:pPr>
    </w:p>
    <w:p w:rsidR="00694118" w:rsidRDefault="00694118" w:rsidP="007140E5">
      <w:pPr>
        <w:rPr>
          <w:noProof/>
          <w:lang w:eastAsia="ru-RU"/>
        </w:rPr>
      </w:pPr>
    </w:p>
    <w:p w:rsidR="00694118" w:rsidRDefault="00694118" w:rsidP="007140E5">
      <w:pPr>
        <w:rPr>
          <w:noProof/>
          <w:lang w:eastAsia="ru-RU"/>
        </w:rPr>
      </w:pPr>
    </w:p>
    <w:p w:rsidR="00694118" w:rsidRDefault="00694118" w:rsidP="007140E5">
      <w:pPr>
        <w:rPr>
          <w:noProof/>
          <w:lang w:eastAsia="ru-RU"/>
        </w:rPr>
      </w:pPr>
    </w:p>
    <w:p w:rsidR="00694118" w:rsidRDefault="00694118" w:rsidP="007140E5">
      <w:pPr>
        <w:rPr>
          <w:noProof/>
          <w:lang w:eastAsia="ru-RU"/>
        </w:rPr>
      </w:pPr>
    </w:p>
    <w:p w:rsidR="00694118" w:rsidRDefault="00694118" w:rsidP="007140E5">
      <w:pPr>
        <w:rPr>
          <w:noProof/>
          <w:lang w:eastAsia="ru-RU"/>
        </w:rPr>
      </w:pPr>
    </w:p>
    <w:p w:rsidR="00F90AF4" w:rsidRPr="007140E5" w:rsidRDefault="00F90AF4" w:rsidP="007140E5"/>
    <w:sectPr w:rsidR="00F90AF4" w:rsidRPr="007140E5" w:rsidSect="00BA3265">
      <w:headerReference w:type="default" r:id="rId20"/>
      <w:headerReference w:type="first" r:id="rId21"/>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5A25" w:rsidRDefault="00025A25" w:rsidP="000F23DD">
      <w:pPr>
        <w:spacing w:after="0" w:line="240" w:lineRule="auto"/>
      </w:pPr>
      <w:r>
        <w:separator/>
      </w:r>
    </w:p>
  </w:endnote>
  <w:endnote w:type="continuationSeparator" w:id="0">
    <w:p w:rsidR="00025A25" w:rsidRDefault="00025A25"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FNGFKD+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charset w:val="CC"/>
    <w:family w:val="swiss"/>
    <w:pitch w:val="variable"/>
    <w:sig w:usb0="00000287" w:usb1="00000000" w:usb2="00000000" w:usb3="00000000" w:csb0="0000009F" w:csb1="00000000"/>
  </w:font>
  <w:font w:name="Pragmatica">
    <w:altName w:val="Courier New"/>
    <w:charset w:val="00"/>
    <w:family w:val="swiss"/>
    <w:pitch w:val="variable"/>
    <w:sig w:usb0="00000203" w:usb1="00000000" w:usb2="00000000" w:usb3="00000000" w:csb0="00000005" w:csb1="00000000"/>
  </w:font>
  <w:font w:name="SimSun">
    <w:altName w:val="宋体"/>
    <w:panose1 w:val="02010600030101010101"/>
    <w:charset w:val="86"/>
    <w:family w:val="auto"/>
    <w:notTrueType/>
    <w:pitch w:val="variable"/>
    <w:sig w:usb0="00000001" w:usb1="080E0000" w:usb2="00000010" w:usb3="00000000" w:csb0="00040000" w:csb1="00000000"/>
  </w:font>
  <w:font w:name="ISOCPEUR">
    <w:altName w:val="Calibri"/>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5A25" w:rsidRDefault="00025A25" w:rsidP="000F23DD">
      <w:pPr>
        <w:spacing w:after="0" w:line="240" w:lineRule="auto"/>
      </w:pPr>
      <w:r>
        <w:separator/>
      </w:r>
    </w:p>
  </w:footnote>
  <w:footnote w:type="continuationSeparator" w:id="0">
    <w:p w:rsidR="00025A25" w:rsidRDefault="00025A25"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A25" w:rsidRDefault="002A202E" w:rsidP="009F1ADE">
    <w:pPr>
      <w:pStyle w:val="af"/>
      <w:tabs>
        <w:tab w:val="clear" w:pos="4677"/>
        <w:tab w:val="clear" w:pos="9355"/>
        <w:tab w:val="left" w:pos="1190"/>
      </w:tabs>
    </w:pPr>
    <w:sdt>
      <w:sdtPr>
        <w:id w:val="819232710"/>
        <w:docPartObj>
          <w:docPartGallery w:val="Page Numbers (Top of Page)"/>
          <w:docPartUnique/>
        </w:docPartObj>
      </w:sdtPr>
      <w:sdtEndPr/>
      <w:sdtContent>
        <w:r w:rsidR="00025A25">
          <w:fldChar w:fldCharType="begin"/>
        </w:r>
        <w:r w:rsidR="00025A25">
          <w:instrText>PAGE   \* MERGEFORMAT</w:instrText>
        </w:r>
        <w:r w:rsidR="00025A25">
          <w:fldChar w:fldCharType="separate"/>
        </w:r>
        <w:r>
          <w:rPr>
            <w:noProof/>
          </w:rPr>
          <w:t>6</w:t>
        </w:r>
        <w:r w:rsidR="00025A25">
          <w:rPr>
            <w:noProof/>
          </w:rPr>
          <w:fldChar w:fldCharType="end"/>
        </w:r>
      </w:sdtContent>
    </w:sdt>
  </w:p>
  <w:p w:rsidR="00025A25" w:rsidRDefault="00025A25" w:rsidP="00C85392">
    <w:pPr>
      <w:pStyle w:val="af"/>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025A25" w:rsidRPr="00C13344" w:rsidRDefault="00025A25" w:rsidP="00C13344">
    <w:pPr>
      <w:pStyle w:val="af"/>
      <w:rPr>
        <w:rFonts w:ascii="Times New Roman" w:hAnsi="Times New Roman" w:cs="Times New Roman"/>
        <w:b/>
        <w:sz w:val="16"/>
        <w:szCs w:val="16"/>
      </w:rPr>
    </w:pPr>
    <w:r>
      <w:rPr>
        <w:rFonts w:ascii="Times New Roman" w:hAnsi="Times New Roman" w:cs="Times New Roman"/>
        <w:i/>
        <w:sz w:val="16"/>
        <w:szCs w:val="16"/>
      </w:rPr>
      <w:t>Вторник, 10 сентября 2019 года, №45</w:t>
    </w:r>
    <w:r w:rsidRPr="006D47B1">
      <w:rPr>
        <w:rFonts w:ascii="Times New Roman" w:hAnsi="Times New Roman" w:cs="Times New Roman"/>
        <w:i/>
        <w:sz w:val="16"/>
        <w:szCs w:val="16"/>
      </w:rPr>
      <w:t>(</w:t>
    </w:r>
    <w:r>
      <w:rPr>
        <w:rFonts w:ascii="Times New Roman" w:hAnsi="Times New Roman" w:cs="Times New Roman"/>
        <w:i/>
        <w:sz w:val="16"/>
        <w:szCs w:val="16"/>
      </w:rPr>
      <w:t>357</w:t>
    </w:r>
    <w:r w:rsidRPr="006D47B1">
      <w:rPr>
        <w:rFonts w:ascii="Times New Roman" w:hAnsi="Times New Roman" w:cs="Times New Roman"/>
        <w:i/>
        <w:sz w:val="16"/>
        <w:szCs w:val="16"/>
      </w:rPr>
      <w:t>)</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8944297"/>
      <w:docPartObj>
        <w:docPartGallery w:val="Page Numbers (Top of Page)"/>
        <w:docPartUnique/>
      </w:docPartObj>
    </w:sdtPr>
    <w:sdtEndPr/>
    <w:sdtContent>
      <w:p w:rsidR="00025A25" w:rsidRDefault="00025A25">
        <w:pPr>
          <w:pStyle w:val="af"/>
        </w:pPr>
        <w:r>
          <w:fldChar w:fldCharType="begin"/>
        </w:r>
        <w:r>
          <w:instrText>PAGE   \* MERGEFORMAT</w:instrText>
        </w:r>
        <w:r>
          <w:fldChar w:fldCharType="separate"/>
        </w:r>
        <w:r>
          <w:rPr>
            <w:noProof/>
          </w:rPr>
          <w:t>8</w:t>
        </w:r>
        <w:r>
          <w:rPr>
            <w:noProof/>
          </w:rPr>
          <w:fldChar w:fldCharType="end"/>
        </w:r>
      </w:p>
    </w:sdtContent>
  </w:sdt>
  <w:p w:rsidR="00025A25" w:rsidRPr="000443FC" w:rsidRDefault="00025A25" w:rsidP="000443FC">
    <w:pPr>
      <w:pStyle w:val="af"/>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025A25" w:rsidRPr="00263DC0" w:rsidRDefault="00025A25" w:rsidP="000443FC">
    <w:pPr>
      <w:pStyle w:val="af"/>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025A25" w:rsidRDefault="00025A25"/>
  <w:p w:rsidR="00025A25" w:rsidRDefault="00025A25"/>
  <w:p w:rsidR="00025A25" w:rsidRDefault="00025A25"/>
  <w:p w:rsidR="00025A25" w:rsidRDefault="00025A25"/>
  <w:p w:rsidR="00025A25" w:rsidRDefault="00025A25"/>
  <w:p w:rsidR="00025A25" w:rsidRDefault="00025A25"/>
  <w:p w:rsidR="00025A25" w:rsidRDefault="00025A25"/>
  <w:p w:rsidR="00025A25" w:rsidRDefault="00025A25"/>
  <w:p w:rsidR="00025A25" w:rsidRDefault="00025A25"/>
  <w:p w:rsidR="00025A25" w:rsidRDefault="00025A25"/>
  <w:p w:rsidR="00025A25" w:rsidRDefault="00025A25"/>
  <w:p w:rsidR="00025A25" w:rsidRDefault="00025A2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296455C"/>
    <w:lvl w:ilvl="0">
      <w:start w:val="1"/>
      <w:numFmt w:val="decimal"/>
      <w:pStyle w:val="5"/>
      <w:lvlText w:val="%1."/>
      <w:lvlJc w:val="left"/>
      <w:pPr>
        <w:tabs>
          <w:tab w:val="num" w:pos="1492"/>
        </w:tabs>
        <w:ind w:left="1492" w:hanging="360"/>
      </w:pPr>
    </w:lvl>
  </w:abstractNum>
  <w:abstractNum w:abstractNumId="1">
    <w:nsid w:val="FFFFFF7D"/>
    <w:multiLevelType w:val="singleLevel"/>
    <w:tmpl w:val="AECAF700"/>
    <w:lvl w:ilvl="0">
      <w:start w:val="1"/>
      <w:numFmt w:val="decimal"/>
      <w:pStyle w:val="4"/>
      <w:lvlText w:val="%1."/>
      <w:lvlJc w:val="left"/>
      <w:pPr>
        <w:tabs>
          <w:tab w:val="num" w:pos="1209"/>
        </w:tabs>
        <w:ind w:left="1209" w:hanging="360"/>
      </w:pPr>
    </w:lvl>
  </w:abstractNum>
  <w:abstractNum w:abstractNumId="2">
    <w:nsid w:val="FFFFFF7F"/>
    <w:multiLevelType w:val="singleLevel"/>
    <w:tmpl w:val="7C96F864"/>
    <w:lvl w:ilvl="0">
      <w:start w:val="1"/>
      <w:numFmt w:val="decimal"/>
      <w:lvlRestart w:val="0"/>
      <w:pStyle w:val="2"/>
      <w:lvlText w:val="%1."/>
      <w:lvlJc w:val="left"/>
      <w:pPr>
        <w:tabs>
          <w:tab w:val="num" w:pos="774"/>
        </w:tabs>
        <w:ind w:left="-360" w:firstLine="709"/>
      </w:pPr>
      <w:rPr>
        <w:rFonts w:hint="default"/>
      </w:rPr>
    </w:lvl>
  </w:abstractNum>
  <w:abstractNum w:abstractNumId="3">
    <w:nsid w:val="FFFFFF80"/>
    <w:multiLevelType w:val="singleLevel"/>
    <w:tmpl w:val="B6AEAE4E"/>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835CBE8E"/>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C740855E"/>
    <w:lvl w:ilvl="0">
      <w:start w:val="1"/>
      <w:numFmt w:val="bullet"/>
      <w:pStyle w:val="3"/>
      <w:lvlText w:val=""/>
      <w:lvlJc w:val="left"/>
      <w:pPr>
        <w:tabs>
          <w:tab w:val="num" w:pos="926"/>
        </w:tabs>
        <w:ind w:left="926" w:hanging="360"/>
      </w:pPr>
      <w:rPr>
        <w:rFonts w:ascii="Symbol" w:hAnsi="Symbol" w:hint="default"/>
      </w:rPr>
    </w:lvl>
  </w:abstractNum>
  <w:abstractNum w:abstractNumId="6">
    <w:nsid w:val="FFFFFF83"/>
    <w:multiLevelType w:val="singleLevel"/>
    <w:tmpl w:val="1B701978"/>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72FEEA4C"/>
    <w:lvl w:ilvl="0">
      <w:start w:val="1"/>
      <w:numFmt w:val="decimal"/>
      <w:pStyle w:val="10"/>
      <w:lvlText w:val="%1."/>
      <w:lvlJc w:val="left"/>
      <w:pPr>
        <w:tabs>
          <w:tab w:val="num" w:pos="360"/>
        </w:tabs>
        <w:ind w:left="360" w:hanging="360"/>
      </w:pPr>
    </w:lvl>
  </w:abstractNum>
  <w:abstractNum w:abstractNumId="8">
    <w:nsid w:val="FFFFFF89"/>
    <w:multiLevelType w:val="singleLevel"/>
    <w:tmpl w:val="89889D0A"/>
    <w:styleLink w:val="20101"/>
    <w:lvl w:ilvl="0">
      <w:start w:val="1"/>
      <w:numFmt w:val="bullet"/>
      <w:lvlText w:val=""/>
      <w:lvlJc w:val="left"/>
      <w:pPr>
        <w:tabs>
          <w:tab w:val="num" w:pos="360"/>
        </w:tabs>
        <w:ind w:left="360" w:hanging="360"/>
      </w:pPr>
      <w:rPr>
        <w:rFonts w:ascii="Symbol" w:hAnsi="Symbol" w:hint="default"/>
      </w:rPr>
    </w:lvl>
  </w:abstractNum>
  <w:abstractNum w:abstractNumId="9">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11">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12">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13">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14">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15">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16">
    <w:nsid w:val="00000008"/>
    <w:multiLevelType w:val="singleLevel"/>
    <w:tmpl w:val="00000008"/>
    <w:name w:val="WW8Num8"/>
    <w:lvl w:ilvl="0">
      <w:start w:val="1"/>
      <w:numFmt w:val="decimal"/>
      <w:lvlText w:val="%1."/>
      <w:lvlJc w:val="left"/>
      <w:pPr>
        <w:tabs>
          <w:tab w:val="num" w:pos="0"/>
        </w:tabs>
        <w:ind w:left="1080" w:hanging="360"/>
      </w:pPr>
    </w:lvl>
  </w:abstractNum>
  <w:abstractNum w:abstractNumId="17">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8">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9">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20">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21">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22">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4">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pStyle w:val="41"/>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6">
    <w:nsid w:val="084F7455"/>
    <w:multiLevelType w:val="hybridMultilevel"/>
    <w:tmpl w:val="6BE002A2"/>
    <w:lvl w:ilvl="0" w:tplc="7E16AB94">
      <w:start w:val="1"/>
      <w:numFmt w:val="bullet"/>
      <w:lvlText w:val=""/>
      <w:lvlJc w:val="left"/>
      <w:pPr>
        <w:ind w:left="1211" w:hanging="360"/>
      </w:pPr>
      <w:rPr>
        <w:rFonts w:ascii="Symbol" w:hAnsi="Symbol" w:hint="default"/>
        <w:sz w:val="16"/>
        <w:szCs w:val="16"/>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7">
    <w:nsid w:val="09FA71DB"/>
    <w:multiLevelType w:val="hybridMultilevel"/>
    <w:tmpl w:val="54582248"/>
    <w:styleLink w:val="111111211"/>
    <w:lvl w:ilvl="0" w:tplc="E22E9144">
      <w:start w:val="1"/>
      <w:numFmt w:val="decimal"/>
      <w:lvlText w:val="%1"/>
      <w:lvlJc w:val="left"/>
      <w:pPr>
        <w:tabs>
          <w:tab w:val="num" w:pos="5038"/>
        </w:tabs>
        <w:ind w:left="5038" w:hanging="360"/>
      </w:pPr>
      <w:rPr>
        <w:rFonts w:hint="default"/>
      </w:rPr>
    </w:lvl>
    <w:lvl w:ilvl="1" w:tplc="04190003" w:tentative="1">
      <w:start w:val="1"/>
      <w:numFmt w:val="lowerLetter"/>
      <w:lvlText w:val="%2."/>
      <w:lvlJc w:val="left"/>
      <w:pPr>
        <w:tabs>
          <w:tab w:val="num" w:pos="243"/>
        </w:tabs>
        <w:ind w:left="243" w:hanging="360"/>
      </w:pPr>
    </w:lvl>
    <w:lvl w:ilvl="2" w:tplc="04190005" w:tentative="1">
      <w:start w:val="1"/>
      <w:numFmt w:val="lowerRoman"/>
      <w:lvlText w:val="%3."/>
      <w:lvlJc w:val="right"/>
      <w:pPr>
        <w:tabs>
          <w:tab w:val="num" w:pos="963"/>
        </w:tabs>
        <w:ind w:left="963" w:hanging="180"/>
      </w:pPr>
    </w:lvl>
    <w:lvl w:ilvl="3" w:tplc="04190001" w:tentative="1">
      <w:start w:val="1"/>
      <w:numFmt w:val="decimal"/>
      <w:lvlText w:val="%4."/>
      <w:lvlJc w:val="left"/>
      <w:pPr>
        <w:tabs>
          <w:tab w:val="num" w:pos="1683"/>
        </w:tabs>
        <w:ind w:left="1683" w:hanging="360"/>
      </w:pPr>
    </w:lvl>
    <w:lvl w:ilvl="4" w:tplc="04190003" w:tentative="1">
      <w:start w:val="1"/>
      <w:numFmt w:val="lowerLetter"/>
      <w:lvlText w:val="%5."/>
      <w:lvlJc w:val="left"/>
      <w:pPr>
        <w:tabs>
          <w:tab w:val="num" w:pos="2403"/>
        </w:tabs>
        <w:ind w:left="2403" w:hanging="360"/>
      </w:pPr>
    </w:lvl>
    <w:lvl w:ilvl="5" w:tplc="04190005" w:tentative="1">
      <w:start w:val="1"/>
      <w:numFmt w:val="lowerRoman"/>
      <w:lvlText w:val="%6."/>
      <w:lvlJc w:val="right"/>
      <w:pPr>
        <w:tabs>
          <w:tab w:val="num" w:pos="3123"/>
        </w:tabs>
        <w:ind w:left="3123" w:hanging="180"/>
      </w:pPr>
    </w:lvl>
    <w:lvl w:ilvl="6" w:tplc="04190001" w:tentative="1">
      <w:start w:val="1"/>
      <w:numFmt w:val="decimal"/>
      <w:lvlText w:val="%7."/>
      <w:lvlJc w:val="left"/>
      <w:pPr>
        <w:tabs>
          <w:tab w:val="num" w:pos="3843"/>
        </w:tabs>
        <w:ind w:left="3843" w:hanging="360"/>
      </w:pPr>
    </w:lvl>
    <w:lvl w:ilvl="7" w:tplc="04190003" w:tentative="1">
      <w:start w:val="1"/>
      <w:numFmt w:val="lowerLetter"/>
      <w:lvlText w:val="%8."/>
      <w:lvlJc w:val="left"/>
      <w:pPr>
        <w:tabs>
          <w:tab w:val="num" w:pos="4563"/>
        </w:tabs>
        <w:ind w:left="4563" w:hanging="360"/>
      </w:pPr>
    </w:lvl>
    <w:lvl w:ilvl="8" w:tplc="04190005" w:tentative="1">
      <w:start w:val="1"/>
      <w:numFmt w:val="lowerRoman"/>
      <w:lvlText w:val="%9."/>
      <w:lvlJc w:val="right"/>
      <w:pPr>
        <w:tabs>
          <w:tab w:val="num" w:pos="5283"/>
        </w:tabs>
        <w:ind w:left="5283" w:hanging="180"/>
      </w:pPr>
    </w:lvl>
  </w:abstractNum>
  <w:abstractNum w:abstractNumId="28">
    <w:nsid w:val="0DDC5A7A"/>
    <w:multiLevelType w:val="multilevel"/>
    <w:tmpl w:val="0FA2118A"/>
    <w:numStyleLink w:val="2010"/>
  </w:abstractNum>
  <w:abstractNum w:abstractNumId="29">
    <w:nsid w:val="0E5D2D57"/>
    <w:multiLevelType w:val="hybridMultilevel"/>
    <w:tmpl w:val="129645CA"/>
    <w:lvl w:ilvl="0" w:tplc="E93A0CB0">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11A33D6E"/>
    <w:multiLevelType w:val="hybridMultilevel"/>
    <w:tmpl w:val="EC0AD20E"/>
    <w:lvl w:ilvl="0" w:tplc="E116917E">
      <w:start w:val="1"/>
      <w:numFmt w:val="bullet"/>
      <w:lvlText w:val=""/>
      <w:lvlJc w:val="left"/>
      <w:pPr>
        <w:ind w:left="720" w:hanging="360"/>
      </w:pPr>
      <w:rPr>
        <w:rFonts w:ascii="Symbol" w:hAnsi="Symbol" w:hint="default"/>
        <w:sz w:val="16"/>
        <w:szCs w:val="16"/>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3CC291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2">
    <w:nsid w:val="13F4355A"/>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nsid w:val="15842DF3"/>
    <w:multiLevelType w:val="multilevel"/>
    <w:tmpl w:val="09E25EDC"/>
    <w:styleLink w:val="11111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2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4">
    <w:nsid w:val="15DF3B8D"/>
    <w:multiLevelType w:val="hybridMultilevel"/>
    <w:tmpl w:val="B5AE59B2"/>
    <w:lvl w:ilvl="0" w:tplc="FFFFFFFF">
      <w:start w:val="1"/>
      <w:numFmt w:val="bullet"/>
      <w:pStyle w:val="a0"/>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5">
    <w:nsid w:val="1C644D2C"/>
    <w:multiLevelType w:val="multilevel"/>
    <w:tmpl w:val="8BA812F6"/>
    <w:styleLink w:val="1111111"/>
    <w:lvl w:ilvl="0">
      <w:start w:val="1"/>
      <w:numFmt w:val="decimal"/>
      <w:lvlText w:val="%1"/>
      <w:lvlJc w:val="left"/>
      <w:pPr>
        <w:ind w:left="780" w:hanging="4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1F970A66"/>
    <w:multiLevelType w:val="hybridMultilevel"/>
    <w:tmpl w:val="62D042A2"/>
    <w:lvl w:ilvl="0" w:tplc="B002DD4C">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208003F9"/>
    <w:multiLevelType w:val="hybridMultilevel"/>
    <w:tmpl w:val="EACC573E"/>
    <w:lvl w:ilvl="0" w:tplc="47421BDC">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21E91F15"/>
    <w:multiLevelType w:val="multilevel"/>
    <w:tmpl w:val="6E80A9DE"/>
    <w:styleLink w:val="11"/>
    <w:lvl w:ilvl="0">
      <w:start w:val="1"/>
      <w:numFmt w:val="decimal"/>
      <w:lvlText w:val="%1"/>
      <w:lvlJc w:val="left"/>
      <w:pPr>
        <w:tabs>
          <w:tab w:val="num" w:pos="720"/>
        </w:tabs>
        <w:ind w:left="720" w:hanging="360"/>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9">
    <w:nsid w:val="29FE268F"/>
    <w:multiLevelType w:val="multilevel"/>
    <w:tmpl w:val="A9628268"/>
    <w:styleLink w:val="a1"/>
    <w:lvl w:ilvl="0">
      <w:start w:val="1"/>
      <w:numFmt w:val="decimal"/>
      <w:suff w:val="space"/>
      <w:lvlText w:val="%1"/>
      <w:lvlJc w:val="left"/>
      <w:pPr>
        <w:ind w:left="709" w:firstLine="0"/>
      </w:pPr>
      <w:rPr>
        <w:rFonts w:hint="default"/>
      </w:rPr>
    </w:lvl>
    <w:lvl w:ilvl="1">
      <w:start w:val="1"/>
      <w:numFmt w:val="decimal"/>
      <w:pStyle w:val="21"/>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2"/>
      <w:numFmt w:val="none"/>
      <w:suff w:val="space"/>
      <w:lvlText w:val=""/>
      <w:lvlJc w:val="left"/>
      <w:pPr>
        <w:ind w:left="709" w:firstLine="0"/>
      </w:pPr>
      <w:rPr>
        <w:rFonts w:hint="default"/>
      </w:rPr>
    </w:lvl>
  </w:abstractNum>
  <w:abstractNum w:abstractNumId="40">
    <w:nsid w:val="2A610118"/>
    <w:multiLevelType w:val="hybridMultilevel"/>
    <w:tmpl w:val="DCD8D204"/>
    <w:lvl w:ilvl="0" w:tplc="70C0E75C">
      <w:start w:val="1"/>
      <w:numFmt w:val="decimal"/>
      <w:pStyle w:val="a2"/>
      <w:lvlText w:val="%1"/>
      <w:lvlJc w:val="left"/>
      <w:pPr>
        <w:tabs>
          <w:tab w:val="num" w:pos="1571"/>
        </w:tabs>
        <w:ind w:left="1571" w:hanging="360"/>
      </w:pPr>
      <w:rPr>
        <w:rFonts w:hint="default"/>
      </w:r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41">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38113CF"/>
    <w:multiLevelType w:val="hybridMultilevel"/>
    <w:tmpl w:val="731C8516"/>
    <w:styleLink w:val="111111121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44">
    <w:nsid w:val="39DC7DA0"/>
    <w:multiLevelType w:val="singleLevel"/>
    <w:tmpl w:val="2DF445D4"/>
    <w:lvl w:ilvl="0">
      <w:start w:val="1"/>
      <w:numFmt w:val="bullet"/>
      <w:lvlRestart w:val="0"/>
      <w:pStyle w:val="a3"/>
      <w:lvlText w:val=""/>
      <w:lvlJc w:val="left"/>
      <w:pPr>
        <w:tabs>
          <w:tab w:val="num" w:pos="1440"/>
        </w:tabs>
        <w:ind w:left="0" w:firstLine="720"/>
      </w:pPr>
      <w:rPr>
        <w:rFonts w:ascii="Symbol" w:hAnsi="Symbol" w:hint="default"/>
      </w:rPr>
    </w:lvl>
  </w:abstractNum>
  <w:abstractNum w:abstractNumId="45">
    <w:nsid w:val="3D2A47C3"/>
    <w:multiLevelType w:val="singleLevel"/>
    <w:tmpl w:val="F5AA3D58"/>
    <w:lvl w:ilvl="0">
      <w:start w:val="1"/>
      <w:numFmt w:val="bullet"/>
      <w:pStyle w:val="30"/>
      <w:lvlText w:val="-"/>
      <w:lvlJc w:val="left"/>
      <w:pPr>
        <w:tabs>
          <w:tab w:val="num" w:pos="360"/>
        </w:tabs>
        <w:ind w:left="360" w:hanging="360"/>
      </w:pPr>
      <w:rPr>
        <w:rFonts w:ascii="Times New Roman" w:hAnsi="Times New Roman" w:hint="default"/>
      </w:rPr>
    </w:lvl>
  </w:abstractNum>
  <w:abstractNum w:abstractNumId="46">
    <w:nsid w:val="3F875CC3"/>
    <w:multiLevelType w:val="hybridMultilevel"/>
    <w:tmpl w:val="E0AA82F4"/>
    <w:lvl w:ilvl="0" w:tplc="45D207FA">
      <w:start w:val="1"/>
      <w:numFmt w:val="bullet"/>
      <w:lvlRestart w:val="0"/>
      <w:lvlText w:val=""/>
      <w:lvlJc w:val="left"/>
      <w:pPr>
        <w:tabs>
          <w:tab w:val="num" w:pos="1440"/>
        </w:tabs>
        <w:ind w:left="0" w:firstLine="720"/>
      </w:pPr>
      <w:rPr>
        <w:rFonts w:ascii="Symbol" w:hAnsi="Symbol" w:hint="default"/>
        <w:sz w:val="16"/>
        <w:szCs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40C808CA"/>
    <w:multiLevelType w:val="hybridMultilevel"/>
    <w:tmpl w:val="5DF0482E"/>
    <w:lvl w:ilvl="0" w:tplc="72104CD6">
      <w:start w:val="1"/>
      <w:numFmt w:val="bullet"/>
      <w:lvlText w:val=""/>
      <w:lvlJc w:val="left"/>
      <w:pPr>
        <w:ind w:left="2138" w:hanging="360"/>
      </w:pPr>
      <w:rPr>
        <w:rFonts w:ascii="Symbol" w:hAnsi="Symbol" w:hint="default"/>
        <w:sz w:val="16"/>
        <w:szCs w:val="16"/>
      </w:rPr>
    </w:lvl>
    <w:lvl w:ilvl="1" w:tplc="72104CD6">
      <w:start w:val="1"/>
      <w:numFmt w:val="bullet"/>
      <w:lvlText w:val=""/>
      <w:lvlJc w:val="left"/>
      <w:pPr>
        <w:ind w:left="1440" w:hanging="360"/>
      </w:pPr>
      <w:rPr>
        <w:rFonts w:ascii="Symbol" w:hAnsi="Symbol" w:hint="default"/>
        <w:sz w:val="16"/>
        <w:szCs w:val="16"/>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0C80B95"/>
    <w:multiLevelType w:val="hybridMultilevel"/>
    <w:tmpl w:val="6F0EC8DA"/>
    <w:lvl w:ilvl="0" w:tplc="FFFFFFFF">
      <w:start w:val="1"/>
      <w:numFmt w:val="decimal"/>
      <w:pStyle w:val="a4"/>
      <w:lvlText w:val="Рис. %1."/>
      <w:lvlJc w:val="left"/>
      <w:pPr>
        <w:tabs>
          <w:tab w:val="num" w:pos="371"/>
        </w:tabs>
        <w:ind w:left="1701" w:hanging="964"/>
      </w:pPr>
      <w:rPr>
        <w:rFonts w:ascii="Times New Roman" w:hAnsi="Times New Roman" w:hint="default"/>
        <w:b/>
        <w:i w:val="0"/>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9">
    <w:nsid w:val="443B4165"/>
    <w:multiLevelType w:val="hybridMultilevel"/>
    <w:tmpl w:val="BAF4A076"/>
    <w:lvl w:ilvl="0" w:tplc="D8A0ECEE">
      <w:start w:val="1"/>
      <w:numFmt w:val="decimal"/>
      <w:pStyle w:val="a5"/>
      <w:lvlText w:val="%1."/>
      <w:lvlJc w:val="left"/>
      <w:pPr>
        <w:tabs>
          <w:tab w:val="num" w:pos="786"/>
        </w:tabs>
        <w:ind w:left="786" w:hanging="360"/>
      </w:pPr>
      <w:rPr>
        <w:rFonts w:hint="default"/>
      </w:rPr>
    </w:lvl>
    <w:lvl w:ilvl="1" w:tplc="04190003">
      <w:start w:val="1"/>
      <w:numFmt w:val="decimal"/>
      <w:lvlText w:val="%2."/>
      <w:lvlJc w:val="left"/>
      <w:pPr>
        <w:tabs>
          <w:tab w:val="num" w:pos="1157"/>
        </w:tabs>
        <w:ind w:left="1157" w:hanging="360"/>
      </w:pPr>
      <w:rPr>
        <w:b w:val="0"/>
        <w:bCs w:val="0"/>
      </w:rPr>
    </w:lvl>
    <w:lvl w:ilvl="2" w:tplc="04190005">
      <w:start w:val="1"/>
      <w:numFmt w:val="lowerRoman"/>
      <w:lvlText w:val="%3."/>
      <w:lvlJc w:val="right"/>
      <w:pPr>
        <w:tabs>
          <w:tab w:val="num" w:pos="1877"/>
        </w:tabs>
        <w:ind w:left="1877" w:hanging="180"/>
      </w:pPr>
    </w:lvl>
    <w:lvl w:ilvl="3" w:tplc="04190001">
      <w:start w:val="1"/>
      <w:numFmt w:val="decimal"/>
      <w:lvlText w:val="%4."/>
      <w:lvlJc w:val="left"/>
      <w:pPr>
        <w:tabs>
          <w:tab w:val="num" w:pos="2597"/>
        </w:tabs>
        <w:ind w:left="2597" w:hanging="360"/>
      </w:pPr>
    </w:lvl>
    <w:lvl w:ilvl="4" w:tplc="04190003">
      <w:start w:val="1"/>
      <w:numFmt w:val="decimal"/>
      <w:lvlText w:val="%5."/>
      <w:lvlJc w:val="left"/>
      <w:pPr>
        <w:tabs>
          <w:tab w:val="num" w:pos="3317"/>
        </w:tabs>
        <w:ind w:left="3317" w:hanging="360"/>
      </w:pPr>
    </w:lvl>
    <w:lvl w:ilvl="5" w:tplc="04190005">
      <w:start w:val="1"/>
      <w:numFmt w:val="decimal"/>
      <w:lvlText w:val="%6."/>
      <w:lvlJc w:val="left"/>
      <w:pPr>
        <w:tabs>
          <w:tab w:val="num" w:pos="4037"/>
        </w:tabs>
        <w:ind w:left="4037" w:hanging="360"/>
      </w:pPr>
    </w:lvl>
    <w:lvl w:ilvl="6" w:tplc="04190001">
      <w:start w:val="1"/>
      <w:numFmt w:val="decimal"/>
      <w:lvlText w:val="%7."/>
      <w:lvlJc w:val="left"/>
      <w:pPr>
        <w:tabs>
          <w:tab w:val="num" w:pos="4757"/>
        </w:tabs>
        <w:ind w:left="4757" w:hanging="360"/>
      </w:pPr>
    </w:lvl>
    <w:lvl w:ilvl="7" w:tplc="04190003">
      <w:start w:val="1"/>
      <w:numFmt w:val="decimal"/>
      <w:lvlText w:val="%8."/>
      <w:lvlJc w:val="left"/>
      <w:pPr>
        <w:tabs>
          <w:tab w:val="num" w:pos="5477"/>
        </w:tabs>
        <w:ind w:left="5477" w:hanging="360"/>
      </w:pPr>
    </w:lvl>
    <w:lvl w:ilvl="8" w:tplc="04190005">
      <w:start w:val="1"/>
      <w:numFmt w:val="lowerRoman"/>
      <w:lvlText w:val="%9."/>
      <w:lvlJc w:val="right"/>
      <w:pPr>
        <w:tabs>
          <w:tab w:val="num" w:pos="6197"/>
        </w:tabs>
        <w:ind w:left="6197" w:hanging="180"/>
      </w:pPr>
    </w:lvl>
  </w:abstractNum>
  <w:abstractNum w:abstractNumId="50">
    <w:nsid w:val="499B7227"/>
    <w:multiLevelType w:val="multilevel"/>
    <w:tmpl w:val="BE4886DA"/>
    <w:styleLink w:val="22"/>
    <w:lvl w:ilvl="0">
      <w:start w:val="1"/>
      <w:numFmt w:val="none"/>
      <w:lvlText w:val="%12.1."/>
      <w:lvlJc w:val="left"/>
      <w:pPr>
        <w:tabs>
          <w:tab w:val="num" w:pos="510"/>
        </w:tabs>
        <w:ind w:left="510" w:hanging="510"/>
      </w:pPr>
      <w:rPr>
        <w:rFonts w:hint="default"/>
        <w:i w:val="0"/>
      </w:rPr>
    </w:lvl>
    <w:lvl w:ilvl="1">
      <w:start w:val="1"/>
      <w:numFmt w:val="decimal"/>
      <w:lvlText w:val="2.%2."/>
      <w:lvlJc w:val="left"/>
      <w:pPr>
        <w:tabs>
          <w:tab w:val="num" w:pos="510"/>
        </w:tabs>
        <w:ind w:left="510" w:hanging="510"/>
      </w:pPr>
      <w:rPr>
        <w:rFonts w:hint="default"/>
        <w:i w:val="0"/>
      </w:rPr>
    </w:lvl>
    <w:lvl w:ilvl="2">
      <w:start w:val="2"/>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51">
    <w:nsid w:val="4FB21B2B"/>
    <w:multiLevelType w:val="hybridMultilevel"/>
    <w:tmpl w:val="9EAEF512"/>
    <w:lvl w:ilvl="0" w:tplc="49884634">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4FBA6783"/>
    <w:multiLevelType w:val="hybridMultilevel"/>
    <w:tmpl w:val="B40EEFAA"/>
    <w:lvl w:ilvl="0" w:tplc="ED1A97BE">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50440CA2"/>
    <w:multiLevelType w:val="singleLevel"/>
    <w:tmpl w:val="2CAC0CE6"/>
    <w:lvl w:ilvl="0">
      <w:start w:val="1"/>
      <w:numFmt w:val="decimal"/>
      <w:pStyle w:val="a6"/>
      <w:lvlText w:val="%1)"/>
      <w:lvlJc w:val="left"/>
      <w:pPr>
        <w:tabs>
          <w:tab w:val="num" w:pos="1071"/>
        </w:tabs>
        <w:ind w:left="0" w:firstLine="709"/>
      </w:pPr>
    </w:lvl>
  </w:abstractNum>
  <w:abstractNum w:abstractNumId="54">
    <w:nsid w:val="5FF76208"/>
    <w:multiLevelType w:val="hybridMultilevel"/>
    <w:tmpl w:val="0F047DCE"/>
    <w:lvl w:ilvl="0" w:tplc="BE3CB6F8">
      <w:start w:val="1"/>
      <w:numFmt w:val="decimal"/>
      <w:pStyle w:val="a7"/>
      <w:lvlText w:val="%1"/>
      <w:lvlJc w:val="left"/>
      <w:pPr>
        <w:tabs>
          <w:tab w:val="num" w:pos="1287"/>
        </w:tabs>
        <w:ind w:left="1287" w:hanging="360"/>
      </w:pPr>
      <w:rPr>
        <w:rFonts w:ascii="Times New Roman" w:hAnsi="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638A725B"/>
    <w:multiLevelType w:val="hybridMultilevel"/>
    <w:tmpl w:val="04905684"/>
    <w:lvl w:ilvl="0" w:tplc="FFFFFFFF">
      <w:start w:val="1"/>
      <w:numFmt w:val="bullet"/>
      <w:pStyle w:val="a8"/>
      <w:lvlText w:val=""/>
      <w:lvlJc w:val="left"/>
      <w:pPr>
        <w:tabs>
          <w:tab w:val="num" w:pos="1440"/>
        </w:tabs>
        <w:ind w:left="227" w:firstLine="85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6">
    <w:nsid w:val="63F04C1C"/>
    <w:multiLevelType w:val="multilevel"/>
    <w:tmpl w:val="ECA8ABAA"/>
    <w:styleLink w:val="110"/>
    <w:lvl w:ilvl="0">
      <w:start w:val="1"/>
      <w:numFmt w:val="decimal"/>
      <w:lvlText w:val="%1"/>
      <w:lvlJc w:val="left"/>
      <w:pPr>
        <w:tabs>
          <w:tab w:val="num" w:pos="1558"/>
        </w:tabs>
        <w:ind w:left="1558" w:hanging="432"/>
      </w:pPr>
      <w:rPr>
        <w:rFonts w:hint="default"/>
        <w:sz w:val="24"/>
      </w:rPr>
    </w:lvl>
    <w:lvl w:ilvl="1">
      <w:start w:val="1"/>
      <w:numFmt w:val="decimal"/>
      <w:lvlText w:val="%1.%2"/>
      <w:lvlJc w:val="left"/>
      <w:pPr>
        <w:tabs>
          <w:tab w:val="num" w:pos="1702"/>
        </w:tabs>
        <w:ind w:left="1702" w:hanging="576"/>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1990"/>
        </w:tabs>
        <w:ind w:left="1990" w:hanging="864"/>
      </w:pPr>
      <w:rPr>
        <w:rFonts w:hint="default"/>
      </w:rPr>
    </w:lvl>
    <w:lvl w:ilvl="4">
      <w:start w:val="1"/>
      <w:numFmt w:val="decimal"/>
      <w:lvlText w:val="%1.%2.%3.%4.%5"/>
      <w:lvlJc w:val="left"/>
      <w:pPr>
        <w:tabs>
          <w:tab w:val="num" w:pos="2134"/>
        </w:tabs>
        <w:ind w:left="2134" w:hanging="1008"/>
      </w:pPr>
      <w:rPr>
        <w:rFonts w:hint="default"/>
      </w:rPr>
    </w:lvl>
    <w:lvl w:ilvl="5">
      <w:start w:val="1"/>
      <w:numFmt w:val="decimal"/>
      <w:lvlText w:val="%1.%2.%3.%4.%5.%6"/>
      <w:lvlJc w:val="left"/>
      <w:pPr>
        <w:tabs>
          <w:tab w:val="num" w:pos="2278"/>
        </w:tabs>
        <w:ind w:left="2278" w:hanging="1152"/>
      </w:pPr>
      <w:rPr>
        <w:rFonts w:hint="default"/>
      </w:rPr>
    </w:lvl>
    <w:lvl w:ilvl="6">
      <w:start w:val="1"/>
      <w:numFmt w:val="decimal"/>
      <w:lvlText w:val="%1.%2.%3.%4.%5.%6.%7"/>
      <w:lvlJc w:val="left"/>
      <w:pPr>
        <w:tabs>
          <w:tab w:val="num" w:pos="2422"/>
        </w:tabs>
        <w:ind w:left="2422" w:hanging="1296"/>
      </w:pPr>
      <w:rPr>
        <w:rFonts w:hint="default"/>
      </w:rPr>
    </w:lvl>
    <w:lvl w:ilvl="7">
      <w:start w:val="1"/>
      <w:numFmt w:val="decimal"/>
      <w:lvlText w:val="%1.%2.%3.%4.%5.%6.%7.%8"/>
      <w:lvlJc w:val="left"/>
      <w:pPr>
        <w:tabs>
          <w:tab w:val="num" w:pos="2566"/>
        </w:tabs>
        <w:ind w:left="2566" w:hanging="1440"/>
      </w:pPr>
      <w:rPr>
        <w:rFonts w:hint="default"/>
      </w:rPr>
    </w:lvl>
    <w:lvl w:ilvl="8">
      <w:start w:val="1"/>
      <w:numFmt w:val="decimal"/>
      <w:lvlText w:val="%1.%2.%3.%4.%5.%6.%7.%8.%9"/>
      <w:lvlJc w:val="left"/>
      <w:pPr>
        <w:tabs>
          <w:tab w:val="num" w:pos="2710"/>
        </w:tabs>
        <w:ind w:left="2710" w:hanging="1584"/>
      </w:pPr>
      <w:rPr>
        <w:rFonts w:hint="default"/>
      </w:rPr>
    </w:lvl>
  </w:abstractNum>
  <w:abstractNum w:abstractNumId="57">
    <w:nsid w:val="64B66919"/>
    <w:multiLevelType w:val="multilevel"/>
    <w:tmpl w:val="60CA985E"/>
    <w:lvl w:ilvl="0">
      <w:start w:val="1"/>
      <w:numFmt w:val="bullet"/>
      <w:pStyle w:val="12"/>
      <w:lvlText w:val="-"/>
      <w:lvlJc w:val="left"/>
      <w:pPr>
        <w:tabs>
          <w:tab w:val="num" w:pos="1440"/>
        </w:tabs>
        <w:ind w:left="144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8">
    <w:nsid w:val="69595255"/>
    <w:multiLevelType w:val="hybridMultilevel"/>
    <w:tmpl w:val="AB1A805E"/>
    <w:lvl w:ilvl="0" w:tplc="036EFB06">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6B735EBB"/>
    <w:multiLevelType w:val="hybridMultilevel"/>
    <w:tmpl w:val="84DEA448"/>
    <w:lvl w:ilvl="0" w:tplc="62EED884">
      <w:start w:val="1"/>
      <w:numFmt w:val="decimal"/>
      <w:lvlText w:val="%1"/>
      <w:lvlJc w:val="left"/>
      <w:pPr>
        <w:tabs>
          <w:tab w:val="num" w:pos="785"/>
        </w:tabs>
        <w:ind w:left="785"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70B06B09"/>
    <w:multiLevelType w:val="multilevel"/>
    <w:tmpl w:val="0419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1">
    <w:nsid w:val="715B0269"/>
    <w:multiLevelType w:val="multilevel"/>
    <w:tmpl w:val="04190025"/>
    <w:styleLink w:val="111"/>
    <w:lvl w:ilvl="0">
      <w:start w:val="8"/>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nsid w:val="71797DF9"/>
    <w:multiLevelType w:val="singleLevel"/>
    <w:tmpl w:val="EE747426"/>
    <w:lvl w:ilvl="0">
      <w:start w:val="1"/>
      <w:numFmt w:val="bullet"/>
      <w:pStyle w:val="-"/>
      <w:lvlText w:val=""/>
      <w:lvlJc w:val="left"/>
      <w:pPr>
        <w:tabs>
          <w:tab w:val="num" w:pos="1134"/>
        </w:tabs>
        <w:ind w:left="1134" w:hanging="397"/>
      </w:pPr>
      <w:rPr>
        <w:rFonts w:ascii="Symbol" w:hAnsi="Symbol" w:cs="Symbol" w:hint="default"/>
      </w:rPr>
    </w:lvl>
  </w:abstractNum>
  <w:abstractNum w:abstractNumId="63">
    <w:nsid w:val="7646284D"/>
    <w:multiLevelType w:val="hybridMultilevel"/>
    <w:tmpl w:val="80860E82"/>
    <w:lvl w:ilvl="0" w:tplc="F1283A86">
      <w:start w:val="1"/>
      <w:numFmt w:val="decimal"/>
      <w:pStyle w:val="210"/>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64">
    <w:nsid w:val="774313ED"/>
    <w:multiLevelType w:val="hybridMultilevel"/>
    <w:tmpl w:val="D4A08534"/>
    <w:lvl w:ilvl="0" w:tplc="8EB656E8">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788E2AD7"/>
    <w:multiLevelType w:val="hybridMultilevel"/>
    <w:tmpl w:val="FE00ED7A"/>
    <w:lvl w:ilvl="0" w:tplc="DFD807FA">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79975E2E"/>
    <w:multiLevelType w:val="hybridMultilevel"/>
    <w:tmpl w:val="2A1CDE14"/>
    <w:lvl w:ilvl="0" w:tplc="F59CEE3C">
      <w:start w:val="1"/>
      <w:numFmt w:val="bullet"/>
      <w:lvlText w:val=""/>
      <w:lvlJc w:val="left"/>
      <w:pPr>
        <w:ind w:left="1440" w:hanging="360"/>
      </w:pPr>
      <w:rPr>
        <w:rFonts w:ascii="Symbol" w:hAnsi="Symbol" w:hint="default"/>
        <w:sz w:val="16"/>
        <w:szCs w:val="16"/>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7">
    <w:nsid w:val="7B4C77A6"/>
    <w:multiLevelType w:val="multilevel"/>
    <w:tmpl w:val="48EABEF0"/>
    <w:styleLink w:val="211"/>
    <w:lvl w:ilvl="0">
      <w:start w:val="1"/>
      <w:numFmt w:val="decimal"/>
      <w:lvlText w:val="%1"/>
      <w:lvlJc w:val="left"/>
      <w:pPr>
        <w:ind w:left="0" w:firstLine="0"/>
      </w:pPr>
      <w:rPr>
        <w:rFonts w:ascii="Times New Roman" w:hAnsi="Times New Roman"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 w:val="28"/>
        <w:szCs w:val="0"/>
        <w:u w:val="none"/>
        <w:vertAlign w:val="baseline"/>
        <w:em w:val="none"/>
      </w:rPr>
    </w:lvl>
    <w:lvl w:ilvl="1">
      <w:start w:val="1"/>
      <w:numFmt w:val="decimal"/>
      <w:lvlText w:val="%1.%2"/>
      <w:lvlJc w:val="left"/>
      <w:pPr>
        <w:ind w:left="0" w:firstLine="284"/>
      </w:pPr>
      <w:rPr>
        <w:rFonts w:ascii="Times New Roman" w:hAnsi="Times New Roman" w:hint="default"/>
        <w:b/>
        <w:i w:val="0"/>
        <w:sz w:val="24"/>
      </w:rPr>
    </w:lvl>
    <w:lvl w:ilvl="2">
      <w:start w:val="1"/>
      <w:numFmt w:val="decimal"/>
      <w:lvlText w:val="%1.%2.%3"/>
      <w:lvlJc w:val="left"/>
      <w:pPr>
        <w:ind w:left="0" w:firstLine="56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852" w:firstLine="0"/>
      </w:pPr>
      <w:rPr>
        <w:rFonts w:hint="default"/>
      </w:rPr>
    </w:lvl>
    <w:lvl w:ilvl="4">
      <w:start w:val="1"/>
      <w:numFmt w:val="decimal"/>
      <w:lvlText w:val="%1.%2.%3.%4.%5"/>
      <w:lvlJc w:val="left"/>
      <w:pPr>
        <w:ind w:left="1136" w:firstLine="0"/>
      </w:pPr>
      <w:rPr>
        <w:rFonts w:hint="default"/>
      </w:rPr>
    </w:lvl>
    <w:lvl w:ilvl="5">
      <w:start w:val="1"/>
      <w:numFmt w:val="decimal"/>
      <w:lvlText w:val="%1.%2.%3.%4.%5.%6"/>
      <w:lvlJc w:val="left"/>
      <w:pPr>
        <w:ind w:left="1420" w:firstLine="0"/>
      </w:pPr>
      <w:rPr>
        <w:rFonts w:hint="default"/>
      </w:rPr>
    </w:lvl>
    <w:lvl w:ilvl="6">
      <w:start w:val="1"/>
      <w:numFmt w:val="decimal"/>
      <w:lvlText w:val="%1.%2.%3.%4.%5.%6.%7"/>
      <w:lvlJc w:val="left"/>
      <w:pPr>
        <w:ind w:left="1704" w:firstLine="0"/>
      </w:pPr>
      <w:rPr>
        <w:rFonts w:hint="default"/>
      </w:rPr>
    </w:lvl>
    <w:lvl w:ilvl="7">
      <w:start w:val="1"/>
      <w:numFmt w:val="decimal"/>
      <w:lvlText w:val="%1.%2.%3.%4.%5.%6.%7.%8"/>
      <w:lvlJc w:val="left"/>
      <w:pPr>
        <w:ind w:left="1988" w:firstLine="0"/>
      </w:pPr>
      <w:rPr>
        <w:rFonts w:hint="default"/>
      </w:rPr>
    </w:lvl>
    <w:lvl w:ilvl="8">
      <w:start w:val="1"/>
      <w:numFmt w:val="decimal"/>
      <w:lvlText w:val="%1.%2.%3.%4.%5.%6.%7.%8.%9"/>
      <w:lvlJc w:val="left"/>
      <w:pPr>
        <w:ind w:left="2272" w:firstLine="0"/>
      </w:pPr>
      <w:rPr>
        <w:rFonts w:hint="default"/>
      </w:rPr>
    </w:lvl>
  </w:abstractNum>
  <w:abstractNum w:abstractNumId="68">
    <w:nsid w:val="7C7742B0"/>
    <w:multiLevelType w:val="hybridMultilevel"/>
    <w:tmpl w:val="22D0D806"/>
    <w:lvl w:ilvl="0" w:tplc="F59CEE3C">
      <w:start w:val="1"/>
      <w:numFmt w:val="bullet"/>
      <w:lvlText w:val=""/>
      <w:lvlJc w:val="left"/>
      <w:pPr>
        <w:ind w:left="2149" w:hanging="360"/>
      </w:pPr>
      <w:rPr>
        <w:rFonts w:ascii="Symbol" w:hAnsi="Symbol" w:hint="default"/>
        <w:sz w:val="16"/>
        <w:szCs w:val="16"/>
      </w:rPr>
    </w:lvl>
    <w:lvl w:ilvl="1" w:tplc="F59CEE3C">
      <w:start w:val="1"/>
      <w:numFmt w:val="bullet"/>
      <w:lvlText w:val=""/>
      <w:lvlJc w:val="left"/>
      <w:pPr>
        <w:ind w:left="2149" w:hanging="360"/>
      </w:pPr>
      <w:rPr>
        <w:rFonts w:ascii="Symbol" w:hAnsi="Symbol" w:hint="default"/>
        <w:sz w:val="16"/>
        <w:szCs w:val="16"/>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7DE750CB"/>
    <w:multiLevelType w:val="hybridMultilevel"/>
    <w:tmpl w:val="7494DEFC"/>
    <w:lvl w:ilvl="0" w:tplc="04190001">
      <w:start w:val="1"/>
      <w:numFmt w:val="decimal"/>
      <w:pStyle w:val="-0"/>
      <w:lvlText w:val="%1."/>
      <w:lvlJc w:val="left"/>
      <w:pPr>
        <w:ind w:left="1077" w:hanging="360"/>
      </w:pPr>
    </w:lvl>
    <w:lvl w:ilvl="1" w:tplc="04190003" w:tentative="1">
      <w:start w:val="1"/>
      <w:numFmt w:val="lowerLetter"/>
      <w:lvlText w:val="%2."/>
      <w:lvlJc w:val="left"/>
      <w:pPr>
        <w:ind w:left="1797" w:hanging="360"/>
      </w:pPr>
    </w:lvl>
    <w:lvl w:ilvl="2" w:tplc="04190005" w:tentative="1">
      <w:start w:val="1"/>
      <w:numFmt w:val="lowerRoman"/>
      <w:lvlText w:val="%3."/>
      <w:lvlJc w:val="right"/>
      <w:pPr>
        <w:ind w:left="2517" w:hanging="180"/>
      </w:pPr>
    </w:lvl>
    <w:lvl w:ilvl="3" w:tplc="04190001" w:tentative="1">
      <w:start w:val="1"/>
      <w:numFmt w:val="decimal"/>
      <w:lvlText w:val="%4."/>
      <w:lvlJc w:val="left"/>
      <w:pPr>
        <w:ind w:left="3237" w:hanging="360"/>
      </w:pPr>
    </w:lvl>
    <w:lvl w:ilvl="4" w:tplc="04190003" w:tentative="1">
      <w:start w:val="1"/>
      <w:numFmt w:val="lowerLetter"/>
      <w:lvlText w:val="%5."/>
      <w:lvlJc w:val="left"/>
      <w:pPr>
        <w:ind w:left="3957" w:hanging="360"/>
      </w:pPr>
    </w:lvl>
    <w:lvl w:ilvl="5" w:tplc="04190005" w:tentative="1">
      <w:start w:val="1"/>
      <w:numFmt w:val="lowerRoman"/>
      <w:lvlText w:val="%6."/>
      <w:lvlJc w:val="right"/>
      <w:pPr>
        <w:ind w:left="4677" w:hanging="180"/>
      </w:pPr>
    </w:lvl>
    <w:lvl w:ilvl="6" w:tplc="04190001" w:tentative="1">
      <w:start w:val="1"/>
      <w:numFmt w:val="decimal"/>
      <w:lvlText w:val="%7."/>
      <w:lvlJc w:val="left"/>
      <w:pPr>
        <w:ind w:left="5397" w:hanging="360"/>
      </w:pPr>
    </w:lvl>
    <w:lvl w:ilvl="7" w:tplc="04190003" w:tentative="1">
      <w:start w:val="1"/>
      <w:numFmt w:val="lowerLetter"/>
      <w:lvlText w:val="%8."/>
      <w:lvlJc w:val="left"/>
      <w:pPr>
        <w:ind w:left="6117" w:hanging="360"/>
      </w:pPr>
    </w:lvl>
    <w:lvl w:ilvl="8" w:tplc="04190005" w:tentative="1">
      <w:start w:val="1"/>
      <w:numFmt w:val="lowerRoman"/>
      <w:lvlText w:val="%9."/>
      <w:lvlJc w:val="right"/>
      <w:pPr>
        <w:ind w:left="6837" w:hanging="180"/>
      </w:pPr>
    </w:lvl>
  </w:abstractNum>
  <w:num w:numId="1">
    <w:abstractNumId w:val="24"/>
  </w:num>
  <w:num w:numId="2">
    <w:abstractNumId w:val="41"/>
  </w:num>
  <w:num w:numId="3">
    <w:abstractNumId w:val="25"/>
  </w:num>
  <w:num w:numId="4">
    <w:abstractNumId w:val="44"/>
  </w:num>
  <w:num w:numId="5">
    <w:abstractNumId w:val="8"/>
  </w:num>
  <w:num w:numId="6">
    <w:abstractNumId w:val="55"/>
  </w:num>
  <w:num w:numId="7">
    <w:abstractNumId w:val="57"/>
  </w:num>
  <w:num w:numId="8">
    <w:abstractNumId w:val="39"/>
  </w:num>
  <w:num w:numId="9">
    <w:abstractNumId w:val="50"/>
  </w:num>
  <w:num w:numId="10">
    <w:abstractNumId w:val="4"/>
  </w:num>
  <w:num w:numId="11">
    <w:abstractNumId w:val="31"/>
  </w:num>
  <w:num w:numId="12">
    <w:abstractNumId w:val="53"/>
  </w:num>
  <w:num w:numId="13">
    <w:abstractNumId w:val="6"/>
  </w:num>
  <w:num w:numId="14">
    <w:abstractNumId w:val="3"/>
  </w:num>
  <w:num w:numId="15">
    <w:abstractNumId w:val="2"/>
  </w:num>
  <w:num w:numId="16">
    <w:abstractNumId w:val="5"/>
  </w:num>
  <w:num w:numId="17">
    <w:abstractNumId w:val="1"/>
  </w:num>
  <w:num w:numId="18">
    <w:abstractNumId w:val="0"/>
  </w:num>
  <w:num w:numId="19">
    <w:abstractNumId w:val="63"/>
  </w:num>
  <w:num w:numId="20">
    <w:abstractNumId w:val="45"/>
  </w:num>
  <w:num w:numId="21">
    <w:abstractNumId w:val="7"/>
  </w:num>
  <w:num w:numId="22">
    <w:abstractNumId w:val="67"/>
  </w:num>
  <w:num w:numId="23">
    <w:abstractNumId w:val="56"/>
  </w:num>
  <w:num w:numId="24">
    <w:abstractNumId w:val="38"/>
  </w:num>
  <w:num w:numId="25">
    <w:abstractNumId w:val="33"/>
  </w:num>
  <w:num w:numId="26">
    <w:abstractNumId w:val="54"/>
  </w:num>
  <w:num w:numId="27">
    <w:abstractNumId w:val="40"/>
  </w:num>
  <w:num w:numId="28">
    <w:abstractNumId w:val="69"/>
  </w:num>
  <w:num w:numId="29">
    <w:abstractNumId w:val="32"/>
  </w:num>
  <w:num w:numId="30">
    <w:abstractNumId w:val="61"/>
  </w:num>
  <w:num w:numId="31">
    <w:abstractNumId w:val="34"/>
  </w:num>
  <w:num w:numId="32">
    <w:abstractNumId w:val="64"/>
  </w:num>
  <w:num w:numId="33">
    <w:abstractNumId w:val="37"/>
  </w:num>
  <w:num w:numId="34">
    <w:abstractNumId w:val="51"/>
  </w:num>
  <w:num w:numId="35">
    <w:abstractNumId w:val="52"/>
  </w:num>
  <w:num w:numId="36">
    <w:abstractNumId w:val="36"/>
  </w:num>
  <w:num w:numId="37">
    <w:abstractNumId w:val="48"/>
  </w:num>
  <w:num w:numId="38">
    <w:abstractNumId w:val="62"/>
  </w:num>
  <w:num w:numId="39">
    <w:abstractNumId w:val="60"/>
  </w:num>
  <w:num w:numId="40">
    <w:abstractNumId w:val="35"/>
  </w:num>
  <w:num w:numId="41">
    <w:abstractNumId w:val="42"/>
  </w:num>
  <w:num w:numId="42">
    <w:abstractNumId w:val="49"/>
  </w:num>
  <w:num w:numId="43">
    <w:abstractNumId w:val="27"/>
  </w:num>
  <w:num w:numId="44">
    <w:abstractNumId w:val="47"/>
  </w:num>
  <w:num w:numId="45">
    <w:abstractNumId w:val="59"/>
  </w:num>
  <w:num w:numId="46">
    <w:abstractNumId w:val="58"/>
  </w:num>
  <w:num w:numId="47">
    <w:abstractNumId w:val="26"/>
  </w:num>
  <w:num w:numId="48">
    <w:abstractNumId w:val="30"/>
  </w:num>
  <w:num w:numId="49">
    <w:abstractNumId w:val="66"/>
  </w:num>
  <w:num w:numId="50">
    <w:abstractNumId w:val="68"/>
  </w:num>
  <w:num w:numId="51">
    <w:abstractNumId w:val="43"/>
  </w:num>
  <w:num w:numId="5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6"/>
  </w:num>
  <w:num w:numId="54">
    <w:abstractNumId w:val="65"/>
  </w:num>
  <w:num w:numId="55">
    <w:abstractNumId w:val="2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3276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15B"/>
    <w:rsid w:val="000003BA"/>
    <w:rsid w:val="00000D81"/>
    <w:rsid w:val="00000DBE"/>
    <w:rsid w:val="00000F58"/>
    <w:rsid w:val="0000116F"/>
    <w:rsid w:val="00001196"/>
    <w:rsid w:val="000013F5"/>
    <w:rsid w:val="0000149D"/>
    <w:rsid w:val="0000172B"/>
    <w:rsid w:val="0000179E"/>
    <w:rsid w:val="00001958"/>
    <w:rsid w:val="00001C80"/>
    <w:rsid w:val="000020B7"/>
    <w:rsid w:val="000021BB"/>
    <w:rsid w:val="00002874"/>
    <w:rsid w:val="00002D8C"/>
    <w:rsid w:val="00002DB7"/>
    <w:rsid w:val="00002E97"/>
    <w:rsid w:val="0000304C"/>
    <w:rsid w:val="00003073"/>
    <w:rsid w:val="0000343B"/>
    <w:rsid w:val="00003465"/>
    <w:rsid w:val="0000360B"/>
    <w:rsid w:val="00003806"/>
    <w:rsid w:val="00003826"/>
    <w:rsid w:val="00003BE7"/>
    <w:rsid w:val="00003D8B"/>
    <w:rsid w:val="0000414F"/>
    <w:rsid w:val="0000429F"/>
    <w:rsid w:val="00004A1B"/>
    <w:rsid w:val="00004F71"/>
    <w:rsid w:val="000050BA"/>
    <w:rsid w:val="00005988"/>
    <w:rsid w:val="00005D7C"/>
    <w:rsid w:val="000063AA"/>
    <w:rsid w:val="00006595"/>
    <w:rsid w:val="000068B1"/>
    <w:rsid w:val="00006E12"/>
    <w:rsid w:val="000070E8"/>
    <w:rsid w:val="000075AF"/>
    <w:rsid w:val="000075CC"/>
    <w:rsid w:val="00007798"/>
    <w:rsid w:val="0000799F"/>
    <w:rsid w:val="00007DAC"/>
    <w:rsid w:val="00007F7E"/>
    <w:rsid w:val="00010503"/>
    <w:rsid w:val="00010774"/>
    <w:rsid w:val="00010CBF"/>
    <w:rsid w:val="00010CD4"/>
    <w:rsid w:val="00011086"/>
    <w:rsid w:val="00011554"/>
    <w:rsid w:val="00011B59"/>
    <w:rsid w:val="00011F70"/>
    <w:rsid w:val="00012060"/>
    <w:rsid w:val="0001211F"/>
    <w:rsid w:val="00012269"/>
    <w:rsid w:val="0001228D"/>
    <w:rsid w:val="00012294"/>
    <w:rsid w:val="0001235B"/>
    <w:rsid w:val="000128CA"/>
    <w:rsid w:val="00012A68"/>
    <w:rsid w:val="00012D8C"/>
    <w:rsid w:val="0001315D"/>
    <w:rsid w:val="00013464"/>
    <w:rsid w:val="00013526"/>
    <w:rsid w:val="00013AA9"/>
    <w:rsid w:val="00013C43"/>
    <w:rsid w:val="00013DAA"/>
    <w:rsid w:val="000143B1"/>
    <w:rsid w:val="0001484E"/>
    <w:rsid w:val="00014BD9"/>
    <w:rsid w:val="0001501A"/>
    <w:rsid w:val="0001508B"/>
    <w:rsid w:val="0001515F"/>
    <w:rsid w:val="00015178"/>
    <w:rsid w:val="0001520D"/>
    <w:rsid w:val="0001525A"/>
    <w:rsid w:val="000152CC"/>
    <w:rsid w:val="0001530C"/>
    <w:rsid w:val="00015380"/>
    <w:rsid w:val="000154DD"/>
    <w:rsid w:val="000154FE"/>
    <w:rsid w:val="00015BDB"/>
    <w:rsid w:val="00015DAD"/>
    <w:rsid w:val="0001605B"/>
    <w:rsid w:val="000160FA"/>
    <w:rsid w:val="00016165"/>
    <w:rsid w:val="000161CB"/>
    <w:rsid w:val="00016209"/>
    <w:rsid w:val="00016926"/>
    <w:rsid w:val="00016C7B"/>
    <w:rsid w:val="00016E54"/>
    <w:rsid w:val="00017727"/>
    <w:rsid w:val="00017748"/>
    <w:rsid w:val="00020232"/>
    <w:rsid w:val="0002035C"/>
    <w:rsid w:val="00020656"/>
    <w:rsid w:val="0002094D"/>
    <w:rsid w:val="00020989"/>
    <w:rsid w:val="00020BDC"/>
    <w:rsid w:val="00020FDC"/>
    <w:rsid w:val="00021138"/>
    <w:rsid w:val="0002154B"/>
    <w:rsid w:val="000217B2"/>
    <w:rsid w:val="000217E6"/>
    <w:rsid w:val="0002185B"/>
    <w:rsid w:val="00021BB2"/>
    <w:rsid w:val="0002236E"/>
    <w:rsid w:val="0002254C"/>
    <w:rsid w:val="00022920"/>
    <w:rsid w:val="00022A38"/>
    <w:rsid w:val="00022A46"/>
    <w:rsid w:val="00022C1B"/>
    <w:rsid w:val="00022FB3"/>
    <w:rsid w:val="0002320F"/>
    <w:rsid w:val="000232E5"/>
    <w:rsid w:val="00023429"/>
    <w:rsid w:val="0002345F"/>
    <w:rsid w:val="0002355E"/>
    <w:rsid w:val="000239CC"/>
    <w:rsid w:val="00023A72"/>
    <w:rsid w:val="00023AE5"/>
    <w:rsid w:val="00023E15"/>
    <w:rsid w:val="000241B6"/>
    <w:rsid w:val="000244AE"/>
    <w:rsid w:val="000246D0"/>
    <w:rsid w:val="000253EE"/>
    <w:rsid w:val="00025A25"/>
    <w:rsid w:val="00025CCD"/>
    <w:rsid w:val="00025D93"/>
    <w:rsid w:val="0002605A"/>
    <w:rsid w:val="000261BC"/>
    <w:rsid w:val="0002654E"/>
    <w:rsid w:val="00027089"/>
    <w:rsid w:val="00027418"/>
    <w:rsid w:val="000276DB"/>
    <w:rsid w:val="000278CE"/>
    <w:rsid w:val="000279B5"/>
    <w:rsid w:val="00027F69"/>
    <w:rsid w:val="000301C2"/>
    <w:rsid w:val="0003059C"/>
    <w:rsid w:val="00030776"/>
    <w:rsid w:val="000307C9"/>
    <w:rsid w:val="00030EDB"/>
    <w:rsid w:val="00030EE2"/>
    <w:rsid w:val="00030EE4"/>
    <w:rsid w:val="00030FB1"/>
    <w:rsid w:val="00031219"/>
    <w:rsid w:val="00031759"/>
    <w:rsid w:val="00031A1F"/>
    <w:rsid w:val="0003260B"/>
    <w:rsid w:val="0003281C"/>
    <w:rsid w:val="00032876"/>
    <w:rsid w:val="0003317A"/>
    <w:rsid w:val="000331CC"/>
    <w:rsid w:val="000332A7"/>
    <w:rsid w:val="00033587"/>
    <w:rsid w:val="000336A4"/>
    <w:rsid w:val="00033755"/>
    <w:rsid w:val="0003394A"/>
    <w:rsid w:val="00033E31"/>
    <w:rsid w:val="00033EB0"/>
    <w:rsid w:val="00034296"/>
    <w:rsid w:val="0003471E"/>
    <w:rsid w:val="00034865"/>
    <w:rsid w:val="00034C50"/>
    <w:rsid w:val="00034D23"/>
    <w:rsid w:val="00034DA6"/>
    <w:rsid w:val="000350B0"/>
    <w:rsid w:val="000351C3"/>
    <w:rsid w:val="000351D6"/>
    <w:rsid w:val="0003525B"/>
    <w:rsid w:val="000352A1"/>
    <w:rsid w:val="00035414"/>
    <w:rsid w:val="0003547E"/>
    <w:rsid w:val="000355B6"/>
    <w:rsid w:val="000356D6"/>
    <w:rsid w:val="000358DE"/>
    <w:rsid w:val="00035A06"/>
    <w:rsid w:val="00035B89"/>
    <w:rsid w:val="00035D72"/>
    <w:rsid w:val="00035D91"/>
    <w:rsid w:val="00035E52"/>
    <w:rsid w:val="000360E7"/>
    <w:rsid w:val="000360F2"/>
    <w:rsid w:val="000362F1"/>
    <w:rsid w:val="00036338"/>
    <w:rsid w:val="00036528"/>
    <w:rsid w:val="0003694D"/>
    <w:rsid w:val="000369C6"/>
    <w:rsid w:val="00036A83"/>
    <w:rsid w:val="00036D32"/>
    <w:rsid w:val="00036D4E"/>
    <w:rsid w:val="0003709E"/>
    <w:rsid w:val="00037174"/>
    <w:rsid w:val="000374E2"/>
    <w:rsid w:val="00037632"/>
    <w:rsid w:val="00037A47"/>
    <w:rsid w:val="00037B46"/>
    <w:rsid w:val="00037B50"/>
    <w:rsid w:val="0004004C"/>
    <w:rsid w:val="000400C5"/>
    <w:rsid w:val="00040155"/>
    <w:rsid w:val="00040443"/>
    <w:rsid w:val="00040606"/>
    <w:rsid w:val="000408B1"/>
    <w:rsid w:val="00040A17"/>
    <w:rsid w:val="00040AA4"/>
    <w:rsid w:val="00040B65"/>
    <w:rsid w:val="00040CD3"/>
    <w:rsid w:val="00040D40"/>
    <w:rsid w:val="00040F56"/>
    <w:rsid w:val="000410D1"/>
    <w:rsid w:val="000413A0"/>
    <w:rsid w:val="000413FF"/>
    <w:rsid w:val="0004147C"/>
    <w:rsid w:val="00041656"/>
    <w:rsid w:val="00041920"/>
    <w:rsid w:val="000419F1"/>
    <w:rsid w:val="00041C1F"/>
    <w:rsid w:val="00041ED8"/>
    <w:rsid w:val="0004202E"/>
    <w:rsid w:val="00042335"/>
    <w:rsid w:val="0004247F"/>
    <w:rsid w:val="000425A6"/>
    <w:rsid w:val="00042718"/>
    <w:rsid w:val="00042ADC"/>
    <w:rsid w:val="00042EA2"/>
    <w:rsid w:val="0004344A"/>
    <w:rsid w:val="00043549"/>
    <w:rsid w:val="000436C2"/>
    <w:rsid w:val="000436E0"/>
    <w:rsid w:val="000437D3"/>
    <w:rsid w:val="00043C32"/>
    <w:rsid w:val="00043F60"/>
    <w:rsid w:val="000440A8"/>
    <w:rsid w:val="000443FC"/>
    <w:rsid w:val="000447D3"/>
    <w:rsid w:val="00044894"/>
    <w:rsid w:val="00044FD2"/>
    <w:rsid w:val="000450FB"/>
    <w:rsid w:val="000456E8"/>
    <w:rsid w:val="00045704"/>
    <w:rsid w:val="00045763"/>
    <w:rsid w:val="000457E3"/>
    <w:rsid w:val="000458DD"/>
    <w:rsid w:val="000459DE"/>
    <w:rsid w:val="00045BAB"/>
    <w:rsid w:val="00045C70"/>
    <w:rsid w:val="00045EEA"/>
    <w:rsid w:val="00046067"/>
    <w:rsid w:val="00046170"/>
    <w:rsid w:val="000463BF"/>
    <w:rsid w:val="000464B7"/>
    <w:rsid w:val="00046602"/>
    <w:rsid w:val="0004664A"/>
    <w:rsid w:val="00046653"/>
    <w:rsid w:val="000467A1"/>
    <w:rsid w:val="000469D0"/>
    <w:rsid w:val="00046B30"/>
    <w:rsid w:val="00046C34"/>
    <w:rsid w:val="00046C93"/>
    <w:rsid w:val="00046F16"/>
    <w:rsid w:val="00047004"/>
    <w:rsid w:val="00047075"/>
    <w:rsid w:val="0004709F"/>
    <w:rsid w:val="00047322"/>
    <w:rsid w:val="00047423"/>
    <w:rsid w:val="000474CE"/>
    <w:rsid w:val="00047632"/>
    <w:rsid w:val="00047665"/>
    <w:rsid w:val="00047728"/>
    <w:rsid w:val="000478EA"/>
    <w:rsid w:val="00047974"/>
    <w:rsid w:val="00047A03"/>
    <w:rsid w:val="00047CC9"/>
    <w:rsid w:val="00047FC7"/>
    <w:rsid w:val="00050047"/>
    <w:rsid w:val="000504C2"/>
    <w:rsid w:val="000509EE"/>
    <w:rsid w:val="00050A88"/>
    <w:rsid w:val="00050BDE"/>
    <w:rsid w:val="00050F62"/>
    <w:rsid w:val="000511C3"/>
    <w:rsid w:val="00051334"/>
    <w:rsid w:val="00051624"/>
    <w:rsid w:val="00051648"/>
    <w:rsid w:val="00051A27"/>
    <w:rsid w:val="00051D6B"/>
    <w:rsid w:val="00052CC7"/>
    <w:rsid w:val="00052F9A"/>
    <w:rsid w:val="00053318"/>
    <w:rsid w:val="000533A5"/>
    <w:rsid w:val="00053416"/>
    <w:rsid w:val="00053440"/>
    <w:rsid w:val="0005354B"/>
    <w:rsid w:val="000535E7"/>
    <w:rsid w:val="0005382D"/>
    <w:rsid w:val="000538BE"/>
    <w:rsid w:val="00053AA4"/>
    <w:rsid w:val="00054031"/>
    <w:rsid w:val="0005405A"/>
    <w:rsid w:val="000540F6"/>
    <w:rsid w:val="000544EC"/>
    <w:rsid w:val="00054A88"/>
    <w:rsid w:val="00054B82"/>
    <w:rsid w:val="00054D58"/>
    <w:rsid w:val="00054FA6"/>
    <w:rsid w:val="000556E0"/>
    <w:rsid w:val="000557E9"/>
    <w:rsid w:val="0005594F"/>
    <w:rsid w:val="000559C7"/>
    <w:rsid w:val="00055B5E"/>
    <w:rsid w:val="00055CF3"/>
    <w:rsid w:val="00055DB6"/>
    <w:rsid w:val="00055FF0"/>
    <w:rsid w:val="00056068"/>
    <w:rsid w:val="00056259"/>
    <w:rsid w:val="000564A3"/>
    <w:rsid w:val="0005652E"/>
    <w:rsid w:val="00056667"/>
    <w:rsid w:val="000567C1"/>
    <w:rsid w:val="000568BD"/>
    <w:rsid w:val="000568DA"/>
    <w:rsid w:val="00056BE8"/>
    <w:rsid w:val="000571DA"/>
    <w:rsid w:val="00057A2C"/>
    <w:rsid w:val="00057AEE"/>
    <w:rsid w:val="00057FAD"/>
    <w:rsid w:val="000600D7"/>
    <w:rsid w:val="000600F4"/>
    <w:rsid w:val="000601F4"/>
    <w:rsid w:val="00060241"/>
    <w:rsid w:val="00060258"/>
    <w:rsid w:val="0006043D"/>
    <w:rsid w:val="00060797"/>
    <w:rsid w:val="000608A7"/>
    <w:rsid w:val="00060973"/>
    <w:rsid w:val="00060A43"/>
    <w:rsid w:val="00060C3F"/>
    <w:rsid w:val="00060D82"/>
    <w:rsid w:val="00061060"/>
    <w:rsid w:val="000611EB"/>
    <w:rsid w:val="00061823"/>
    <w:rsid w:val="00061889"/>
    <w:rsid w:val="00061955"/>
    <w:rsid w:val="00061B0B"/>
    <w:rsid w:val="00061C42"/>
    <w:rsid w:val="00061CDC"/>
    <w:rsid w:val="00062139"/>
    <w:rsid w:val="000622C6"/>
    <w:rsid w:val="00062447"/>
    <w:rsid w:val="00062672"/>
    <w:rsid w:val="00062A08"/>
    <w:rsid w:val="00062CF3"/>
    <w:rsid w:val="00063153"/>
    <w:rsid w:val="00063295"/>
    <w:rsid w:val="00063386"/>
    <w:rsid w:val="00063812"/>
    <w:rsid w:val="0006385C"/>
    <w:rsid w:val="000638D9"/>
    <w:rsid w:val="000642BD"/>
    <w:rsid w:val="00064621"/>
    <w:rsid w:val="00064868"/>
    <w:rsid w:val="00064B4D"/>
    <w:rsid w:val="000655F9"/>
    <w:rsid w:val="00065727"/>
    <w:rsid w:val="00065F8B"/>
    <w:rsid w:val="00066588"/>
    <w:rsid w:val="00066C5E"/>
    <w:rsid w:val="00066D78"/>
    <w:rsid w:val="00067051"/>
    <w:rsid w:val="00070001"/>
    <w:rsid w:val="0007005A"/>
    <w:rsid w:val="0007010E"/>
    <w:rsid w:val="000703FF"/>
    <w:rsid w:val="0007048E"/>
    <w:rsid w:val="0007066F"/>
    <w:rsid w:val="00070A0C"/>
    <w:rsid w:val="00070A37"/>
    <w:rsid w:val="00070E1D"/>
    <w:rsid w:val="00070ECF"/>
    <w:rsid w:val="000710FA"/>
    <w:rsid w:val="0007133E"/>
    <w:rsid w:val="0007142C"/>
    <w:rsid w:val="000718D3"/>
    <w:rsid w:val="00071A19"/>
    <w:rsid w:val="00071AFE"/>
    <w:rsid w:val="000720AD"/>
    <w:rsid w:val="00072265"/>
    <w:rsid w:val="00072276"/>
    <w:rsid w:val="0007233D"/>
    <w:rsid w:val="000727AE"/>
    <w:rsid w:val="000727B8"/>
    <w:rsid w:val="0007286D"/>
    <w:rsid w:val="00072D7E"/>
    <w:rsid w:val="00072EC9"/>
    <w:rsid w:val="0007320D"/>
    <w:rsid w:val="00073297"/>
    <w:rsid w:val="00073338"/>
    <w:rsid w:val="000735A4"/>
    <w:rsid w:val="00073875"/>
    <w:rsid w:val="000738AE"/>
    <w:rsid w:val="00073BBA"/>
    <w:rsid w:val="00073F5E"/>
    <w:rsid w:val="00074046"/>
    <w:rsid w:val="0007407A"/>
    <w:rsid w:val="00074432"/>
    <w:rsid w:val="0007467B"/>
    <w:rsid w:val="000748D5"/>
    <w:rsid w:val="00074CAA"/>
    <w:rsid w:val="0007544C"/>
    <w:rsid w:val="00075686"/>
    <w:rsid w:val="00075925"/>
    <w:rsid w:val="000759B7"/>
    <w:rsid w:val="000759CE"/>
    <w:rsid w:val="00075D36"/>
    <w:rsid w:val="00075F2D"/>
    <w:rsid w:val="000761B0"/>
    <w:rsid w:val="00076500"/>
    <w:rsid w:val="0007658C"/>
    <w:rsid w:val="000765A2"/>
    <w:rsid w:val="000767ED"/>
    <w:rsid w:val="00076ED2"/>
    <w:rsid w:val="00076F9A"/>
    <w:rsid w:val="0007711C"/>
    <w:rsid w:val="000772D6"/>
    <w:rsid w:val="00077324"/>
    <w:rsid w:val="00077655"/>
    <w:rsid w:val="00077E12"/>
    <w:rsid w:val="00080283"/>
    <w:rsid w:val="000802BA"/>
    <w:rsid w:val="000807A8"/>
    <w:rsid w:val="00080893"/>
    <w:rsid w:val="00080A23"/>
    <w:rsid w:val="00080C34"/>
    <w:rsid w:val="00080C98"/>
    <w:rsid w:val="00080CCC"/>
    <w:rsid w:val="00080FE0"/>
    <w:rsid w:val="0008102D"/>
    <w:rsid w:val="000813DA"/>
    <w:rsid w:val="00081578"/>
    <w:rsid w:val="00081CD8"/>
    <w:rsid w:val="00081DD1"/>
    <w:rsid w:val="00082038"/>
    <w:rsid w:val="00082214"/>
    <w:rsid w:val="0008284C"/>
    <w:rsid w:val="00082A9F"/>
    <w:rsid w:val="00082BF5"/>
    <w:rsid w:val="00082E69"/>
    <w:rsid w:val="0008300D"/>
    <w:rsid w:val="0008301B"/>
    <w:rsid w:val="000830C8"/>
    <w:rsid w:val="00083308"/>
    <w:rsid w:val="0008396B"/>
    <w:rsid w:val="00083AA2"/>
    <w:rsid w:val="00084139"/>
    <w:rsid w:val="000845B0"/>
    <w:rsid w:val="000846C7"/>
    <w:rsid w:val="00084B1E"/>
    <w:rsid w:val="00084E93"/>
    <w:rsid w:val="00085195"/>
    <w:rsid w:val="0008527E"/>
    <w:rsid w:val="000854BA"/>
    <w:rsid w:val="00085572"/>
    <w:rsid w:val="0008558C"/>
    <w:rsid w:val="0008560F"/>
    <w:rsid w:val="00085BE3"/>
    <w:rsid w:val="00085D53"/>
    <w:rsid w:val="00085EB2"/>
    <w:rsid w:val="000860D9"/>
    <w:rsid w:val="000864CE"/>
    <w:rsid w:val="0008661E"/>
    <w:rsid w:val="000868F4"/>
    <w:rsid w:val="00086A39"/>
    <w:rsid w:val="00086F5E"/>
    <w:rsid w:val="00086FCD"/>
    <w:rsid w:val="00087115"/>
    <w:rsid w:val="000873EC"/>
    <w:rsid w:val="00087502"/>
    <w:rsid w:val="00087511"/>
    <w:rsid w:val="000875DC"/>
    <w:rsid w:val="0008760C"/>
    <w:rsid w:val="00087703"/>
    <w:rsid w:val="00087C96"/>
    <w:rsid w:val="0009014D"/>
    <w:rsid w:val="0009035B"/>
    <w:rsid w:val="00090390"/>
    <w:rsid w:val="000903F5"/>
    <w:rsid w:val="00090621"/>
    <w:rsid w:val="00090A60"/>
    <w:rsid w:val="00090AED"/>
    <w:rsid w:val="00090B2F"/>
    <w:rsid w:val="00090F00"/>
    <w:rsid w:val="00091057"/>
    <w:rsid w:val="00091154"/>
    <w:rsid w:val="000916FE"/>
    <w:rsid w:val="00091890"/>
    <w:rsid w:val="00091EAF"/>
    <w:rsid w:val="00091F15"/>
    <w:rsid w:val="00092182"/>
    <w:rsid w:val="00092596"/>
    <w:rsid w:val="000927B2"/>
    <w:rsid w:val="00092908"/>
    <w:rsid w:val="00092C6B"/>
    <w:rsid w:val="00092C7B"/>
    <w:rsid w:val="00092CC5"/>
    <w:rsid w:val="000930D2"/>
    <w:rsid w:val="0009320E"/>
    <w:rsid w:val="00093211"/>
    <w:rsid w:val="00093732"/>
    <w:rsid w:val="000937C2"/>
    <w:rsid w:val="00093926"/>
    <w:rsid w:val="000940AB"/>
    <w:rsid w:val="00094111"/>
    <w:rsid w:val="00094D74"/>
    <w:rsid w:val="000950FF"/>
    <w:rsid w:val="000956DA"/>
    <w:rsid w:val="000956F2"/>
    <w:rsid w:val="0009596B"/>
    <w:rsid w:val="00095A64"/>
    <w:rsid w:val="0009641D"/>
    <w:rsid w:val="00096AC3"/>
    <w:rsid w:val="00096BA4"/>
    <w:rsid w:val="00096EED"/>
    <w:rsid w:val="00097202"/>
    <w:rsid w:val="0009786A"/>
    <w:rsid w:val="00097961"/>
    <w:rsid w:val="00097AF7"/>
    <w:rsid w:val="00097D73"/>
    <w:rsid w:val="00097D93"/>
    <w:rsid w:val="000A0059"/>
    <w:rsid w:val="000A02CF"/>
    <w:rsid w:val="000A03B3"/>
    <w:rsid w:val="000A03F4"/>
    <w:rsid w:val="000A04A7"/>
    <w:rsid w:val="000A0554"/>
    <w:rsid w:val="000A07E9"/>
    <w:rsid w:val="000A094D"/>
    <w:rsid w:val="000A098F"/>
    <w:rsid w:val="000A0D9B"/>
    <w:rsid w:val="000A0FBE"/>
    <w:rsid w:val="000A1317"/>
    <w:rsid w:val="000A1506"/>
    <w:rsid w:val="000A16DA"/>
    <w:rsid w:val="000A188C"/>
    <w:rsid w:val="000A1B5E"/>
    <w:rsid w:val="000A1E78"/>
    <w:rsid w:val="000A1F6C"/>
    <w:rsid w:val="000A20E2"/>
    <w:rsid w:val="000A29EC"/>
    <w:rsid w:val="000A2B83"/>
    <w:rsid w:val="000A2CAF"/>
    <w:rsid w:val="000A2D56"/>
    <w:rsid w:val="000A2D61"/>
    <w:rsid w:val="000A2DB7"/>
    <w:rsid w:val="000A2F44"/>
    <w:rsid w:val="000A31B6"/>
    <w:rsid w:val="000A3253"/>
    <w:rsid w:val="000A35D5"/>
    <w:rsid w:val="000A361E"/>
    <w:rsid w:val="000A39FD"/>
    <w:rsid w:val="000A3E0E"/>
    <w:rsid w:val="000A3E34"/>
    <w:rsid w:val="000A436F"/>
    <w:rsid w:val="000A4377"/>
    <w:rsid w:val="000A4979"/>
    <w:rsid w:val="000A4AD1"/>
    <w:rsid w:val="000A4C5E"/>
    <w:rsid w:val="000A4F44"/>
    <w:rsid w:val="000A501B"/>
    <w:rsid w:val="000A5646"/>
    <w:rsid w:val="000A5A38"/>
    <w:rsid w:val="000A5ABD"/>
    <w:rsid w:val="000A5C63"/>
    <w:rsid w:val="000A5E8E"/>
    <w:rsid w:val="000A5FEB"/>
    <w:rsid w:val="000A625B"/>
    <w:rsid w:val="000A6377"/>
    <w:rsid w:val="000A65A2"/>
    <w:rsid w:val="000A666A"/>
    <w:rsid w:val="000A6A75"/>
    <w:rsid w:val="000A6E0A"/>
    <w:rsid w:val="000A7271"/>
    <w:rsid w:val="000A76D1"/>
    <w:rsid w:val="000A76ED"/>
    <w:rsid w:val="000A7799"/>
    <w:rsid w:val="000A7930"/>
    <w:rsid w:val="000A7A04"/>
    <w:rsid w:val="000A7ED2"/>
    <w:rsid w:val="000A7F93"/>
    <w:rsid w:val="000B0090"/>
    <w:rsid w:val="000B01C0"/>
    <w:rsid w:val="000B0320"/>
    <w:rsid w:val="000B063B"/>
    <w:rsid w:val="000B07EE"/>
    <w:rsid w:val="000B07FB"/>
    <w:rsid w:val="000B0863"/>
    <w:rsid w:val="000B107B"/>
    <w:rsid w:val="000B1307"/>
    <w:rsid w:val="000B1496"/>
    <w:rsid w:val="000B156C"/>
    <w:rsid w:val="000B16CF"/>
    <w:rsid w:val="000B1E22"/>
    <w:rsid w:val="000B1F7F"/>
    <w:rsid w:val="000B2374"/>
    <w:rsid w:val="000B28E7"/>
    <w:rsid w:val="000B298B"/>
    <w:rsid w:val="000B2CE9"/>
    <w:rsid w:val="000B2DB5"/>
    <w:rsid w:val="000B3304"/>
    <w:rsid w:val="000B3401"/>
    <w:rsid w:val="000B38DC"/>
    <w:rsid w:val="000B3A94"/>
    <w:rsid w:val="000B3B7E"/>
    <w:rsid w:val="000B3BC0"/>
    <w:rsid w:val="000B3D12"/>
    <w:rsid w:val="000B415B"/>
    <w:rsid w:val="000B4307"/>
    <w:rsid w:val="000B47E7"/>
    <w:rsid w:val="000B4B35"/>
    <w:rsid w:val="000B4B72"/>
    <w:rsid w:val="000B4D7C"/>
    <w:rsid w:val="000B4D8D"/>
    <w:rsid w:val="000B4FA1"/>
    <w:rsid w:val="000B5155"/>
    <w:rsid w:val="000B540C"/>
    <w:rsid w:val="000B561E"/>
    <w:rsid w:val="000B575E"/>
    <w:rsid w:val="000B5904"/>
    <w:rsid w:val="000B6141"/>
    <w:rsid w:val="000B6173"/>
    <w:rsid w:val="000B627C"/>
    <w:rsid w:val="000B6379"/>
    <w:rsid w:val="000B64C7"/>
    <w:rsid w:val="000B675B"/>
    <w:rsid w:val="000B694E"/>
    <w:rsid w:val="000B695F"/>
    <w:rsid w:val="000B6AD4"/>
    <w:rsid w:val="000B6D80"/>
    <w:rsid w:val="000B6DCE"/>
    <w:rsid w:val="000B6E9F"/>
    <w:rsid w:val="000B701B"/>
    <w:rsid w:val="000B70EF"/>
    <w:rsid w:val="000B7198"/>
    <w:rsid w:val="000B7D8E"/>
    <w:rsid w:val="000B7DBA"/>
    <w:rsid w:val="000B7DFE"/>
    <w:rsid w:val="000B7E12"/>
    <w:rsid w:val="000B7E3D"/>
    <w:rsid w:val="000B7FF2"/>
    <w:rsid w:val="000C0041"/>
    <w:rsid w:val="000C00E7"/>
    <w:rsid w:val="000C0239"/>
    <w:rsid w:val="000C09DA"/>
    <w:rsid w:val="000C0A49"/>
    <w:rsid w:val="000C0B25"/>
    <w:rsid w:val="000C0D71"/>
    <w:rsid w:val="000C12B5"/>
    <w:rsid w:val="000C14A4"/>
    <w:rsid w:val="000C17BD"/>
    <w:rsid w:val="000C1B8D"/>
    <w:rsid w:val="000C234E"/>
    <w:rsid w:val="000C2471"/>
    <w:rsid w:val="000C2503"/>
    <w:rsid w:val="000C261B"/>
    <w:rsid w:val="000C289B"/>
    <w:rsid w:val="000C2A17"/>
    <w:rsid w:val="000C2D7A"/>
    <w:rsid w:val="000C2F8E"/>
    <w:rsid w:val="000C313A"/>
    <w:rsid w:val="000C32C9"/>
    <w:rsid w:val="000C36E8"/>
    <w:rsid w:val="000C3F4F"/>
    <w:rsid w:val="000C409C"/>
    <w:rsid w:val="000C423F"/>
    <w:rsid w:val="000C477F"/>
    <w:rsid w:val="000C4B93"/>
    <w:rsid w:val="000C4C82"/>
    <w:rsid w:val="000C4CEF"/>
    <w:rsid w:val="000C4E70"/>
    <w:rsid w:val="000C4F54"/>
    <w:rsid w:val="000C506F"/>
    <w:rsid w:val="000C515E"/>
    <w:rsid w:val="000C53D3"/>
    <w:rsid w:val="000C5539"/>
    <w:rsid w:val="000C59F4"/>
    <w:rsid w:val="000C5A59"/>
    <w:rsid w:val="000C653B"/>
    <w:rsid w:val="000C6854"/>
    <w:rsid w:val="000C6AF0"/>
    <w:rsid w:val="000C6F60"/>
    <w:rsid w:val="000C7199"/>
    <w:rsid w:val="000C76AC"/>
    <w:rsid w:val="000C7A80"/>
    <w:rsid w:val="000C7F72"/>
    <w:rsid w:val="000D0613"/>
    <w:rsid w:val="000D0627"/>
    <w:rsid w:val="000D079D"/>
    <w:rsid w:val="000D0B9B"/>
    <w:rsid w:val="000D0BBC"/>
    <w:rsid w:val="000D0E5A"/>
    <w:rsid w:val="000D10D2"/>
    <w:rsid w:val="000D12F7"/>
    <w:rsid w:val="000D1407"/>
    <w:rsid w:val="000D16CE"/>
    <w:rsid w:val="000D173F"/>
    <w:rsid w:val="000D17B2"/>
    <w:rsid w:val="000D19EB"/>
    <w:rsid w:val="000D1B1C"/>
    <w:rsid w:val="000D1B53"/>
    <w:rsid w:val="000D262B"/>
    <w:rsid w:val="000D2A58"/>
    <w:rsid w:val="000D2B6A"/>
    <w:rsid w:val="000D2CB8"/>
    <w:rsid w:val="000D2F68"/>
    <w:rsid w:val="000D3029"/>
    <w:rsid w:val="000D304C"/>
    <w:rsid w:val="000D30A7"/>
    <w:rsid w:val="000D3496"/>
    <w:rsid w:val="000D34F0"/>
    <w:rsid w:val="000D35F2"/>
    <w:rsid w:val="000D360E"/>
    <w:rsid w:val="000D3877"/>
    <w:rsid w:val="000D39AD"/>
    <w:rsid w:val="000D3A02"/>
    <w:rsid w:val="000D3C9C"/>
    <w:rsid w:val="000D3CF1"/>
    <w:rsid w:val="000D3DD3"/>
    <w:rsid w:val="000D3E35"/>
    <w:rsid w:val="000D445C"/>
    <w:rsid w:val="000D4B96"/>
    <w:rsid w:val="000D4DAB"/>
    <w:rsid w:val="000D4F08"/>
    <w:rsid w:val="000D5622"/>
    <w:rsid w:val="000D5B1D"/>
    <w:rsid w:val="000D5C24"/>
    <w:rsid w:val="000D5CC9"/>
    <w:rsid w:val="000D602A"/>
    <w:rsid w:val="000D61AA"/>
    <w:rsid w:val="000D6238"/>
    <w:rsid w:val="000D6266"/>
    <w:rsid w:val="000D6291"/>
    <w:rsid w:val="000D68CF"/>
    <w:rsid w:val="000D6CA5"/>
    <w:rsid w:val="000D6D77"/>
    <w:rsid w:val="000D72F8"/>
    <w:rsid w:val="000D74A9"/>
    <w:rsid w:val="000D76B1"/>
    <w:rsid w:val="000D76CA"/>
    <w:rsid w:val="000D7816"/>
    <w:rsid w:val="000D782E"/>
    <w:rsid w:val="000D7BF9"/>
    <w:rsid w:val="000D7C66"/>
    <w:rsid w:val="000D7E05"/>
    <w:rsid w:val="000D7E23"/>
    <w:rsid w:val="000E01DA"/>
    <w:rsid w:val="000E07F2"/>
    <w:rsid w:val="000E08ED"/>
    <w:rsid w:val="000E0977"/>
    <w:rsid w:val="000E0E51"/>
    <w:rsid w:val="000E16FE"/>
    <w:rsid w:val="000E1BD3"/>
    <w:rsid w:val="000E1E15"/>
    <w:rsid w:val="000E2242"/>
    <w:rsid w:val="000E22D1"/>
    <w:rsid w:val="000E2483"/>
    <w:rsid w:val="000E2620"/>
    <w:rsid w:val="000E28A4"/>
    <w:rsid w:val="000E2DA3"/>
    <w:rsid w:val="000E30AA"/>
    <w:rsid w:val="000E3751"/>
    <w:rsid w:val="000E378A"/>
    <w:rsid w:val="000E3BE5"/>
    <w:rsid w:val="000E418D"/>
    <w:rsid w:val="000E448B"/>
    <w:rsid w:val="000E471C"/>
    <w:rsid w:val="000E472B"/>
    <w:rsid w:val="000E48FF"/>
    <w:rsid w:val="000E49F0"/>
    <w:rsid w:val="000E4A6E"/>
    <w:rsid w:val="000E4CD8"/>
    <w:rsid w:val="000E4F40"/>
    <w:rsid w:val="000E5414"/>
    <w:rsid w:val="000E545B"/>
    <w:rsid w:val="000E5545"/>
    <w:rsid w:val="000E5615"/>
    <w:rsid w:val="000E57FA"/>
    <w:rsid w:val="000E5958"/>
    <w:rsid w:val="000E59E7"/>
    <w:rsid w:val="000E5BB7"/>
    <w:rsid w:val="000E5DA0"/>
    <w:rsid w:val="000E5E50"/>
    <w:rsid w:val="000E5E57"/>
    <w:rsid w:val="000E61DB"/>
    <w:rsid w:val="000E61E9"/>
    <w:rsid w:val="000E6930"/>
    <w:rsid w:val="000E6DBD"/>
    <w:rsid w:val="000E6F6A"/>
    <w:rsid w:val="000E7306"/>
    <w:rsid w:val="000E7575"/>
    <w:rsid w:val="000E79C8"/>
    <w:rsid w:val="000E7B20"/>
    <w:rsid w:val="000E7D1B"/>
    <w:rsid w:val="000E7EFD"/>
    <w:rsid w:val="000E7FD1"/>
    <w:rsid w:val="000F043B"/>
    <w:rsid w:val="000F0532"/>
    <w:rsid w:val="000F061D"/>
    <w:rsid w:val="000F06BF"/>
    <w:rsid w:val="000F09D7"/>
    <w:rsid w:val="000F122C"/>
    <w:rsid w:val="000F124D"/>
    <w:rsid w:val="000F1262"/>
    <w:rsid w:val="000F1368"/>
    <w:rsid w:val="000F14CE"/>
    <w:rsid w:val="000F1584"/>
    <w:rsid w:val="000F19F4"/>
    <w:rsid w:val="000F1F3B"/>
    <w:rsid w:val="000F217C"/>
    <w:rsid w:val="000F2233"/>
    <w:rsid w:val="000F2254"/>
    <w:rsid w:val="000F2285"/>
    <w:rsid w:val="000F23DC"/>
    <w:rsid w:val="000F23DD"/>
    <w:rsid w:val="000F25BD"/>
    <w:rsid w:val="000F272B"/>
    <w:rsid w:val="000F2A4A"/>
    <w:rsid w:val="000F2CD9"/>
    <w:rsid w:val="000F2DFA"/>
    <w:rsid w:val="000F2FA0"/>
    <w:rsid w:val="000F31E7"/>
    <w:rsid w:val="000F327C"/>
    <w:rsid w:val="000F37E0"/>
    <w:rsid w:val="000F38F2"/>
    <w:rsid w:val="000F3BF2"/>
    <w:rsid w:val="000F3EFA"/>
    <w:rsid w:val="000F4778"/>
    <w:rsid w:val="000F47C2"/>
    <w:rsid w:val="000F4892"/>
    <w:rsid w:val="000F4C2B"/>
    <w:rsid w:val="000F5AEB"/>
    <w:rsid w:val="000F5C47"/>
    <w:rsid w:val="000F60C1"/>
    <w:rsid w:val="000F682B"/>
    <w:rsid w:val="000F685D"/>
    <w:rsid w:val="000F69AC"/>
    <w:rsid w:val="000F6CA6"/>
    <w:rsid w:val="000F7218"/>
    <w:rsid w:val="000F7360"/>
    <w:rsid w:val="000F741B"/>
    <w:rsid w:val="000F7A20"/>
    <w:rsid w:val="000F7D6D"/>
    <w:rsid w:val="000F7DF8"/>
    <w:rsid w:val="000F7F9C"/>
    <w:rsid w:val="00100487"/>
    <w:rsid w:val="001004C3"/>
    <w:rsid w:val="00100576"/>
    <w:rsid w:val="001006A6"/>
    <w:rsid w:val="00100720"/>
    <w:rsid w:val="0010077F"/>
    <w:rsid w:val="00100ABB"/>
    <w:rsid w:val="00100DD0"/>
    <w:rsid w:val="00101749"/>
    <w:rsid w:val="001018A1"/>
    <w:rsid w:val="001018D8"/>
    <w:rsid w:val="001019FA"/>
    <w:rsid w:val="00101A8E"/>
    <w:rsid w:val="00101BDF"/>
    <w:rsid w:val="00101CD3"/>
    <w:rsid w:val="0010212E"/>
    <w:rsid w:val="00102203"/>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079"/>
    <w:rsid w:val="0010510A"/>
    <w:rsid w:val="00105247"/>
    <w:rsid w:val="00105266"/>
    <w:rsid w:val="0010537F"/>
    <w:rsid w:val="0010564C"/>
    <w:rsid w:val="001059C1"/>
    <w:rsid w:val="00105A64"/>
    <w:rsid w:val="00105B9C"/>
    <w:rsid w:val="00105D33"/>
    <w:rsid w:val="00105D35"/>
    <w:rsid w:val="001060A8"/>
    <w:rsid w:val="0010657B"/>
    <w:rsid w:val="001065E9"/>
    <w:rsid w:val="001069D9"/>
    <w:rsid w:val="00106BC8"/>
    <w:rsid w:val="00106E23"/>
    <w:rsid w:val="00107043"/>
    <w:rsid w:val="00107066"/>
    <w:rsid w:val="00107114"/>
    <w:rsid w:val="0010762C"/>
    <w:rsid w:val="00107A0A"/>
    <w:rsid w:val="00107B62"/>
    <w:rsid w:val="00107BE3"/>
    <w:rsid w:val="00107F89"/>
    <w:rsid w:val="00110458"/>
    <w:rsid w:val="001106F1"/>
    <w:rsid w:val="00110F5E"/>
    <w:rsid w:val="00111147"/>
    <w:rsid w:val="0011114A"/>
    <w:rsid w:val="00111310"/>
    <w:rsid w:val="00111AC8"/>
    <w:rsid w:val="00111B9F"/>
    <w:rsid w:val="00111BA9"/>
    <w:rsid w:val="00111CB2"/>
    <w:rsid w:val="00111DBE"/>
    <w:rsid w:val="00112132"/>
    <w:rsid w:val="001127D0"/>
    <w:rsid w:val="00112853"/>
    <w:rsid w:val="00112C42"/>
    <w:rsid w:val="00113101"/>
    <w:rsid w:val="00113610"/>
    <w:rsid w:val="00113A32"/>
    <w:rsid w:val="00113DBA"/>
    <w:rsid w:val="00114012"/>
    <w:rsid w:val="00114037"/>
    <w:rsid w:val="001142B7"/>
    <w:rsid w:val="001142D0"/>
    <w:rsid w:val="001148BF"/>
    <w:rsid w:val="00114EB4"/>
    <w:rsid w:val="00114F69"/>
    <w:rsid w:val="00115021"/>
    <w:rsid w:val="001151AD"/>
    <w:rsid w:val="001153A3"/>
    <w:rsid w:val="0011543E"/>
    <w:rsid w:val="00115950"/>
    <w:rsid w:val="00115CB5"/>
    <w:rsid w:val="001160ED"/>
    <w:rsid w:val="00116132"/>
    <w:rsid w:val="001165F4"/>
    <w:rsid w:val="00116623"/>
    <w:rsid w:val="001167DA"/>
    <w:rsid w:val="00116A16"/>
    <w:rsid w:val="00116A84"/>
    <w:rsid w:val="00116B02"/>
    <w:rsid w:val="00116EC2"/>
    <w:rsid w:val="00117090"/>
    <w:rsid w:val="0011709D"/>
    <w:rsid w:val="00117222"/>
    <w:rsid w:val="00117624"/>
    <w:rsid w:val="00117760"/>
    <w:rsid w:val="00117768"/>
    <w:rsid w:val="00117E6E"/>
    <w:rsid w:val="001205BD"/>
    <w:rsid w:val="00120990"/>
    <w:rsid w:val="00120B29"/>
    <w:rsid w:val="00120E16"/>
    <w:rsid w:val="001212E3"/>
    <w:rsid w:val="00121805"/>
    <w:rsid w:val="00121923"/>
    <w:rsid w:val="00121B81"/>
    <w:rsid w:val="00121BE4"/>
    <w:rsid w:val="0012220C"/>
    <w:rsid w:val="0012260A"/>
    <w:rsid w:val="001229D8"/>
    <w:rsid w:val="00122C48"/>
    <w:rsid w:val="00122C98"/>
    <w:rsid w:val="00122D1C"/>
    <w:rsid w:val="00123485"/>
    <w:rsid w:val="00123495"/>
    <w:rsid w:val="00123984"/>
    <w:rsid w:val="00123C8E"/>
    <w:rsid w:val="00123E2B"/>
    <w:rsid w:val="00123F36"/>
    <w:rsid w:val="0012440C"/>
    <w:rsid w:val="0012448A"/>
    <w:rsid w:val="001245B1"/>
    <w:rsid w:val="001245B7"/>
    <w:rsid w:val="0012483D"/>
    <w:rsid w:val="0012497A"/>
    <w:rsid w:val="00124ABE"/>
    <w:rsid w:val="00124D46"/>
    <w:rsid w:val="001252B5"/>
    <w:rsid w:val="001256CD"/>
    <w:rsid w:val="0012589E"/>
    <w:rsid w:val="001258C4"/>
    <w:rsid w:val="00126082"/>
    <w:rsid w:val="00126110"/>
    <w:rsid w:val="0012681C"/>
    <w:rsid w:val="00126DA7"/>
    <w:rsid w:val="00126F3B"/>
    <w:rsid w:val="00127184"/>
    <w:rsid w:val="001271C9"/>
    <w:rsid w:val="00127827"/>
    <w:rsid w:val="0012785D"/>
    <w:rsid w:val="001278F8"/>
    <w:rsid w:val="00130167"/>
    <w:rsid w:val="0013059F"/>
    <w:rsid w:val="00130730"/>
    <w:rsid w:val="0013084A"/>
    <w:rsid w:val="00130D10"/>
    <w:rsid w:val="00131083"/>
    <w:rsid w:val="00131206"/>
    <w:rsid w:val="001312CA"/>
    <w:rsid w:val="0013144B"/>
    <w:rsid w:val="00131A35"/>
    <w:rsid w:val="00131A81"/>
    <w:rsid w:val="00131B2A"/>
    <w:rsid w:val="00131B5D"/>
    <w:rsid w:val="00131FE7"/>
    <w:rsid w:val="001320ED"/>
    <w:rsid w:val="0013226D"/>
    <w:rsid w:val="00132745"/>
    <w:rsid w:val="00132818"/>
    <w:rsid w:val="00132888"/>
    <w:rsid w:val="00132961"/>
    <w:rsid w:val="00132999"/>
    <w:rsid w:val="00132B91"/>
    <w:rsid w:val="00132BD8"/>
    <w:rsid w:val="00132E37"/>
    <w:rsid w:val="00132EEE"/>
    <w:rsid w:val="00132F88"/>
    <w:rsid w:val="0013301F"/>
    <w:rsid w:val="00133698"/>
    <w:rsid w:val="00133AD7"/>
    <w:rsid w:val="00133CA0"/>
    <w:rsid w:val="00134AC2"/>
    <w:rsid w:val="00134CD3"/>
    <w:rsid w:val="00135148"/>
    <w:rsid w:val="001352BD"/>
    <w:rsid w:val="001355C2"/>
    <w:rsid w:val="00135C50"/>
    <w:rsid w:val="00135DA7"/>
    <w:rsid w:val="00135F67"/>
    <w:rsid w:val="00135FB5"/>
    <w:rsid w:val="001363C2"/>
    <w:rsid w:val="001363F8"/>
    <w:rsid w:val="00136704"/>
    <w:rsid w:val="001367AA"/>
    <w:rsid w:val="0013685B"/>
    <w:rsid w:val="001368F6"/>
    <w:rsid w:val="00136D4E"/>
    <w:rsid w:val="001372FD"/>
    <w:rsid w:val="00137495"/>
    <w:rsid w:val="001374C7"/>
    <w:rsid w:val="0013765A"/>
    <w:rsid w:val="00137F16"/>
    <w:rsid w:val="001400BF"/>
    <w:rsid w:val="00140301"/>
    <w:rsid w:val="00140B3A"/>
    <w:rsid w:val="00140CF7"/>
    <w:rsid w:val="00140F4B"/>
    <w:rsid w:val="00140F8B"/>
    <w:rsid w:val="0014113F"/>
    <w:rsid w:val="0014116B"/>
    <w:rsid w:val="00141342"/>
    <w:rsid w:val="00141559"/>
    <w:rsid w:val="0014170D"/>
    <w:rsid w:val="001417D1"/>
    <w:rsid w:val="00141A1A"/>
    <w:rsid w:val="00141E66"/>
    <w:rsid w:val="001424A5"/>
    <w:rsid w:val="00142622"/>
    <w:rsid w:val="001429A5"/>
    <w:rsid w:val="00143269"/>
    <w:rsid w:val="00143856"/>
    <w:rsid w:val="00143C45"/>
    <w:rsid w:val="00143F41"/>
    <w:rsid w:val="00144420"/>
    <w:rsid w:val="0014463D"/>
    <w:rsid w:val="001447F1"/>
    <w:rsid w:val="001448A2"/>
    <w:rsid w:val="00144CB8"/>
    <w:rsid w:val="00144DF9"/>
    <w:rsid w:val="00145375"/>
    <w:rsid w:val="0014553A"/>
    <w:rsid w:val="00145A51"/>
    <w:rsid w:val="00145CFB"/>
    <w:rsid w:val="001461B5"/>
    <w:rsid w:val="001461FC"/>
    <w:rsid w:val="001461FE"/>
    <w:rsid w:val="001467F0"/>
    <w:rsid w:val="001468FC"/>
    <w:rsid w:val="00146AD4"/>
    <w:rsid w:val="00146C35"/>
    <w:rsid w:val="00146C5A"/>
    <w:rsid w:val="00146D61"/>
    <w:rsid w:val="00146DAF"/>
    <w:rsid w:val="00146F6A"/>
    <w:rsid w:val="00147DA3"/>
    <w:rsid w:val="0015017C"/>
    <w:rsid w:val="00150918"/>
    <w:rsid w:val="00150C2D"/>
    <w:rsid w:val="00150E3E"/>
    <w:rsid w:val="00150E47"/>
    <w:rsid w:val="0015117A"/>
    <w:rsid w:val="00151188"/>
    <w:rsid w:val="001513F5"/>
    <w:rsid w:val="00151585"/>
    <w:rsid w:val="00151918"/>
    <w:rsid w:val="00151E48"/>
    <w:rsid w:val="00151EA8"/>
    <w:rsid w:val="00151F9E"/>
    <w:rsid w:val="00151FD5"/>
    <w:rsid w:val="001522EF"/>
    <w:rsid w:val="001528C6"/>
    <w:rsid w:val="00152942"/>
    <w:rsid w:val="00152DF8"/>
    <w:rsid w:val="00152EF6"/>
    <w:rsid w:val="00153060"/>
    <w:rsid w:val="00153417"/>
    <w:rsid w:val="001538D6"/>
    <w:rsid w:val="0015395A"/>
    <w:rsid w:val="00153D39"/>
    <w:rsid w:val="00154164"/>
    <w:rsid w:val="00154191"/>
    <w:rsid w:val="001541FD"/>
    <w:rsid w:val="0015444F"/>
    <w:rsid w:val="00154FFE"/>
    <w:rsid w:val="00155484"/>
    <w:rsid w:val="00155506"/>
    <w:rsid w:val="0015551B"/>
    <w:rsid w:val="001557FA"/>
    <w:rsid w:val="00155C08"/>
    <w:rsid w:val="00155F3C"/>
    <w:rsid w:val="0015611E"/>
    <w:rsid w:val="001565C9"/>
    <w:rsid w:val="0015663B"/>
    <w:rsid w:val="00156906"/>
    <w:rsid w:val="00156CB8"/>
    <w:rsid w:val="00157069"/>
    <w:rsid w:val="001571ED"/>
    <w:rsid w:val="00157246"/>
    <w:rsid w:val="00160177"/>
    <w:rsid w:val="001609C8"/>
    <w:rsid w:val="00160B12"/>
    <w:rsid w:val="00160CA7"/>
    <w:rsid w:val="00161362"/>
    <w:rsid w:val="001619CC"/>
    <w:rsid w:val="001619E7"/>
    <w:rsid w:val="00161B63"/>
    <w:rsid w:val="00162451"/>
    <w:rsid w:val="00162460"/>
    <w:rsid w:val="001625A9"/>
    <w:rsid w:val="001625DC"/>
    <w:rsid w:val="00162AD0"/>
    <w:rsid w:val="00162F49"/>
    <w:rsid w:val="00162FF7"/>
    <w:rsid w:val="001630D3"/>
    <w:rsid w:val="00163266"/>
    <w:rsid w:val="00163471"/>
    <w:rsid w:val="001636E4"/>
    <w:rsid w:val="00163829"/>
    <w:rsid w:val="001638EC"/>
    <w:rsid w:val="00163956"/>
    <w:rsid w:val="00163ACB"/>
    <w:rsid w:val="00164360"/>
    <w:rsid w:val="00164484"/>
    <w:rsid w:val="00164549"/>
    <w:rsid w:val="00164AD6"/>
    <w:rsid w:val="00164C19"/>
    <w:rsid w:val="00164C6A"/>
    <w:rsid w:val="00164D4E"/>
    <w:rsid w:val="00164F8B"/>
    <w:rsid w:val="00165084"/>
    <w:rsid w:val="00165507"/>
    <w:rsid w:val="00165588"/>
    <w:rsid w:val="00165B25"/>
    <w:rsid w:val="00165BED"/>
    <w:rsid w:val="00165FE9"/>
    <w:rsid w:val="00166939"/>
    <w:rsid w:val="00166974"/>
    <w:rsid w:val="00166A94"/>
    <w:rsid w:val="00166C82"/>
    <w:rsid w:val="00166E2F"/>
    <w:rsid w:val="00166EDD"/>
    <w:rsid w:val="00166FB6"/>
    <w:rsid w:val="001670DC"/>
    <w:rsid w:val="00167490"/>
    <w:rsid w:val="0016749C"/>
    <w:rsid w:val="0016751F"/>
    <w:rsid w:val="00167540"/>
    <w:rsid w:val="0016765C"/>
    <w:rsid w:val="0016784D"/>
    <w:rsid w:val="001678F0"/>
    <w:rsid w:val="00167BC8"/>
    <w:rsid w:val="00167D4C"/>
    <w:rsid w:val="00167EC8"/>
    <w:rsid w:val="00170922"/>
    <w:rsid w:val="0017095A"/>
    <w:rsid w:val="00170CE3"/>
    <w:rsid w:val="0017154E"/>
    <w:rsid w:val="00171708"/>
    <w:rsid w:val="00171745"/>
    <w:rsid w:val="0017201B"/>
    <w:rsid w:val="001721FF"/>
    <w:rsid w:val="0017272F"/>
    <w:rsid w:val="001727B5"/>
    <w:rsid w:val="00172A6E"/>
    <w:rsid w:val="00172D04"/>
    <w:rsid w:val="00172D7E"/>
    <w:rsid w:val="00173563"/>
    <w:rsid w:val="00173575"/>
    <w:rsid w:val="001735AB"/>
    <w:rsid w:val="0017385E"/>
    <w:rsid w:val="00173F70"/>
    <w:rsid w:val="00174063"/>
    <w:rsid w:val="00174332"/>
    <w:rsid w:val="001744D0"/>
    <w:rsid w:val="00174883"/>
    <w:rsid w:val="00174C14"/>
    <w:rsid w:val="00174DE9"/>
    <w:rsid w:val="00174F24"/>
    <w:rsid w:val="00175383"/>
    <w:rsid w:val="0017558D"/>
    <w:rsid w:val="001755A3"/>
    <w:rsid w:val="0017568A"/>
    <w:rsid w:val="00175729"/>
    <w:rsid w:val="001757CF"/>
    <w:rsid w:val="00175AE4"/>
    <w:rsid w:val="00175CDA"/>
    <w:rsid w:val="00175F89"/>
    <w:rsid w:val="0017635D"/>
    <w:rsid w:val="0017652C"/>
    <w:rsid w:val="00176833"/>
    <w:rsid w:val="0017693D"/>
    <w:rsid w:val="001769BA"/>
    <w:rsid w:val="00176B1B"/>
    <w:rsid w:val="00176D93"/>
    <w:rsid w:val="00176EA5"/>
    <w:rsid w:val="00176FB6"/>
    <w:rsid w:val="001770AC"/>
    <w:rsid w:val="0017711A"/>
    <w:rsid w:val="001771DE"/>
    <w:rsid w:val="0017725C"/>
    <w:rsid w:val="00177481"/>
    <w:rsid w:val="00177585"/>
    <w:rsid w:val="00177956"/>
    <w:rsid w:val="001779DA"/>
    <w:rsid w:val="00177B57"/>
    <w:rsid w:val="00177C19"/>
    <w:rsid w:val="00177FC2"/>
    <w:rsid w:val="0018006A"/>
    <w:rsid w:val="00180300"/>
    <w:rsid w:val="00180477"/>
    <w:rsid w:val="001805AA"/>
    <w:rsid w:val="0018079A"/>
    <w:rsid w:val="00180923"/>
    <w:rsid w:val="00180A5A"/>
    <w:rsid w:val="00180AD6"/>
    <w:rsid w:val="00180BD8"/>
    <w:rsid w:val="00180E61"/>
    <w:rsid w:val="00180F7B"/>
    <w:rsid w:val="00180FAF"/>
    <w:rsid w:val="001810E6"/>
    <w:rsid w:val="001814DC"/>
    <w:rsid w:val="00181C42"/>
    <w:rsid w:val="00181D76"/>
    <w:rsid w:val="00181F01"/>
    <w:rsid w:val="00181FC4"/>
    <w:rsid w:val="001820A0"/>
    <w:rsid w:val="00182249"/>
    <w:rsid w:val="00182387"/>
    <w:rsid w:val="001823D8"/>
    <w:rsid w:val="0018245D"/>
    <w:rsid w:val="0018247B"/>
    <w:rsid w:val="00182704"/>
    <w:rsid w:val="001827BA"/>
    <w:rsid w:val="001829F1"/>
    <w:rsid w:val="00182A54"/>
    <w:rsid w:val="00182B1E"/>
    <w:rsid w:val="00182B45"/>
    <w:rsid w:val="00182CAD"/>
    <w:rsid w:val="00183070"/>
    <w:rsid w:val="0018308D"/>
    <w:rsid w:val="001830C5"/>
    <w:rsid w:val="00183106"/>
    <w:rsid w:val="001835B8"/>
    <w:rsid w:val="001835F1"/>
    <w:rsid w:val="00183812"/>
    <w:rsid w:val="0018381D"/>
    <w:rsid w:val="00183846"/>
    <w:rsid w:val="00183ABA"/>
    <w:rsid w:val="00183ED9"/>
    <w:rsid w:val="00183F16"/>
    <w:rsid w:val="001840B0"/>
    <w:rsid w:val="00184185"/>
    <w:rsid w:val="00184322"/>
    <w:rsid w:val="0018487B"/>
    <w:rsid w:val="00184901"/>
    <w:rsid w:val="00184BAE"/>
    <w:rsid w:val="00184C17"/>
    <w:rsid w:val="00184CF0"/>
    <w:rsid w:val="00184E03"/>
    <w:rsid w:val="00184EF2"/>
    <w:rsid w:val="00184FA6"/>
    <w:rsid w:val="0018525B"/>
    <w:rsid w:val="0018539D"/>
    <w:rsid w:val="0018559B"/>
    <w:rsid w:val="001856E0"/>
    <w:rsid w:val="001857B3"/>
    <w:rsid w:val="001859A8"/>
    <w:rsid w:val="00185D55"/>
    <w:rsid w:val="00186010"/>
    <w:rsid w:val="00186168"/>
    <w:rsid w:val="001861E6"/>
    <w:rsid w:val="00186224"/>
    <w:rsid w:val="00186281"/>
    <w:rsid w:val="0018631C"/>
    <w:rsid w:val="0018666A"/>
    <w:rsid w:val="001866F8"/>
    <w:rsid w:val="001867EB"/>
    <w:rsid w:val="0018680C"/>
    <w:rsid w:val="001869C2"/>
    <w:rsid w:val="0018705C"/>
    <w:rsid w:val="00187217"/>
    <w:rsid w:val="0018754F"/>
    <w:rsid w:val="001875DE"/>
    <w:rsid w:val="00187DA5"/>
    <w:rsid w:val="00187FD7"/>
    <w:rsid w:val="00187FFA"/>
    <w:rsid w:val="001904E8"/>
    <w:rsid w:val="00190F5F"/>
    <w:rsid w:val="00190FC6"/>
    <w:rsid w:val="001913AF"/>
    <w:rsid w:val="00191B1A"/>
    <w:rsid w:val="00191B4D"/>
    <w:rsid w:val="00191CB0"/>
    <w:rsid w:val="001920F0"/>
    <w:rsid w:val="001923BE"/>
    <w:rsid w:val="00192426"/>
    <w:rsid w:val="0019288B"/>
    <w:rsid w:val="00192C36"/>
    <w:rsid w:val="00192E9D"/>
    <w:rsid w:val="00192F48"/>
    <w:rsid w:val="00192F79"/>
    <w:rsid w:val="001930E0"/>
    <w:rsid w:val="00193278"/>
    <w:rsid w:val="001933C2"/>
    <w:rsid w:val="00193463"/>
    <w:rsid w:val="001936DE"/>
    <w:rsid w:val="00193B9E"/>
    <w:rsid w:val="00193D56"/>
    <w:rsid w:val="00194ACB"/>
    <w:rsid w:val="00194BEA"/>
    <w:rsid w:val="00194C07"/>
    <w:rsid w:val="00194D02"/>
    <w:rsid w:val="00194E34"/>
    <w:rsid w:val="0019583A"/>
    <w:rsid w:val="0019588B"/>
    <w:rsid w:val="00195935"/>
    <w:rsid w:val="00195CF9"/>
    <w:rsid w:val="001960E8"/>
    <w:rsid w:val="0019625E"/>
    <w:rsid w:val="00196366"/>
    <w:rsid w:val="00196421"/>
    <w:rsid w:val="0019661C"/>
    <w:rsid w:val="00196844"/>
    <w:rsid w:val="001968D2"/>
    <w:rsid w:val="0019699B"/>
    <w:rsid w:val="00196A9D"/>
    <w:rsid w:val="00196B12"/>
    <w:rsid w:val="00196B49"/>
    <w:rsid w:val="00196B76"/>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1E59"/>
    <w:rsid w:val="001A2165"/>
    <w:rsid w:val="001A23CE"/>
    <w:rsid w:val="001A2A91"/>
    <w:rsid w:val="001A2EE2"/>
    <w:rsid w:val="001A2F7E"/>
    <w:rsid w:val="001A3319"/>
    <w:rsid w:val="001A37AF"/>
    <w:rsid w:val="001A38A2"/>
    <w:rsid w:val="001A38D1"/>
    <w:rsid w:val="001A39EB"/>
    <w:rsid w:val="001A3A0B"/>
    <w:rsid w:val="001A3ADD"/>
    <w:rsid w:val="001A3BD8"/>
    <w:rsid w:val="001A4083"/>
    <w:rsid w:val="001A4273"/>
    <w:rsid w:val="001A43A5"/>
    <w:rsid w:val="001A4859"/>
    <w:rsid w:val="001A48B8"/>
    <w:rsid w:val="001A4954"/>
    <w:rsid w:val="001A4A0E"/>
    <w:rsid w:val="001A4AF9"/>
    <w:rsid w:val="001A4B58"/>
    <w:rsid w:val="001A4D97"/>
    <w:rsid w:val="001A4E84"/>
    <w:rsid w:val="001A509E"/>
    <w:rsid w:val="001A50DE"/>
    <w:rsid w:val="001A5305"/>
    <w:rsid w:val="001A5530"/>
    <w:rsid w:val="001A5546"/>
    <w:rsid w:val="001A55F1"/>
    <w:rsid w:val="001A5647"/>
    <w:rsid w:val="001A5A36"/>
    <w:rsid w:val="001A629F"/>
    <w:rsid w:val="001A6637"/>
    <w:rsid w:val="001A6658"/>
    <w:rsid w:val="001A68C6"/>
    <w:rsid w:val="001A6DE5"/>
    <w:rsid w:val="001A6DFC"/>
    <w:rsid w:val="001A707E"/>
    <w:rsid w:val="001A70D7"/>
    <w:rsid w:val="001A71D0"/>
    <w:rsid w:val="001A7397"/>
    <w:rsid w:val="001A77AD"/>
    <w:rsid w:val="001A7A35"/>
    <w:rsid w:val="001A7D93"/>
    <w:rsid w:val="001B00B9"/>
    <w:rsid w:val="001B00FE"/>
    <w:rsid w:val="001B02F6"/>
    <w:rsid w:val="001B0495"/>
    <w:rsid w:val="001B05E8"/>
    <w:rsid w:val="001B068C"/>
    <w:rsid w:val="001B06D0"/>
    <w:rsid w:val="001B0849"/>
    <w:rsid w:val="001B1158"/>
    <w:rsid w:val="001B1348"/>
    <w:rsid w:val="001B188F"/>
    <w:rsid w:val="001B192B"/>
    <w:rsid w:val="001B1D14"/>
    <w:rsid w:val="001B20DB"/>
    <w:rsid w:val="001B23C9"/>
    <w:rsid w:val="001B2553"/>
    <w:rsid w:val="001B26D7"/>
    <w:rsid w:val="001B27BC"/>
    <w:rsid w:val="001B2A20"/>
    <w:rsid w:val="001B2FAF"/>
    <w:rsid w:val="001B322D"/>
    <w:rsid w:val="001B3277"/>
    <w:rsid w:val="001B328F"/>
    <w:rsid w:val="001B33C2"/>
    <w:rsid w:val="001B348D"/>
    <w:rsid w:val="001B375B"/>
    <w:rsid w:val="001B37ED"/>
    <w:rsid w:val="001B3A3B"/>
    <w:rsid w:val="001B3A99"/>
    <w:rsid w:val="001B3EAA"/>
    <w:rsid w:val="001B3FD2"/>
    <w:rsid w:val="001B431B"/>
    <w:rsid w:val="001B44FE"/>
    <w:rsid w:val="001B45F5"/>
    <w:rsid w:val="001B47A1"/>
    <w:rsid w:val="001B49C9"/>
    <w:rsid w:val="001B4B10"/>
    <w:rsid w:val="001B4C1C"/>
    <w:rsid w:val="001B4C1F"/>
    <w:rsid w:val="001B4DFC"/>
    <w:rsid w:val="001B501A"/>
    <w:rsid w:val="001B54C9"/>
    <w:rsid w:val="001B5786"/>
    <w:rsid w:val="001B5876"/>
    <w:rsid w:val="001B5906"/>
    <w:rsid w:val="001B5945"/>
    <w:rsid w:val="001B5B5D"/>
    <w:rsid w:val="001B5E03"/>
    <w:rsid w:val="001B5F45"/>
    <w:rsid w:val="001B61B3"/>
    <w:rsid w:val="001B68C3"/>
    <w:rsid w:val="001B6B25"/>
    <w:rsid w:val="001B6CD2"/>
    <w:rsid w:val="001B74F8"/>
    <w:rsid w:val="001B75B2"/>
    <w:rsid w:val="001B7A17"/>
    <w:rsid w:val="001B7B52"/>
    <w:rsid w:val="001B7CB2"/>
    <w:rsid w:val="001C0A9A"/>
    <w:rsid w:val="001C0D07"/>
    <w:rsid w:val="001C1487"/>
    <w:rsid w:val="001C1556"/>
    <w:rsid w:val="001C15E2"/>
    <w:rsid w:val="001C181A"/>
    <w:rsid w:val="001C1917"/>
    <w:rsid w:val="001C1EE4"/>
    <w:rsid w:val="001C2186"/>
    <w:rsid w:val="001C229B"/>
    <w:rsid w:val="001C273E"/>
    <w:rsid w:val="001C2882"/>
    <w:rsid w:val="001C2978"/>
    <w:rsid w:val="001C2A79"/>
    <w:rsid w:val="001C2AC0"/>
    <w:rsid w:val="001C2E4B"/>
    <w:rsid w:val="001C31F8"/>
    <w:rsid w:val="001C3233"/>
    <w:rsid w:val="001C36B2"/>
    <w:rsid w:val="001C39B4"/>
    <w:rsid w:val="001C3BB9"/>
    <w:rsid w:val="001C3F53"/>
    <w:rsid w:val="001C40CF"/>
    <w:rsid w:val="001C46C2"/>
    <w:rsid w:val="001C46FC"/>
    <w:rsid w:val="001C4700"/>
    <w:rsid w:val="001C4819"/>
    <w:rsid w:val="001C494B"/>
    <w:rsid w:val="001C4AD8"/>
    <w:rsid w:val="001C4DEC"/>
    <w:rsid w:val="001C4E2F"/>
    <w:rsid w:val="001C516F"/>
    <w:rsid w:val="001C53AD"/>
    <w:rsid w:val="001C56A3"/>
    <w:rsid w:val="001C5981"/>
    <w:rsid w:val="001C5AA5"/>
    <w:rsid w:val="001C5C4B"/>
    <w:rsid w:val="001C5DF0"/>
    <w:rsid w:val="001C614F"/>
    <w:rsid w:val="001C61B3"/>
    <w:rsid w:val="001C61EE"/>
    <w:rsid w:val="001C66FF"/>
    <w:rsid w:val="001C6891"/>
    <w:rsid w:val="001C6B95"/>
    <w:rsid w:val="001C6D13"/>
    <w:rsid w:val="001C6D1F"/>
    <w:rsid w:val="001C6E6D"/>
    <w:rsid w:val="001C6E7D"/>
    <w:rsid w:val="001C751B"/>
    <w:rsid w:val="001C77D4"/>
    <w:rsid w:val="001C799F"/>
    <w:rsid w:val="001D00B3"/>
    <w:rsid w:val="001D0151"/>
    <w:rsid w:val="001D02ED"/>
    <w:rsid w:val="001D0524"/>
    <w:rsid w:val="001D0539"/>
    <w:rsid w:val="001D081B"/>
    <w:rsid w:val="001D09F6"/>
    <w:rsid w:val="001D0B35"/>
    <w:rsid w:val="001D0B92"/>
    <w:rsid w:val="001D0D12"/>
    <w:rsid w:val="001D0E44"/>
    <w:rsid w:val="001D0E6C"/>
    <w:rsid w:val="001D1325"/>
    <w:rsid w:val="001D132B"/>
    <w:rsid w:val="001D13CC"/>
    <w:rsid w:val="001D1715"/>
    <w:rsid w:val="001D1781"/>
    <w:rsid w:val="001D1791"/>
    <w:rsid w:val="001D2047"/>
    <w:rsid w:val="001D24A6"/>
    <w:rsid w:val="001D2668"/>
    <w:rsid w:val="001D2ABD"/>
    <w:rsid w:val="001D2D60"/>
    <w:rsid w:val="001D3269"/>
    <w:rsid w:val="001D3AAC"/>
    <w:rsid w:val="001D3C4C"/>
    <w:rsid w:val="001D41B0"/>
    <w:rsid w:val="001D4220"/>
    <w:rsid w:val="001D4950"/>
    <w:rsid w:val="001D4A40"/>
    <w:rsid w:val="001D4ADD"/>
    <w:rsid w:val="001D4E4C"/>
    <w:rsid w:val="001D5216"/>
    <w:rsid w:val="001D521A"/>
    <w:rsid w:val="001D5976"/>
    <w:rsid w:val="001D5B1D"/>
    <w:rsid w:val="001D5C73"/>
    <w:rsid w:val="001D5D94"/>
    <w:rsid w:val="001D5DD1"/>
    <w:rsid w:val="001D5FB0"/>
    <w:rsid w:val="001D6167"/>
    <w:rsid w:val="001D64C4"/>
    <w:rsid w:val="001D669F"/>
    <w:rsid w:val="001D6895"/>
    <w:rsid w:val="001D68A3"/>
    <w:rsid w:val="001D69DD"/>
    <w:rsid w:val="001D6D2F"/>
    <w:rsid w:val="001D6EBC"/>
    <w:rsid w:val="001D6EFF"/>
    <w:rsid w:val="001D7256"/>
    <w:rsid w:val="001D74F7"/>
    <w:rsid w:val="001D76EF"/>
    <w:rsid w:val="001D78A5"/>
    <w:rsid w:val="001D7B2C"/>
    <w:rsid w:val="001D7DD2"/>
    <w:rsid w:val="001E02F3"/>
    <w:rsid w:val="001E0525"/>
    <w:rsid w:val="001E09A3"/>
    <w:rsid w:val="001E0AE3"/>
    <w:rsid w:val="001E0E77"/>
    <w:rsid w:val="001E0EC2"/>
    <w:rsid w:val="001E113B"/>
    <w:rsid w:val="001E1495"/>
    <w:rsid w:val="001E161B"/>
    <w:rsid w:val="001E1873"/>
    <w:rsid w:val="001E188D"/>
    <w:rsid w:val="001E196D"/>
    <w:rsid w:val="001E1A85"/>
    <w:rsid w:val="001E1ADA"/>
    <w:rsid w:val="001E1BBF"/>
    <w:rsid w:val="001E1D11"/>
    <w:rsid w:val="001E1D32"/>
    <w:rsid w:val="001E2033"/>
    <w:rsid w:val="001E227C"/>
    <w:rsid w:val="001E22AF"/>
    <w:rsid w:val="001E246B"/>
    <w:rsid w:val="001E2532"/>
    <w:rsid w:val="001E29DC"/>
    <w:rsid w:val="001E2CD1"/>
    <w:rsid w:val="001E395D"/>
    <w:rsid w:val="001E3C5E"/>
    <w:rsid w:val="001E3DE3"/>
    <w:rsid w:val="001E3F51"/>
    <w:rsid w:val="001E403C"/>
    <w:rsid w:val="001E40A6"/>
    <w:rsid w:val="001E40F1"/>
    <w:rsid w:val="001E42F7"/>
    <w:rsid w:val="001E435C"/>
    <w:rsid w:val="001E4A57"/>
    <w:rsid w:val="001E4A64"/>
    <w:rsid w:val="001E4AD2"/>
    <w:rsid w:val="001E50AB"/>
    <w:rsid w:val="001E5266"/>
    <w:rsid w:val="001E543B"/>
    <w:rsid w:val="001E5497"/>
    <w:rsid w:val="001E5948"/>
    <w:rsid w:val="001E5A26"/>
    <w:rsid w:val="001E5BA6"/>
    <w:rsid w:val="001E5D4F"/>
    <w:rsid w:val="001E5FE3"/>
    <w:rsid w:val="001E6117"/>
    <w:rsid w:val="001E650B"/>
    <w:rsid w:val="001E66AA"/>
    <w:rsid w:val="001E699B"/>
    <w:rsid w:val="001E6A1F"/>
    <w:rsid w:val="001E6B94"/>
    <w:rsid w:val="001E72B3"/>
    <w:rsid w:val="001E73B4"/>
    <w:rsid w:val="001E74B7"/>
    <w:rsid w:val="001F0128"/>
    <w:rsid w:val="001F0204"/>
    <w:rsid w:val="001F0249"/>
    <w:rsid w:val="001F024C"/>
    <w:rsid w:val="001F03D0"/>
    <w:rsid w:val="001F0417"/>
    <w:rsid w:val="001F042A"/>
    <w:rsid w:val="001F04F4"/>
    <w:rsid w:val="001F0532"/>
    <w:rsid w:val="001F0D55"/>
    <w:rsid w:val="001F0D72"/>
    <w:rsid w:val="001F1193"/>
    <w:rsid w:val="001F13CA"/>
    <w:rsid w:val="001F15BF"/>
    <w:rsid w:val="001F171F"/>
    <w:rsid w:val="001F1AC1"/>
    <w:rsid w:val="001F1C76"/>
    <w:rsid w:val="001F1CCF"/>
    <w:rsid w:val="001F1F7B"/>
    <w:rsid w:val="001F2291"/>
    <w:rsid w:val="001F22E6"/>
    <w:rsid w:val="001F2448"/>
    <w:rsid w:val="001F2681"/>
    <w:rsid w:val="001F26FB"/>
    <w:rsid w:val="001F2AC6"/>
    <w:rsid w:val="001F2CE7"/>
    <w:rsid w:val="001F2EC8"/>
    <w:rsid w:val="001F3156"/>
    <w:rsid w:val="001F33E3"/>
    <w:rsid w:val="001F33F4"/>
    <w:rsid w:val="001F3653"/>
    <w:rsid w:val="001F39FD"/>
    <w:rsid w:val="001F3CDA"/>
    <w:rsid w:val="001F3D8A"/>
    <w:rsid w:val="001F3F3F"/>
    <w:rsid w:val="001F3F91"/>
    <w:rsid w:val="001F4027"/>
    <w:rsid w:val="001F41B9"/>
    <w:rsid w:val="001F49FC"/>
    <w:rsid w:val="001F4E3C"/>
    <w:rsid w:val="001F4F1E"/>
    <w:rsid w:val="001F5054"/>
    <w:rsid w:val="001F51B7"/>
    <w:rsid w:val="001F56F1"/>
    <w:rsid w:val="001F5AC4"/>
    <w:rsid w:val="001F5B43"/>
    <w:rsid w:val="001F5EDC"/>
    <w:rsid w:val="001F616D"/>
    <w:rsid w:val="001F66AE"/>
    <w:rsid w:val="001F685B"/>
    <w:rsid w:val="001F6DB3"/>
    <w:rsid w:val="001F70F4"/>
    <w:rsid w:val="001F71C2"/>
    <w:rsid w:val="001F7238"/>
    <w:rsid w:val="001F7280"/>
    <w:rsid w:val="001F72B3"/>
    <w:rsid w:val="001F77D9"/>
    <w:rsid w:val="001F77EB"/>
    <w:rsid w:val="001F7E20"/>
    <w:rsid w:val="001F7EC7"/>
    <w:rsid w:val="00200368"/>
    <w:rsid w:val="00200768"/>
    <w:rsid w:val="002007FC"/>
    <w:rsid w:val="00200915"/>
    <w:rsid w:val="002009DE"/>
    <w:rsid w:val="00201068"/>
    <w:rsid w:val="00201198"/>
    <w:rsid w:val="002011CE"/>
    <w:rsid w:val="002012F1"/>
    <w:rsid w:val="0020146F"/>
    <w:rsid w:val="0020158B"/>
    <w:rsid w:val="002019A9"/>
    <w:rsid w:val="00201BDA"/>
    <w:rsid w:val="00201C52"/>
    <w:rsid w:val="00201C68"/>
    <w:rsid w:val="00201CBA"/>
    <w:rsid w:val="00201F99"/>
    <w:rsid w:val="002021EC"/>
    <w:rsid w:val="00202260"/>
    <w:rsid w:val="002023A7"/>
    <w:rsid w:val="002027D9"/>
    <w:rsid w:val="00202EA0"/>
    <w:rsid w:val="002033DA"/>
    <w:rsid w:val="0020349C"/>
    <w:rsid w:val="002037E0"/>
    <w:rsid w:val="00203BC6"/>
    <w:rsid w:val="002041CB"/>
    <w:rsid w:val="002042EA"/>
    <w:rsid w:val="00204567"/>
    <w:rsid w:val="002048F1"/>
    <w:rsid w:val="00204AB8"/>
    <w:rsid w:val="00204BE8"/>
    <w:rsid w:val="00204DBD"/>
    <w:rsid w:val="00205393"/>
    <w:rsid w:val="00205844"/>
    <w:rsid w:val="00205A0D"/>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0DB0"/>
    <w:rsid w:val="00211667"/>
    <w:rsid w:val="00211887"/>
    <w:rsid w:val="00211BA3"/>
    <w:rsid w:val="00211E87"/>
    <w:rsid w:val="00211F52"/>
    <w:rsid w:val="00212259"/>
    <w:rsid w:val="002122D0"/>
    <w:rsid w:val="002124AD"/>
    <w:rsid w:val="0021291C"/>
    <w:rsid w:val="00212B76"/>
    <w:rsid w:val="00212E8C"/>
    <w:rsid w:val="00212EFC"/>
    <w:rsid w:val="0021302A"/>
    <w:rsid w:val="00213067"/>
    <w:rsid w:val="00213219"/>
    <w:rsid w:val="0021359F"/>
    <w:rsid w:val="00213774"/>
    <w:rsid w:val="00213876"/>
    <w:rsid w:val="00213A28"/>
    <w:rsid w:val="00213A71"/>
    <w:rsid w:val="00213AB0"/>
    <w:rsid w:val="00213B10"/>
    <w:rsid w:val="00213BC1"/>
    <w:rsid w:val="00213EDC"/>
    <w:rsid w:val="00213F25"/>
    <w:rsid w:val="00214222"/>
    <w:rsid w:val="00214240"/>
    <w:rsid w:val="00214771"/>
    <w:rsid w:val="002148BA"/>
    <w:rsid w:val="0021496B"/>
    <w:rsid w:val="00214A1E"/>
    <w:rsid w:val="00214D48"/>
    <w:rsid w:val="00214E79"/>
    <w:rsid w:val="002150B1"/>
    <w:rsid w:val="00215126"/>
    <w:rsid w:val="002152FE"/>
    <w:rsid w:val="002156F0"/>
    <w:rsid w:val="002159E4"/>
    <w:rsid w:val="00215B66"/>
    <w:rsid w:val="00215E61"/>
    <w:rsid w:val="00215EAE"/>
    <w:rsid w:val="00216279"/>
    <w:rsid w:val="002163DA"/>
    <w:rsid w:val="00216BCB"/>
    <w:rsid w:val="00216CBD"/>
    <w:rsid w:val="00216CCD"/>
    <w:rsid w:val="00216CD1"/>
    <w:rsid w:val="00217101"/>
    <w:rsid w:val="00217263"/>
    <w:rsid w:val="002172EA"/>
    <w:rsid w:val="00217A9A"/>
    <w:rsid w:val="00217BC1"/>
    <w:rsid w:val="00217E90"/>
    <w:rsid w:val="00217FA2"/>
    <w:rsid w:val="00220758"/>
    <w:rsid w:val="00220912"/>
    <w:rsid w:val="00220986"/>
    <w:rsid w:val="00220CEA"/>
    <w:rsid w:val="00220D2D"/>
    <w:rsid w:val="00220DCE"/>
    <w:rsid w:val="00220F78"/>
    <w:rsid w:val="00221087"/>
    <w:rsid w:val="002213A3"/>
    <w:rsid w:val="00221505"/>
    <w:rsid w:val="002216EA"/>
    <w:rsid w:val="0022195A"/>
    <w:rsid w:val="0022198C"/>
    <w:rsid w:val="00222267"/>
    <w:rsid w:val="002222F0"/>
    <w:rsid w:val="0022240A"/>
    <w:rsid w:val="00222719"/>
    <w:rsid w:val="00222B91"/>
    <w:rsid w:val="00222E53"/>
    <w:rsid w:val="002239BC"/>
    <w:rsid w:val="00223D2C"/>
    <w:rsid w:val="00223F01"/>
    <w:rsid w:val="002240B1"/>
    <w:rsid w:val="0022413B"/>
    <w:rsid w:val="00224544"/>
    <w:rsid w:val="002245E4"/>
    <w:rsid w:val="00224814"/>
    <w:rsid w:val="00224A63"/>
    <w:rsid w:val="00224D37"/>
    <w:rsid w:val="00224F37"/>
    <w:rsid w:val="002251AC"/>
    <w:rsid w:val="0022537C"/>
    <w:rsid w:val="002254BA"/>
    <w:rsid w:val="00225EE2"/>
    <w:rsid w:val="00225FE0"/>
    <w:rsid w:val="00226090"/>
    <w:rsid w:val="0022620B"/>
    <w:rsid w:val="002268D8"/>
    <w:rsid w:val="00226BDC"/>
    <w:rsid w:val="00226D48"/>
    <w:rsid w:val="00226E82"/>
    <w:rsid w:val="002271E6"/>
    <w:rsid w:val="002273CD"/>
    <w:rsid w:val="0022769B"/>
    <w:rsid w:val="00227F37"/>
    <w:rsid w:val="00227F5A"/>
    <w:rsid w:val="002300A4"/>
    <w:rsid w:val="002300B7"/>
    <w:rsid w:val="0023041F"/>
    <w:rsid w:val="00230427"/>
    <w:rsid w:val="002307C3"/>
    <w:rsid w:val="00230996"/>
    <w:rsid w:val="00230BBE"/>
    <w:rsid w:val="0023130C"/>
    <w:rsid w:val="002314F4"/>
    <w:rsid w:val="00231510"/>
    <w:rsid w:val="002315F3"/>
    <w:rsid w:val="0023183C"/>
    <w:rsid w:val="002318C6"/>
    <w:rsid w:val="002318D5"/>
    <w:rsid w:val="00231909"/>
    <w:rsid w:val="00231B81"/>
    <w:rsid w:val="00231EAA"/>
    <w:rsid w:val="00232155"/>
    <w:rsid w:val="002322CE"/>
    <w:rsid w:val="002327D7"/>
    <w:rsid w:val="00232AEB"/>
    <w:rsid w:val="00232AFB"/>
    <w:rsid w:val="00232E56"/>
    <w:rsid w:val="00232F33"/>
    <w:rsid w:val="00232FE4"/>
    <w:rsid w:val="002332A0"/>
    <w:rsid w:val="00233554"/>
    <w:rsid w:val="002337BC"/>
    <w:rsid w:val="00233B46"/>
    <w:rsid w:val="00233BCC"/>
    <w:rsid w:val="00234737"/>
    <w:rsid w:val="00234951"/>
    <w:rsid w:val="00234ADA"/>
    <w:rsid w:val="00234D5D"/>
    <w:rsid w:val="00234F66"/>
    <w:rsid w:val="00235232"/>
    <w:rsid w:val="00235291"/>
    <w:rsid w:val="00235298"/>
    <w:rsid w:val="00235360"/>
    <w:rsid w:val="002353FD"/>
    <w:rsid w:val="00235666"/>
    <w:rsid w:val="002356B8"/>
    <w:rsid w:val="00235B3D"/>
    <w:rsid w:val="00235BE5"/>
    <w:rsid w:val="002360D4"/>
    <w:rsid w:val="0023656A"/>
    <w:rsid w:val="0023663B"/>
    <w:rsid w:val="00236C6E"/>
    <w:rsid w:val="00236FC5"/>
    <w:rsid w:val="00237162"/>
    <w:rsid w:val="002371A0"/>
    <w:rsid w:val="00237288"/>
    <w:rsid w:val="00237687"/>
    <w:rsid w:val="00237B2B"/>
    <w:rsid w:val="00237E4B"/>
    <w:rsid w:val="002401E1"/>
    <w:rsid w:val="0024031C"/>
    <w:rsid w:val="00240495"/>
    <w:rsid w:val="002406DC"/>
    <w:rsid w:val="002409E9"/>
    <w:rsid w:val="00240C8B"/>
    <w:rsid w:val="00240CF1"/>
    <w:rsid w:val="00240D8A"/>
    <w:rsid w:val="00240FBC"/>
    <w:rsid w:val="00241095"/>
    <w:rsid w:val="0024117B"/>
    <w:rsid w:val="0024128D"/>
    <w:rsid w:val="002413FC"/>
    <w:rsid w:val="00241D1D"/>
    <w:rsid w:val="00241D52"/>
    <w:rsid w:val="00241DFF"/>
    <w:rsid w:val="00241F4D"/>
    <w:rsid w:val="002421E2"/>
    <w:rsid w:val="002423E7"/>
    <w:rsid w:val="00242482"/>
    <w:rsid w:val="00242700"/>
    <w:rsid w:val="0024272A"/>
    <w:rsid w:val="0024284D"/>
    <w:rsid w:val="00242B32"/>
    <w:rsid w:val="00242BCE"/>
    <w:rsid w:val="00242E7A"/>
    <w:rsid w:val="00242F16"/>
    <w:rsid w:val="002433BA"/>
    <w:rsid w:val="00243403"/>
    <w:rsid w:val="002434EF"/>
    <w:rsid w:val="0024378D"/>
    <w:rsid w:val="002437F4"/>
    <w:rsid w:val="002439D3"/>
    <w:rsid w:val="002439ED"/>
    <w:rsid w:val="00243B17"/>
    <w:rsid w:val="002442F5"/>
    <w:rsid w:val="00244715"/>
    <w:rsid w:val="002448F0"/>
    <w:rsid w:val="00244D06"/>
    <w:rsid w:val="002450D5"/>
    <w:rsid w:val="002457B4"/>
    <w:rsid w:val="00245A39"/>
    <w:rsid w:val="00246A54"/>
    <w:rsid w:val="00246A82"/>
    <w:rsid w:val="00247200"/>
    <w:rsid w:val="002476DF"/>
    <w:rsid w:val="00247B6C"/>
    <w:rsid w:val="00247BE9"/>
    <w:rsid w:val="00247C16"/>
    <w:rsid w:val="00250328"/>
    <w:rsid w:val="0025066F"/>
    <w:rsid w:val="002507DA"/>
    <w:rsid w:val="00250A30"/>
    <w:rsid w:val="00250A6F"/>
    <w:rsid w:val="00250D78"/>
    <w:rsid w:val="00250F47"/>
    <w:rsid w:val="00250F7A"/>
    <w:rsid w:val="00250FFA"/>
    <w:rsid w:val="002517BE"/>
    <w:rsid w:val="002518B9"/>
    <w:rsid w:val="00251C63"/>
    <w:rsid w:val="00251E86"/>
    <w:rsid w:val="00251F57"/>
    <w:rsid w:val="002526B7"/>
    <w:rsid w:val="00252A72"/>
    <w:rsid w:val="00252E37"/>
    <w:rsid w:val="00252F42"/>
    <w:rsid w:val="00253111"/>
    <w:rsid w:val="00253737"/>
    <w:rsid w:val="00253A7E"/>
    <w:rsid w:val="00253A9A"/>
    <w:rsid w:val="00253B29"/>
    <w:rsid w:val="00253B44"/>
    <w:rsid w:val="002542D8"/>
    <w:rsid w:val="002542DE"/>
    <w:rsid w:val="00254327"/>
    <w:rsid w:val="00254404"/>
    <w:rsid w:val="00254776"/>
    <w:rsid w:val="002549B5"/>
    <w:rsid w:val="00254A17"/>
    <w:rsid w:val="00254B69"/>
    <w:rsid w:val="00254B71"/>
    <w:rsid w:val="00254BCB"/>
    <w:rsid w:val="00254C06"/>
    <w:rsid w:val="0025549C"/>
    <w:rsid w:val="00255740"/>
    <w:rsid w:val="0025586A"/>
    <w:rsid w:val="00255BE1"/>
    <w:rsid w:val="00255D35"/>
    <w:rsid w:val="00255EBE"/>
    <w:rsid w:val="00256033"/>
    <w:rsid w:val="0025605C"/>
    <w:rsid w:val="002562BB"/>
    <w:rsid w:val="002562D6"/>
    <w:rsid w:val="00256688"/>
    <w:rsid w:val="00256A01"/>
    <w:rsid w:val="00256C83"/>
    <w:rsid w:val="00256D31"/>
    <w:rsid w:val="002570E2"/>
    <w:rsid w:val="002575AF"/>
    <w:rsid w:val="00257644"/>
    <w:rsid w:val="002576E7"/>
    <w:rsid w:val="002579B8"/>
    <w:rsid w:val="00257A45"/>
    <w:rsid w:val="00257A82"/>
    <w:rsid w:val="00257AA6"/>
    <w:rsid w:val="00257B76"/>
    <w:rsid w:val="00257B86"/>
    <w:rsid w:val="00257B97"/>
    <w:rsid w:val="00257C95"/>
    <w:rsid w:val="00257D5A"/>
    <w:rsid w:val="00260249"/>
    <w:rsid w:val="00260649"/>
    <w:rsid w:val="002607F1"/>
    <w:rsid w:val="00260870"/>
    <w:rsid w:val="00260935"/>
    <w:rsid w:val="002609E0"/>
    <w:rsid w:val="00260DCC"/>
    <w:rsid w:val="00260E8C"/>
    <w:rsid w:val="00260F61"/>
    <w:rsid w:val="00260F8B"/>
    <w:rsid w:val="002612EE"/>
    <w:rsid w:val="00261308"/>
    <w:rsid w:val="0026170B"/>
    <w:rsid w:val="0026194A"/>
    <w:rsid w:val="00261A67"/>
    <w:rsid w:val="00261CFE"/>
    <w:rsid w:val="00261E34"/>
    <w:rsid w:val="00261FEE"/>
    <w:rsid w:val="0026209A"/>
    <w:rsid w:val="002621EB"/>
    <w:rsid w:val="0026223B"/>
    <w:rsid w:val="0026262D"/>
    <w:rsid w:val="00262643"/>
    <w:rsid w:val="00262658"/>
    <w:rsid w:val="0026269E"/>
    <w:rsid w:val="00262A7E"/>
    <w:rsid w:val="00262C5D"/>
    <w:rsid w:val="00262CF7"/>
    <w:rsid w:val="00262D4A"/>
    <w:rsid w:val="00262EDE"/>
    <w:rsid w:val="00263070"/>
    <w:rsid w:val="002630BF"/>
    <w:rsid w:val="0026323E"/>
    <w:rsid w:val="002639D2"/>
    <w:rsid w:val="00263CBF"/>
    <w:rsid w:val="00263DC0"/>
    <w:rsid w:val="00264592"/>
    <w:rsid w:val="0026468A"/>
    <w:rsid w:val="002647AA"/>
    <w:rsid w:val="00265173"/>
    <w:rsid w:val="00265834"/>
    <w:rsid w:val="00265B32"/>
    <w:rsid w:val="0026609E"/>
    <w:rsid w:val="002661DB"/>
    <w:rsid w:val="002665C0"/>
    <w:rsid w:val="002665F6"/>
    <w:rsid w:val="002671CB"/>
    <w:rsid w:val="002676A2"/>
    <w:rsid w:val="0026798D"/>
    <w:rsid w:val="00267CA4"/>
    <w:rsid w:val="00267D93"/>
    <w:rsid w:val="00267DAD"/>
    <w:rsid w:val="00267E0D"/>
    <w:rsid w:val="00267EF1"/>
    <w:rsid w:val="00267F7A"/>
    <w:rsid w:val="0027000B"/>
    <w:rsid w:val="0027015C"/>
    <w:rsid w:val="0027017C"/>
    <w:rsid w:val="002709B1"/>
    <w:rsid w:val="002711B9"/>
    <w:rsid w:val="0027123E"/>
    <w:rsid w:val="00271455"/>
    <w:rsid w:val="0027145E"/>
    <w:rsid w:val="0027153E"/>
    <w:rsid w:val="00271542"/>
    <w:rsid w:val="00271591"/>
    <w:rsid w:val="002715D0"/>
    <w:rsid w:val="00271DB2"/>
    <w:rsid w:val="00271E19"/>
    <w:rsid w:val="002723D8"/>
    <w:rsid w:val="002726D5"/>
    <w:rsid w:val="002727CE"/>
    <w:rsid w:val="002728EF"/>
    <w:rsid w:val="00272CA4"/>
    <w:rsid w:val="00272CAE"/>
    <w:rsid w:val="00272D2F"/>
    <w:rsid w:val="00273125"/>
    <w:rsid w:val="002731AF"/>
    <w:rsid w:val="00273722"/>
    <w:rsid w:val="00273A6C"/>
    <w:rsid w:val="00273F19"/>
    <w:rsid w:val="00273F62"/>
    <w:rsid w:val="00274062"/>
    <w:rsid w:val="002746F1"/>
    <w:rsid w:val="00274D52"/>
    <w:rsid w:val="00274E6D"/>
    <w:rsid w:val="00275089"/>
    <w:rsid w:val="0027510C"/>
    <w:rsid w:val="00275129"/>
    <w:rsid w:val="00275359"/>
    <w:rsid w:val="00275369"/>
    <w:rsid w:val="0027563B"/>
    <w:rsid w:val="0027584F"/>
    <w:rsid w:val="00275E57"/>
    <w:rsid w:val="00276051"/>
    <w:rsid w:val="002760CB"/>
    <w:rsid w:val="002763E7"/>
    <w:rsid w:val="0027663D"/>
    <w:rsid w:val="00276CA2"/>
    <w:rsid w:val="00276D4C"/>
    <w:rsid w:val="00276DEC"/>
    <w:rsid w:val="0027715A"/>
    <w:rsid w:val="00277225"/>
    <w:rsid w:val="0027738F"/>
    <w:rsid w:val="002775E8"/>
    <w:rsid w:val="00277890"/>
    <w:rsid w:val="00277A0B"/>
    <w:rsid w:val="00277C1E"/>
    <w:rsid w:val="00277C3C"/>
    <w:rsid w:val="00277D7C"/>
    <w:rsid w:val="00277E6B"/>
    <w:rsid w:val="00277E84"/>
    <w:rsid w:val="0028026D"/>
    <w:rsid w:val="00280560"/>
    <w:rsid w:val="0028056C"/>
    <w:rsid w:val="00280682"/>
    <w:rsid w:val="0028096B"/>
    <w:rsid w:val="00281330"/>
    <w:rsid w:val="00281810"/>
    <w:rsid w:val="00281833"/>
    <w:rsid w:val="00281A7A"/>
    <w:rsid w:val="00281D1A"/>
    <w:rsid w:val="00281FA6"/>
    <w:rsid w:val="002820A9"/>
    <w:rsid w:val="002820E0"/>
    <w:rsid w:val="00282297"/>
    <w:rsid w:val="0028271F"/>
    <w:rsid w:val="00282944"/>
    <w:rsid w:val="00282A93"/>
    <w:rsid w:val="00282BA9"/>
    <w:rsid w:val="00282C91"/>
    <w:rsid w:val="00282D98"/>
    <w:rsid w:val="002839BB"/>
    <w:rsid w:val="00283CC1"/>
    <w:rsid w:val="00283EDC"/>
    <w:rsid w:val="002840AD"/>
    <w:rsid w:val="00284181"/>
    <w:rsid w:val="002841E6"/>
    <w:rsid w:val="00284325"/>
    <w:rsid w:val="002845AD"/>
    <w:rsid w:val="00284BAC"/>
    <w:rsid w:val="00284BCC"/>
    <w:rsid w:val="00285139"/>
    <w:rsid w:val="002853CD"/>
    <w:rsid w:val="00285525"/>
    <w:rsid w:val="0028574C"/>
    <w:rsid w:val="00285776"/>
    <w:rsid w:val="00285CF0"/>
    <w:rsid w:val="00285DD7"/>
    <w:rsid w:val="002861FD"/>
    <w:rsid w:val="0028655B"/>
    <w:rsid w:val="002865FC"/>
    <w:rsid w:val="00286984"/>
    <w:rsid w:val="00286FDA"/>
    <w:rsid w:val="002874CB"/>
    <w:rsid w:val="00287531"/>
    <w:rsid w:val="002877E6"/>
    <w:rsid w:val="00287936"/>
    <w:rsid w:val="00287EDB"/>
    <w:rsid w:val="0029010A"/>
    <w:rsid w:val="0029066D"/>
    <w:rsid w:val="002906BB"/>
    <w:rsid w:val="0029074F"/>
    <w:rsid w:val="0029077D"/>
    <w:rsid w:val="00290EC1"/>
    <w:rsid w:val="00290F6B"/>
    <w:rsid w:val="00291369"/>
    <w:rsid w:val="00291709"/>
    <w:rsid w:val="00291770"/>
    <w:rsid w:val="00291855"/>
    <w:rsid w:val="00291969"/>
    <w:rsid w:val="00291B56"/>
    <w:rsid w:val="00291CD6"/>
    <w:rsid w:val="00292555"/>
    <w:rsid w:val="002928E7"/>
    <w:rsid w:val="00292993"/>
    <w:rsid w:val="00292A89"/>
    <w:rsid w:val="00292B5A"/>
    <w:rsid w:val="00292EEA"/>
    <w:rsid w:val="00292F3E"/>
    <w:rsid w:val="0029325E"/>
    <w:rsid w:val="0029365E"/>
    <w:rsid w:val="0029393F"/>
    <w:rsid w:val="00293A10"/>
    <w:rsid w:val="00293D59"/>
    <w:rsid w:val="00293F3B"/>
    <w:rsid w:val="002940E0"/>
    <w:rsid w:val="00294132"/>
    <w:rsid w:val="00294412"/>
    <w:rsid w:val="002946D8"/>
    <w:rsid w:val="00294743"/>
    <w:rsid w:val="002947A1"/>
    <w:rsid w:val="00294847"/>
    <w:rsid w:val="00294B35"/>
    <w:rsid w:val="00294BF9"/>
    <w:rsid w:val="00294CD5"/>
    <w:rsid w:val="00295066"/>
    <w:rsid w:val="002952F7"/>
    <w:rsid w:val="002955FB"/>
    <w:rsid w:val="00295675"/>
    <w:rsid w:val="0029596F"/>
    <w:rsid w:val="002959B9"/>
    <w:rsid w:val="00295A62"/>
    <w:rsid w:val="00295E1C"/>
    <w:rsid w:val="00295F45"/>
    <w:rsid w:val="0029654B"/>
    <w:rsid w:val="0029666D"/>
    <w:rsid w:val="002967C9"/>
    <w:rsid w:val="00296907"/>
    <w:rsid w:val="00296F48"/>
    <w:rsid w:val="0029731D"/>
    <w:rsid w:val="002976B6"/>
    <w:rsid w:val="00297A81"/>
    <w:rsid w:val="00297B5E"/>
    <w:rsid w:val="00297EA8"/>
    <w:rsid w:val="002A0485"/>
    <w:rsid w:val="002A04C4"/>
    <w:rsid w:val="002A0551"/>
    <w:rsid w:val="002A068C"/>
    <w:rsid w:val="002A074A"/>
    <w:rsid w:val="002A09CE"/>
    <w:rsid w:val="002A10DD"/>
    <w:rsid w:val="002A1259"/>
    <w:rsid w:val="002A159C"/>
    <w:rsid w:val="002A17ED"/>
    <w:rsid w:val="002A1927"/>
    <w:rsid w:val="002A1C7F"/>
    <w:rsid w:val="002A202E"/>
    <w:rsid w:val="002A2255"/>
    <w:rsid w:val="002A2FF0"/>
    <w:rsid w:val="002A323C"/>
    <w:rsid w:val="002A3681"/>
    <w:rsid w:val="002A3803"/>
    <w:rsid w:val="002A39BF"/>
    <w:rsid w:val="002A3DB9"/>
    <w:rsid w:val="002A42EB"/>
    <w:rsid w:val="002A4329"/>
    <w:rsid w:val="002A46FF"/>
    <w:rsid w:val="002A47BE"/>
    <w:rsid w:val="002A4911"/>
    <w:rsid w:val="002A4CEA"/>
    <w:rsid w:val="002A4FDB"/>
    <w:rsid w:val="002A50D2"/>
    <w:rsid w:val="002A53B1"/>
    <w:rsid w:val="002A5595"/>
    <w:rsid w:val="002A58CA"/>
    <w:rsid w:val="002A5AB8"/>
    <w:rsid w:val="002A5B2E"/>
    <w:rsid w:val="002A5F32"/>
    <w:rsid w:val="002A63AB"/>
    <w:rsid w:val="002A63AE"/>
    <w:rsid w:val="002A63E4"/>
    <w:rsid w:val="002A6475"/>
    <w:rsid w:val="002A6532"/>
    <w:rsid w:val="002A66A5"/>
    <w:rsid w:val="002A670E"/>
    <w:rsid w:val="002A6AF2"/>
    <w:rsid w:val="002A6C69"/>
    <w:rsid w:val="002A6FEE"/>
    <w:rsid w:val="002A7351"/>
    <w:rsid w:val="002A73DE"/>
    <w:rsid w:val="002A77BF"/>
    <w:rsid w:val="002A7A09"/>
    <w:rsid w:val="002A7C2C"/>
    <w:rsid w:val="002A7C7E"/>
    <w:rsid w:val="002A7E3E"/>
    <w:rsid w:val="002A7F56"/>
    <w:rsid w:val="002B001B"/>
    <w:rsid w:val="002B013A"/>
    <w:rsid w:val="002B0491"/>
    <w:rsid w:val="002B07BB"/>
    <w:rsid w:val="002B08C7"/>
    <w:rsid w:val="002B0B27"/>
    <w:rsid w:val="002B119F"/>
    <w:rsid w:val="002B1ED0"/>
    <w:rsid w:val="002B23E7"/>
    <w:rsid w:val="002B2AB7"/>
    <w:rsid w:val="002B2C7C"/>
    <w:rsid w:val="002B35E0"/>
    <w:rsid w:val="002B36AB"/>
    <w:rsid w:val="002B3718"/>
    <w:rsid w:val="002B3F14"/>
    <w:rsid w:val="002B3F44"/>
    <w:rsid w:val="002B3F89"/>
    <w:rsid w:val="002B4082"/>
    <w:rsid w:val="002B4672"/>
    <w:rsid w:val="002B4769"/>
    <w:rsid w:val="002B48F8"/>
    <w:rsid w:val="002B4A78"/>
    <w:rsid w:val="002B4DF5"/>
    <w:rsid w:val="002B5054"/>
    <w:rsid w:val="002B52B0"/>
    <w:rsid w:val="002B58D1"/>
    <w:rsid w:val="002B5C36"/>
    <w:rsid w:val="002B5CA0"/>
    <w:rsid w:val="002B5CFE"/>
    <w:rsid w:val="002B617C"/>
    <w:rsid w:val="002B67BC"/>
    <w:rsid w:val="002B6A84"/>
    <w:rsid w:val="002B6D12"/>
    <w:rsid w:val="002B700B"/>
    <w:rsid w:val="002B722A"/>
    <w:rsid w:val="002B767D"/>
    <w:rsid w:val="002B7705"/>
    <w:rsid w:val="002B7C67"/>
    <w:rsid w:val="002C04EB"/>
    <w:rsid w:val="002C062E"/>
    <w:rsid w:val="002C0864"/>
    <w:rsid w:val="002C08E8"/>
    <w:rsid w:val="002C0BD7"/>
    <w:rsid w:val="002C0D69"/>
    <w:rsid w:val="002C0E71"/>
    <w:rsid w:val="002C11A7"/>
    <w:rsid w:val="002C1783"/>
    <w:rsid w:val="002C1B77"/>
    <w:rsid w:val="002C1E23"/>
    <w:rsid w:val="002C1F1F"/>
    <w:rsid w:val="002C23C2"/>
    <w:rsid w:val="002C242A"/>
    <w:rsid w:val="002C32E3"/>
    <w:rsid w:val="002C356C"/>
    <w:rsid w:val="002C36F1"/>
    <w:rsid w:val="002C3B86"/>
    <w:rsid w:val="002C3BCF"/>
    <w:rsid w:val="002C3C4C"/>
    <w:rsid w:val="002C3D2B"/>
    <w:rsid w:val="002C3F72"/>
    <w:rsid w:val="002C4676"/>
    <w:rsid w:val="002C4B22"/>
    <w:rsid w:val="002C4C23"/>
    <w:rsid w:val="002C4E4F"/>
    <w:rsid w:val="002C4F11"/>
    <w:rsid w:val="002C4F19"/>
    <w:rsid w:val="002C5263"/>
    <w:rsid w:val="002C53CF"/>
    <w:rsid w:val="002C56E0"/>
    <w:rsid w:val="002C6123"/>
    <w:rsid w:val="002C64DC"/>
    <w:rsid w:val="002C67CB"/>
    <w:rsid w:val="002C68AE"/>
    <w:rsid w:val="002C6AB6"/>
    <w:rsid w:val="002C6E0D"/>
    <w:rsid w:val="002C6E40"/>
    <w:rsid w:val="002C70CA"/>
    <w:rsid w:val="002C72E8"/>
    <w:rsid w:val="002C736D"/>
    <w:rsid w:val="002C75AE"/>
    <w:rsid w:val="002C7719"/>
    <w:rsid w:val="002C772F"/>
    <w:rsid w:val="002C7845"/>
    <w:rsid w:val="002C78EE"/>
    <w:rsid w:val="002D02C8"/>
    <w:rsid w:val="002D0439"/>
    <w:rsid w:val="002D049C"/>
    <w:rsid w:val="002D06BC"/>
    <w:rsid w:val="002D0726"/>
    <w:rsid w:val="002D0901"/>
    <w:rsid w:val="002D0A70"/>
    <w:rsid w:val="002D0AA7"/>
    <w:rsid w:val="002D0CC6"/>
    <w:rsid w:val="002D0D08"/>
    <w:rsid w:val="002D144D"/>
    <w:rsid w:val="002D1A4C"/>
    <w:rsid w:val="002D1BB6"/>
    <w:rsid w:val="002D1C57"/>
    <w:rsid w:val="002D21EE"/>
    <w:rsid w:val="002D22E0"/>
    <w:rsid w:val="002D24B3"/>
    <w:rsid w:val="002D2680"/>
    <w:rsid w:val="002D2762"/>
    <w:rsid w:val="002D2AA8"/>
    <w:rsid w:val="002D2AD6"/>
    <w:rsid w:val="002D2D18"/>
    <w:rsid w:val="002D2DFE"/>
    <w:rsid w:val="002D37D6"/>
    <w:rsid w:val="002D3868"/>
    <w:rsid w:val="002D3B33"/>
    <w:rsid w:val="002D3CBF"/>
    <w:rsid w:val="002D4154"/>
    <w:rsid w:val="002D4534"/>
    <w:rsid w:val="002D4BE0"/>
    <w:rsid w:val="002D4C51"/>
    <w:rsid w:val="002D50A1"/>
    <w:rsid w:val="002D5A4A"/>
    <w:rsid w:val="002D5BBC"/>
    <w:rsid w:val="002D5C0E"/>
    <w:rsid w:val="002D5C98"/>
    <w:rsid w:val="002D5D01"/>
    <w:rsid w:val="002D6086"/>
    <w:rsid w:val="002D62FE"/>
    <w:rsid w:val="002D64A0"/>
    <w:rsid w:val="002D674D"/>
    <w:rsid w:val="002D6931"/>
    <w:rsid w:val="002D6D2B"/>
    <w:rsid w:val="002D6F92"/>
    <w:rsid w:val="002D75EC"/>
    <w:rsid w:val="002D77A1"/>
    <w:rsid w:val="002D7958"/>
    <w:rsid w:val="002D7980"/>
    <w:rsid w:val="002D7A17"/>
    <w:rsid w:val="002D7DCA"/>
    <w:rsid w:val="002D7F4B"/>
    <w:rsid w:val="002D7F95"/>
    <w:rsid w:val="002E0820"/>
    <w:rsid w:val="002E0854"/>
    <w:rsid w:val="002E0960"/>
    <w:rsid w:val="002E0A3A"/>
    <w:rsid w:val="002E0EAA"/>
    <w:rsid w:val="002E0FA9"/>
    <w:rsid w:val="002E1073"/>
    <w:rsid w:val="002E108D"/>
    <w:rsid w:val="002E110D"/>
    <w:rsid w:val="002E15BD"/>
    <w:rsid w:val="002E15EA"/>
    <w:rsid w:val="002E180C"/>
    <w:rsid w:val="002E183B"/>
    <w:rsid w:val="002E19DB"/>
    <w:rsid w:val="002E1E60"/>
    <w:rsid w:val="002E1EDB"/>
    <w:rsid w:val="002E225A"/>
    <w:rsid w:val="002E22A3"/>
    <w:rsid w:val="002E2565"/>
    <w:rsid w:val="002E25BF"/>
    <w:rsid w:val="002E25EF"/>
    <w:rsid w:val="002E26FA"/>
    <w:rsid w:val="002E2954"/>
    <w:rsid w:val="002E2A91"/>
    <w:rsid w:val="002E2E17"/>
    <w:rsid w:val="002E30A2"/>
    <w:rsid w:val="002E30C1"/>
    <w:rsid w:val="002E3946"/>
    <w:rsid w:val="002E3ACF"/>
    <w:rsid w:val="002E3D88"/>
    <w:rsid w:val="002E3DF8"/>
    <w:rsid w:val="002E3E28"/>
    <w:rsid w:val="002E3F5E"/>
    <w:rsid w:val="002E40C6"/>
    <w:rsid w:val="002E4165"/>
    <w:rsid w:val="002E4429"/>
    <w:rsid w:val="002E442B"/>
    <w:rsid w:val="002E4604"/>
    <w:rsid w:val="002E4661"/>
    <w:rsid w:val="002E470D"/>
    <w:rsid w:val="002E49BC"/>
    <w:rsid w:val="002E4D01"/>
    <w:rsid w:val="002E4F2B"/>
    <w:rsid w:val="002E4F78"/>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7C0"/>
    <w:rsid w:val="002E7A47"/>
    <w:rsid w:val="002E7E5D"/>
    <w:rsid w:val="002E7EAB"/>
    <w:rsid w:val="002E7F45"/>
    <w:rsid w:val="002E7FDF"/>
    <w:rsid w:val="002F0223"/>
    <w:rsid w:val="002F0A58"/>
    <w:rsid w:val="002F0B0B"/>
    <w:rsid w:val="002F0D15"/>
    <w:rsid w:val="002F0FC8"/>
    <w:rsid w:val="002F11DB"/>
    <w:rsid w:val="002F1236"/>
    <w:rsid w:val="002F1275"/>
    <w:rsid w:val="002F145B"/>
    <w:rsid w:val="002F146B"/>
    <w:rsid w:val="002F1828"/>
    <w:rsid w:val="002F1E13"/>
    <w:rsid w:val="002F2024"/>
    <w:rsid w:val="002F2143"/>
    <w:rsid w:val="002F22EF"/>
    <w:rsid w:val="002F23F2"/>
    <w:rsid w:val="002F2643"/>
    <w:rsid w:val="002F27A1"/>
    <w:rsid w:val="002F27E2"/>
    <w:rsid w:val="002F29C1"/>
    <w:rsid w:val="002F2AB1"/>
    <w:rsid w:val="002F2BAA"/>
    <w:rsid w:val="002F2C88"/>
    <w:rsid w:val="002F2CBF"/>
    <w:rsid w:val="002F2D4B"/>
    <w:rsid w:val="002F2E1B"/>
    <w:rsid w:val="002F2E9D"/>
    <w:rsid w:val="002F2ED1"/>
    <w:rsid w:val="002F3186"/>
    <w:rsid w:val="002F33A8"/>
    <w:rsid w:val="002F3A96"/>
    <w:rsid w:val="002F3BBD"/>
    <w:rsid w:val="002F3C57"/>
    <w:rsid w:val="002F3D30"/>
    <w:rsid w:val="002F3E4A"/>
    <w:rsid w:val="002F4379"/>
    <w:rsid w:val="002F43A0"/>
    <w:rsid w:val="002F494C"/>
    <w:rsid w:val="002F4D86"/>
    <w:rsid w:val="002F4E86"/>
    <w:rsid w:val="002F4F11"/>
    <w:rsid w:val="002F512B"/>
    <w:rsid w:val="002F53E4"/>
    <w:rsid w:val="002F54FB"/>
    <w:rsid w:val="002F56AE"/>
    <w:rsid w:val="002F583C"/>
    <w:rsid w:val="002F5C35"/>
    <w:rsid w:val="002F5E10"/>
    <w:rsid w:val="002F5E45"/>
    <w:rsid w:val="002F5EB2"/>
    <w:rsid w:val="002F60AE"/>
    <w:rsid w:val="002F6137"/>
    <w:rsid w:val="002F6154"/>
    <w:rsid w:val="002F62A0"/>
    <w:rsid w:val="002F6332"/>
    <w:rsid w:val="002F6577"/>
    <w:rsid w:val="002F6EAB"/>
    <w:rsid w:val="002F70C4"/>
    <w:rsid w:val="002F7337"/>
    <w:rsid w:val="002F73B1"/>
    <w:rsid w:val="002F75BA"/>
    <w:rsid w:val="002F7688"/>
    <w:rsid w:val="003000A8"/>
    <w:rsid w:val="003003C1"/>
    <w:rsid w:val="00300401"/>
    <w:rsid w:val="003007F3"/>
    <w:rsid w:val="00300A24"/>
    <w:rsid w:val="003015B7"/>
    <w:rsid w:val="0030174E"/>
    <w:rsid w:val="00301C1C"/>
    <w:rsid w:val="00301D12"/>
    <w:rsid w:val="00301E6E"/>
    <w:rsid w:val="00301FEE"/>
    <w:rsid w:val="003021BB"/>
    <w:rsid w:val="00302230"/>
    <w:rsid w:val="00302C04"/>
    <w:rsid w:val="00303186"/>
    <w:rsid w:val="003031B5"/>
    <w:rsid w:val="003031D1"/>
    <w:rsid w:val="00303293"/>
    <w:rsid w:val="00303521"/>
    <w:rsid w:val="0030392D"/>
    <w:rsid w:val="00303EE9"/>
    <w:rsid w:val="00303FE0"/>
    <w:rsid w:val="003040C9"/>
    <w:rsid w:val="00304229"/>
    <w:rsid w:val="0030428A"/>
    <w:rsid w:val="00304542"/>
    <w:rsid w:val="00304E2F"/>
    <w:rsid w:val="003050BD"/>
    <w:rsid w:val="003050DF"/>
    <w:rsid w:val="00305368"/>
    <w:rsid w:val="00305552"/>
    <w:rsid w:val="003058C8"/>
    <w:rsid w:val="00305C74"/>
    <w:rsid w:val="00305C89"/>
    <w:rsid w:val="00305CE1"/>
    <w:rsid w:val="003065F7"/>
    <w:rsid w:val="00306CE1"/>
    <w:rsid w:val="00306F93"/>
    <w:rsid w:val="003072E2"/>
    <w:rsid w:val="003073F3"/>
    <w:rsid w:val="003079E9"/>
    <w:rsid w:val="00307A81"/>
    <w:rsid w:val="00307DF0"/>
    <w:rsid w:val="00307F8D"/>
    <w:rsid w:val="00307FEE"/>
    <w:rsid w:val="00310227"/>
    <w:rsid w:val="003104F9"/>
    <w:rsid w:val="0031073C"/>
    <w:rsid w:val="00310A04"/>
    <w:rsid w:val="00310D8D"/>
    <w:rsid w:val="00310F2C"/>
    <w:rsid w:val="00310F36"/>
    <w:rsid w:val="00310F68"/>
    <w:rsid w:val="003112C5"/>
    <w:rsid w:val="0031131C"/>
    <w:rsid w:val="003114A7"/>
    <w:rsid w:val="003116EF"/>
    <w:rsid w:val="003117D0"/>
    <w:rsid w:val="003117E5"/>
    <w:rsid w:val="00311C31"/>
    <w:rsid w:val="00311E8A"/>
    <w:rsid w:val="003120FC"/>
    <w:rsid w:val="003122D5"/>
    <w:rsid w:val="003123C5"/>
    <w:rsid w:val="00312958"/>
    <w:rsid w:val="00312EA3"/>
    <w:rsid w:val="003134BD"/>
    <w:rsid w:val="003137EE"/>
    <w:rsid w:val="00313A04"/>
    <w:rsid w:val="00313AC2"/>
    <w:rsid w:val="00313B66"/>
    <w:rsid w:val="00313BDB"/>
    <w:rsid w:val="00313DB6"/>
    <w:rsid w:val="003141BD"/>
    <w:rsid w:val="00314361"/>
    <w:rsid w:val="0031499F"/>
    <w:rsid w:val="00314E55"/>
    <w:rsid w:val="00314FD6"/>
    <w:rsid w:val="003150DD"/>
    <w:rsid w:val="00315296"/>
    <w:rsid w:val="003154BC"/>
    <w:rsid w:val="003156D0"/>
    <w:rsid w:val="00315A36"/>
    <w:rsid w:val="00316627"/>
    <w:rsid w:val="00316691"/>
    <w:rsid w:val="00316A2B"/>
    <w:rsid w:val="00316C28"/>
    <w:rsid w:val="00316DDF"/>
    <w:rsid w:val="00316FD9"/>
    <w:rsid w:val="0031705B"/>
    <w:rsid w:val="003170E3"/>
    <w:rsid w:val="0031763C"/>
    <w:rsid w:val="00317700"/>
    <w:rsid w:val="003177FF"/>
    <w:rsid w:val="00317ABA"/>
    <w:rsid w:val="00317AC0"/>
    <w:rsid w:val="00317E7C"/>
    <w:rsid w:val="00317EF8"/>
    <w:rsid w:val="00317F21"/>
    <w:rsid w:val="00317FF0"/>
    <w:rsid w:val="00320291"/>
    <w:rsid w:val="0032035F"/>
    <w:rsid w:val="0032039A"/>
    <w:rsid w:val="0032042E"/>
    <w:rsid w:val="00320BCB"/>
    <w:rsid w:val="00320D10"/>
    <w:rsid w:val="00320E50"/>
    <w:rsid w:val="00320FE0"/>
    <w:rsid w:val="0032141D"/>
    <w:rsid w:val="00321CBC"/>
    <w:rsid w:val="00321CE3"/>
    <w:rsid w:val="003220DB"/>
    <w:rsid w:val="00322410"/>
    <w:rsid w:val="0032255D"/>
    <w:rsid w:val="003227FB"/>
    <w:rsid w:val="0032294E"/>
    <w:rsid w:val="00322BAE"/>
    <w:rsid w:val="00322CC4"/>
    <w:rsid w:val="00322CE6"/>
    <w:rsid w:val="00322D1B"/>
    <w:rsid w:val="00322F51"/>
    <w:rsid w:val="00322F6E"/>
    <w:rsid w:val="00323090"/>
    <w:rsid w:val="00323142"/>
    <w:rsid w:val="003236A1"/>
    <w:rsid w:val="003236F9"/>
    <w:rsid w:val="00323D07"/>
    <w:rsid w:val="0032417D"/>
    <w:rsid w:val="00324677"/>
    <w:rsid w:val="00324DD8"/>
    <w:rsid w:val="00324DDF"/>
    <w:rsid w:val="0032554B"/>
    <w:rsid w:val="00325C8C"/>
    <w:rsid w:val="00325E08"/>
    <w:rsid w:val="00325EE2"/>
    <w:rsid w:val="003262E8"/>
    <w:rsid w:val="00326453"/>
    <w:rsid w:val="00326C57"/>
    <w:rsid w:val="00327099"/>
    <w:rsid w:val="00327165"/>
    <w:rsid w:val="00327192"/>
    <w:rsid w:val="003272CE"/>
    <w:rsid w:val="0032732E"/>
    <w:rsid w:val="0032753B"/>
    <w:rsid w:val="003277B1"/>
    <w:rsid w:val="00327976"/>
    <w:rsid w:val="00330246"/>
    <w:rsid w:val="003303E3"/>
    <w:rsid w:val="00330533"/>
    <w:rsid w:val="003305DF"/>
    <w:rsid w:val="0033077F"/>
    <w:rsid w:val="00330B3A"/>
    <w:rsid w:val="00330D29"/>
    <w:rsid w:val="00330F31"/>
    <w:rsid w:val="003315D1"/>
    <w:rsid w:val="00331963"/>
    <w:rsid w:val="00331F2C"/>
    <w:rsid w:val="00331F59"/>
    <w:rsid w:val="003327FB"/>
    <w:rsid w:val="00332820"/>
    <w:rsid w:val="00332B65"/>
    <w:rsid w:val="00332BEF"/>
    <w:rsid w:val="00333041"/>
    <w:rsid w:val="00333255"/>
    <w:rsid w:val="0033395A"/>
    <w:rsid w:val="0033396F"/>
    <w:rsid w:val="00333DBB"/>
    <w:rsid w:val="00333E0E"/>
    <w:rsid w:val="0033411D"/>
    <w:rsid w:val="003341EB"/>
    <w:rsid w:val="00334277"/>
    <w:rsid w:val="003342A9"/>
    <w:rsid w:val="0033447D"/>
    <w:rsid w:val="00334564"/>
    <w:rsid w:val="003345D8"/>
    <w:rsid w:val="0033484C"/>
    <w:rsid w:val="00334CBF"/>
    <w:rsid w:val="00334DD0"/>
    <w:rsid w:val="00334FC4"/>
    <w:rsid w:val="003350A1"/>
    <w:rsid w:val="0033529A"/>
    <w:rsid w:val="003353F9"/>
    <w:rsid w:val="00335503"/>
    <w:rsid w:val="00335510"/>
    <w:rsid w:val="00335611"/>
    <w:rsid w:val="00335612"/>
    <w:rsid w:val="0033582D"/>
    <w:rsid w:val="00335BA7"/>
    <w:rsid w:val="00335E16"/>
    <w:rsid w:val="00335E80"/>
    <w:rsid w:val="00335F4F"/>
    <w:rsid w:val="00336066"/>
    <w:rsid w:val="00336389"/>
    <w:rsid w:val="0033661C"/>
    <w:rsid w:val="00336C1B"/>
    <w:rsid w:val="00336DDF"/>
    <w:rsid w:val="003376FC"/>
    <w:rsid w:val="003378C6"/>
    <w:rsid w:val="003379F4"/>
    <w:rsid w:val="00337A70"/>
    <w:rsid w:val="00337C62"/>
    <w:rsid w:val="00337ED2"/>
    <w:rsid w:val="003400E2"/>
    <w:rsid w:val="00340450"/>
    <w:rsid w:val="00340817"/>
    <w:rsid w:val="0034096E"/>
    <w:rsid w:val="003415AC"/>
    <w:rsid w:val="003417FF"/>
    <w:rsid w:val="00341922"/>
    <w:rsid w:val="003419C1"/>
    <w:rsid w:val="00341B51"/>
    <w:rsid w:val="00341CFC"/>
    <w:rsid w:val="003421AB"/>
    <w:rsid w:val="00342453"/>
    <w:rsid w:val="0034257C"/>
    <w:rsid w:val="00342956"/>
    <w:rsid w:val="00343662"/>
    <w:rsid w:val="00343A39"/>
    <w:rsid w:val="00343A4A"/>
    <w:rsid w:val="00343A4E"/>
    <w:rsid w:val="003443D5"/>
    <w:rsid w:val="00344541"/>
    <w:rsid w:val="003448CE"/>
    <w:rsid w:val="00344D98"/>
    <w:rsid w:val="00344F36"/>
    <w:rsid w:val="00345080"/>
    <w:rsid w:val="003451C1"/>
    <w:rsid w:val="00345670"/>
    <w:rsid w:val="00345847"/>
    <w:rsid w:val="00345B75"/>
    <w:rsid w:val="00345C30"/>
    <w:rsid w:val="00345D61"/>
    <w:rsid w:val="00345FB9"/>
    <w:rsid w:val="0034661D"/>
    <w:rsid w:val="0034708A"/>
    <w:rsid w:val="003473AC"/>
    <w:rsid w:val="003473ED"/>
    <w:rsid w:val="003474E5"/>
    <w:rsid w:val="00347510"/>
    <w:rsid w:val="00347634"/>
    <w:rsid w:val="0034771D"/>
    <w:rsid w:val="00347776"/>
    <w:rsid w:val="00347C66"/>
    <w:rsid w:val="00347F00"/>
    <w:rsid w:val="003505EA"/>
    <w:rsid w:val="00350DCB"/>
    <w:rsid w:val="00351148"/>
    <w:rsid w:val="0035126B"/>
    <w:rsid w:val="003514C6"/>
    <w:rsid w:val="0035157B"/>
    <w:rsid w:val="00351B54"/>
    <w:rsid w:val="00351CD9"/>
    <w:rsid w:val="00351D42"/>
    <w:rsid w:val="00352082"/>
    <w:rsid w:val="003520CA"/>
    <w:rsid w:val="00352319"/>
    <w:rsid w:val="003523DB"/>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4DDA"/>
    <w:rsid w:val="003550B4"/>
    <w:rsid w:val="00355315"/>
    <w:rsid w:val="00355328"/>
    <w:rsid w:val="003553B0"/>
    <w:rsid w:val="0035549E"/>
    <w:rsid w:val="00355919"/>
    <w:rsid w:val="00355AC2"/>
    <w:rsid w:val="00355DAE"/>
    <w:rsid w:val="00355F1B"/>
    <w:rsid w:val="00355F60"/>
    <w:rsid w:val="0035622C"/>
    <w:rsid w:val="00356326"/>
    <w:rsid w:val="003563B5"/>
    <w:rsid w:val="0035672A"/>
    <w:rsid w:val="00356A86"/>
    <w:rsid w:val="00356B02"/>
    <w:rsid w:val="0035732E"/>
    <w:rsid w:val="0035734C"/>
    <w:rsid w:val="003574F2"/>
    <w:rsid w:val="0035788F"/>
    <w:rsid w:val="00357BED"/>
    <w:rsid w:val="00357F1F"/>
    <w:rsid w:val="00357F76"/>
    <w:rsid w:val="00360027"/>
    <w:rsid w:val="003602A4"/>
    <w:rsid w:val="00360AB4"/>
    <w:rsid w:val="00360B10"/>
    <w:rsid w:val="00360BB0"/>
    <w:rsid w:val="00360E19"/>
    <w:rsid w:val="0036110E"/>
    <w:rsid w:val="003616E4"/>
    <w:rsid w:val="003619CF"/>
    <w:rsid w:val="00362266"/>
    <w:rsid w:val="0036234A"/>
    <w:rsid w:val="0036242C"/>
    <w:rsid w:val="003624D0"/>
    <w:rsid w:val="00362855"/>
    <w:rsid w:val="003628FB"/>
    <w:rsid w:val="00362913"/>
    <w:rsid w:val="003629EE"/>
    <w:rsid w:val="00362D09"/>
    <w:rsid w:val="00362E39"/>
    <w:rsid w:val="0036301A"/>
    <w:rsid w:val="0036310E"/>
    <w:rsid w:val="003640D9"/>
    <w:rsid w:val="003641F5"/>
    <w:rsid w:val="003642B8"/>
    <w:rsid w:val="00364611"/>
    <w:rsid w:val="003647FC"/>
    <w:rsid w:val="0036496C"/>
    <w:rsid w:val="00364AE1"/>
    <w:rsid w:val="00364B42"/>
    <w:rsid w:val="00364D64"/>
    <w:rsid w:val="003650F2"/>
    <w:rsid w:val="003651C6"/>
    <w:rsid w:val="003651C7"/>
    <w:rsid w:val="00365716"/>
    <w:rsid w:val="0036667C"/>
    <w:rsid w:val="00366B9C"/>
    <w:rsid w:val="00366E9D"/>
    <w:rsid w:val="00367461"/>
    <w:rsid w:val="00367497"/>
    <w:rsid w:val="00367507"/>
    <w:rsid w:val="00367C69"/>
    <w:rsid w:val="00367CF0"/>
    <w:rsid w:val="0037008C"/>
    <w:rsid w:val="003700F6"/>
    <w:rsid w:val="003703C7"/>
    <w:rsid w:val="0037057A"/>
    <w:rsid w:val="0037071D"/>
    <w:rsid w:val="00370979"/>
    <w:rsid w:val="00370C60"/>
    <w:rsid w:val="00370D2A"/>
    <w:rsid w:val="00370EFF"/>
    <w:rsid w:val="00371157"/>
    <w:rsid w:val="003711A2"/>
    <w:rsid w:val="0037121E"/>
    <w:rsid w:val="00371419"/>
    <w:rsid w:val="0037145E"/>
    <w:rsid w:val="003714AD"/>
    <w:rsid w:val="003714D6"/>
    <w:rsid w:val="003715C3"/>
    <w:rsid w:val="00371853"/>
    <w:rsid w:val="00371A41"/>
    <w:rsid w:val="00371AD7"/>
    <w:rsid w:val="00371CDB"/>
    <w:rsid w:val="00371E99"/>
    <w:rsid w:val="00371F2A"/>
    <w:rsid w:val="00371F4B"/>
    <w:rsid w:val="00372606"/>
    <w:rsid w:val="00372611"/>
    <w:rsid w:val="003726D6"/>
    <w:rsid w:val="003726EC"/>
    <w:rsid w:val="00372A0E"/>
    <w:rsid w:val="00372FBD"/>
    <w:rsid w:val="003735DD"/>
    <w:rsid w:val="003736C4"/>
    <w:rsid w:val="0037373E"/>
    <w:rsid w:val="003740B7"/>
    <w:rsid w:val="00374540"/>
    <w:rsid w:val="00374700"/>
    <w:rsid w:val="00374892"/>
    <w:rsid w:val="00374CB0"/>
    <w:rsid w:val="003755D5"/>
    <w:rsid w:val="00375D0C"/>
    <w:rsid w:val="00376307"/>
    <w:rsid w:val="00376695"/>
    <w:rsid w:val="00376C4F"/>
    <w:rsid w:val="00376CBA"/>
    <w:rsid w:val="00376CC7"/>
    <w:rsid w:val="00376D11"/>
    <w:rsid w:val="00376E4E"/>
    <w:rsid w:val="00376FC4"/>
    <w:rsid w:val="0037701D"/>
    <w:rsid w:val="00377125"/>
    <w:rsid w:val="0037719D"/>
    <w:rsid w:val="00377465"/>
    <w:rsid w:val="003776C7"/>
    <w:rsid w:val="00377867"/>
    <w:rsid w:val="003778E5"/>
    <w:rsid w:val="00377935"/>
    <w:rsid w:val="00377CA5"/>
    <w:rsid w:val="00377CC0"/>
    <w:rsid w:val="00377E44"/>
    <w:rsid w:val="00377EBD"/>
    <w:rsid w:val="00380204"/>
    <w:rsid w:val="0038086C"/>
    <w:rsid w:val="00380EAE"/>
    <w:rsid w:val="003811A3"/>
    <w:rsid w:val="0038141F"/>
    <w:rsid w:val="00381734"/>
    <w:rsid w:val="0038186E"/>
    <w:rsid w:val="00381DC4"/>
    <w:rsid w:val="00381F67"/>
    <w:rsid w:val="003826C9"/>
    <w:rsid w:val="00382AF0"/>
    <w:rsid w:val="00382B90"/>
    <w:rsid w:val="00382D2E"/>
    <w:rsid w:val="00383022"/>
    <w:rsid w:val="003833DD"/>
    <w:rsid w:val="003833F0"/>
    <w:rsid w:val="00383421"/>
    <w:rsid w:val="00383721"/>
    <w:rsid w:val="003837AA"/>
    <w:rsid w:val="003839B2"/>
    <w:rsid w:val="003839F1"/>
    <w:rsid w:val="00383A57"/>
    <w:rsid w:val="00383B62"/>
    <w:rsid w:val="00383D82"/>
    <w:rsid w:val="00383DCF"/>
    <w:rsid w:val="00384433"/>
    <w:rsid w:val="00384837"/>
    <w:rsid w:val="003849D3"/>
    <w:rsid w:val="00384A39"/>
    <w:rsid w:val="00384A3F"/>
    <w:rsid w:val="00384B71"/>
    <w:rsid w:val="00384BFC"/>
    <w:rsid w:val="00384D14"/>
    <w:rsid w:val="00384DB9"/>
    <w:rsid w:val="00385210"/>
    <w:rsid w:val="003853BE"/>
    <w:rsid w:val="0038542E"/>
    <w:rsid w:val="00385752"/>
    <w:rsid w:val="00385A72"/>
    <w:rsid w:val="00385B60"/>
    <w:rsid w:val="0038606F"/>
    <w:rsid w:val="003860EA"/>
    <w:rsid w:val="0038616D"/>
    <w:rsid w:val="0038631D"/>
    <w:rsid w:val="003864B2"/>
    <w:rsid w:val="00386A1C"/>
    <w:rsid w:val="00386C80"/>
    <w:rsid w:val="00386CC0"/>
    <w:rsid w:val="00386DCF"/>
    <w:rsid w:val="00386E3D"/>
    <w:rsid w:val="00386E81"/>
    <w:rsid w:val="003872A1"/>
    <w:rsid w:val="0038748B"/>
    <w:rsid w:val="003875A4"/>
    <w:rsid w:val="003877F4"/>
    <w:rsid w:val="00387988"/>
    <w:rsid w:val="00387D39"/>
    <w:rsid w:val="00387E11"/>
    <w:rsid w:val="00390065"/>
    <w:rsid w:val="00390069"/>
    <w:rsid w:val="0039045D"/>
    <w:rsid w:val="0039047B"/>
    <w:rsid w:val="00390887"/>
    <w:rsid w:val="00390ABF"/>
    <w:rsid w:val="00390B3D"/>
    <w:rsid w:val="00390CD4"/>
    <w:rsid w:val="00390DB6"/>
    <w:rsid w:val="00390E25"/>
    <w:rsid w:val="00390EF4"/>
    <w:rsid w:val="00390FCA"/>
    <w:rsid w:val="0039102B"/>
    <w:rsid w:val="003912DF"/>
    <w:rsid w:val="00391600"/>
    <w:rsid w:val="00391999"/>
    <w:rsid w:val="00392023"/>
    <w:rsid w:val="003922F8"/>
    <w:rsid w:val="0039269C"/>
    <w:rsid w:val="00392918"/>
    <w:rsid w:val="003929B1"/>
    <w:rsid w:val="00392A8B"/>
    <w:rsid w:val="00392C9D"/>
    <w:rsid w:val="00392CFC"/>
    <w:rsid w:val="0039310C"/>
    <w:rsid w:val="00393225"/>
    <w:rsid w:val="003933A7"/>
    <w:rsid w:val="00393448"/>
    <w:rsid w:val="003939EB"/>
    <w:rsid w:val="00393A60"/>
    <w:rsid w:val="00393DAC"/>
    <w:rsid w:val="00393E85"/>
    <w:rsid w:val="00393EE6"/>
    <w:rsid w:val="0039422A"/>
    <w:rsid w:val="00394861"/>
    <w:rsid w:val="0039489F"/>
    <w:rsid w:val="0039498F"/>
    <w:rsid w:val="00394A48"/>
    <w:rsid w:val="00394AAE"/>
    <w:rsid w:val="00394AB0"/>
    <w:rsid w:val="00394FC4"/>
    <w:rsid w:val="00395183"/>
    <w:rsid w:val="003953A4"/>
    <w:rsid w:val="00395432"/>
    <w:rsid w:val="00395A1F"/>
    <w:rsid w:val="00395E54"/>
    <w:rsid w:val="003960F4"/>
    <w:rsid w:val="00396287"/>
    <w:rsid w:val="0039688F"/>
    <w:rsid w:val="00396905"/>
    <w:rsid w:val="0039694A"/>
    <w:rsid w:val="00396B27"/>
    <w:rsid w:val="00396BB5"/>
    <w:rsid w:val="00396C63"/>
    <w:rsid w:val="0039708B"/>
    <w:rsid w:val="003970A2"/>
    <w:rsid w:val="003972BC"/>
    <w:rsid w:val="00397339"/>
    <w:rsid w:val="003975D7"/>
    <w:rsid w:val="0039769A"/>
    <w:rsid w:val="00397AF8"/>
    <w:rsid w:val="00397E32"/>
    <w:rsid w:val="003A0152"/>
    <w:rsid w:val="003A0525"/>
    <w:rsid w:val="003A0632"/>
    <w:rsid w:val="003A06C6"/>
    <w:rsid w:val="003A06D3"/>
    <w:rsid w:val="003A0C68"/>
    <w:rsid w:val="003A121C"/>
    <w:rsid w:val="003A142E"/>
    <w:rsid w:val="003A1493"/>
    <w:rsid w:val="003A1509"/>
    <w:rsid w:val="003A226D"/>
    <w:rsid w:val="003A23B7"/>
    <w:rsid w:val="003A24BA"/>
    <w:rsid w:val="003A2532"/>
    <w:rsid w:val="003A2859"/>
    <w:rsid w:val="003A2928"/>
    <w:rsid w:val="003A2AA0"/>
    <w:rsid w:val="003A2BDF"/>
    <w:rsid w:val="003A30E2"/>
    <w:rsid w:val="003A3409"/>
    <w:rsid w:val="003A393D"/>
    <w:rsid w:val="003A3BC8"/>
    <w:rsid w:val="003A4296"/>
    <w:rsid w:val="003A4382"/>
    <w:rsid w:val="003A46E3"/>
    <w:rsid w:val="003A47E0"/>
    <w:rsid w:val="003A490E"/>
    <w:rsid w:val="003A4A29"/>
    <w:rsid w:val="003A4A78"/>
    <w:rsid w:val="003A5473"/>
    <w:rsid w:val="003A58E7"/>
    <w:rsid w:val="003A5DB9"/>
    <w:rsid w:val="003A5EF5"/>
    <w:rsid w:val="003A6416"/>
    <w:rsid w:val="003A64EE"/>
    <w:rsid w:val="003A6526"/>
    <w:rsid w:val="003A6789"/>
    <w:rsid w:val="003A6D7E"/>
    <w:rsid w:val="003A6F35"/>
    <w:rsid w:val="003A704C"/>
    <w:rsid w:val="003A7484"/>
    <w:rsid w:val="003A754B"/>
    <w:rsid w:val="003A7879"/>
    <w:rsid w:val="003A7A3D"/>
    <w:rsid w:val="003A7A6F"/>
    <w:rsid w:val="003A7BE2"/>
    <w:rsid w:val="003A7E76"/>
    <w:rsid w:val="003A7EEC"/>
    <w:rsid w:val="003B01F0"/>
    <w:rsid w:val="003B0235"/>
    <w:rsid w:val="003B03EA"/>
    <w:rsid w:val="003B042F"/>
    <w:rsid w:val="003B0481"/>
    <w:rsid w:val="003B079D"/>
    <w:rsid w:val="003B0A55"/>
    <w:rsid w:val="003B0B7E"/>
    <w:rsid w:val="003B0D6D"/>
    <w:rsid w:val="003B1213"/>
    <w:rsid w:val="003B1367"/>
    <w:rsid w:val="003B1609"/>
    <w:rsid w:val="003B1818"/>
    <w:rsid w:val="003B1842"/>
    <w:rsid w:val="003B1D77"/>
    <w:rsid w:val="003B2078"/>
    <w:rsid w:val="003B238E"/>
    <w:rsid w:val="003B2607"/>
    <w:rsid w:val="003B2700"/>
    <w:rsid w:val="003B2903"/>
    <w:rsid w:val="003B29F0"/>
    <w:rsid w:val="003B2C96"/>
    <w:rsid w:val="003B2CF3"/>
    <w:rsid w:val="003B2D57"/>
    <w:rsid w:val="003B310F"/>
    <w:rsid w:val="003B324A"/>
    <w:rsid w:val="003B3266"/>
    <w:rsid w:val="003B3291"/>
    <w:rsid w:val="003B3665"/>
    <w:rsid w:val="003B3D51"/>
    <w:rsid w:val="003B3DB2"/>
    <w:rsid w:val="003B3F48"/>
    <w:rsid w:val="003B4052"/>
    <w:rsid w:val="003B4298"/>
    <w:rsid w:val="003B42CC"/>
    <w:rsid w:val="003B46FA"/>
    <w:rsid w:val="003B4A06"/>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6C72"/>
    <w:rsid w:val="003B703E"/>
    <w:rsid w:val="003B7123"/>
    <w:rsid w:val="003B7CC4"/>
    <w:rsid w:val="003B7FBB"/>
    <w:rsid w:val="003C0111"/>
    <w:rsid w:val="003C0353"/>
    <w:rsid w:val="003C06FB"/>
    <w:rsid w:val="003C074E"/>
    <w:rsid w:val="003C08B7"/>
    <w:rsid w:val="003C0B3D"/>
    <w:rsid w:val="003C0BA7"/>
    <w:rsid w:val="003C0C77"/>
    <w:rsid w:val="003C179E"/>
    <w:rsid w:val="003C1C7E"/>
    <w:rsid w:val="003C1E11"/>
    <w:rsid w:val="003C2231"/>
    <w:rsid w:val="003C2261"/>
    <w:rsid w:val="003C27FA"/>
    <w:rsid w:val="003C2ACF"/>
    <w:rsid w:val="003C31A5"/>
    <w:rsid w:val="003C321E"/>
    <w:rsid w:val="003C331D"/>
    <w:rsid w:val="003C3485"/>
    <w:rsid w:val="003C3557"/>
    <w:rsid w:val="003C3DAE"/>
    <w:rsid w:val="003C4078"/>
    <w:rsid w:val="003C4366"/>
    <w:rsid w:val="003C4744"/>
    <w:rsid w:val="003C4AC4"/>
    <w:rsid w:val="003C56B7"/>
    <w:rsid w:val="003C578D"/>
    <w:rsid w:val="003C5CC6"/>
    <w:rsid w:val="003C609B"/>
    <w:rsid w:val="003C66C8"/>
    <w:rsid w:val="003C6A40"/>
    <w:rsid w:val="003C6FF4"/>
    <w:rsid w:val="003C7236"/>
    <w:rsid w:val="003C75F2"/>
    <w:rsid w:val="003C770F"/>
    <w:rsid w:val="003C7893"/>
    <w:rsid w:val="003C795A"/>
    <w:rsid w:val="003C7B7B"/>
    <w:rsid w:val="003C7CAD"/>
    <w:rsid w:val="003D0033"/>
    <w:rsid w:val="003D03C0"/>
    <w:rsid w:val="003D0412"/>
    <w:rsid w:val="003D05A6"/>
    <w:rsid w:val="003D060C"/>
    <w:rsid w:val="003D0789"/>
    <w:rsid w:val="003D0AF9"/>
    <w:rsid w:val="003D0C28"/>
    <w:rsid w:val="003D0D56"/>
    <w:rsid w:val="003D0EB0"/>
    <w:rsid w:val="003D0EFA"/>
    <w:rsid w:val="003D11E6"/>
    <w:rsid w:val="003D158D"/>
    <w:rsid w:val="003D163C"/>
    <w:rsid w:val="003D1666"/>
    <w:rsid w:val="003D1C18"/>
    <w:rsid w:val="003D1C8E"/>
    <w:rsid w:val="003D1DBF"/>
    <w:rsid w:val="003D2058"/>
    <w:rsid w:val="003D2639"/>
    <w:rsid w:val="003D2ABE"/>
    <w:rsid w:val="003D2D63"/>
    <w:rsid w:val="003D2DAF"/>
    <w:rsid w:val="003D2DF6"/>
    <w:rsid w:val="003D2EE0"/>
    <w:rsid w:val="003D30F3"/>
    <w:rsid w:val="003D316C"/>
    <w:rsid w:val="003D3784"/>
    <w:rsid w:val="003D3839"/>
    <w:rsid w:val="003D38B3"/>
    <w:rsid w:val="003D3908"/>
    <w:rsid w:val="003D3B47"/>
    <w:rsid w:val="003D3CE9"/>
    <w:rsid w:val="003D3F5B"/>
    <w:rsid w:val="003D3F91"/>
    <w:rsid w:val="003D40A7"/>
    <w:rsid w:val="003D419F"/>
    <w:rsid w:val="003D422D"/>
    <w:rsid w:val="003D425D"/>
    <w:rsid w:val="003D448B"/>
    <w:rsid w:val="003D4637"/>
    <w:rsid w:val="003D4697"/>
    <w:rsid w:val="003D52B6"/>
    <w:rsid w:val="003D52C9"/>
    <w:rsid w:val="003D5535"/>
    <w:rsid w:val="003D58E5"/>
    <w:rsid w:val="003D5987"/>
    <w:rsid w:val="003D5BC1"/>
    <w:rsid w:val="003D5CEA"/>
    <w:rsid w:val="003D5E70"/>
    <w:rsid w:val="003D5E7D"/>
    <w:rsid w:val="003D607D"/>
    <w:rsid w:val="003D62A2"/>
    <w:rsid w:val="003D6308"/>
    <w:rsid w:val="003D64E2"/>
    <w:rsid w:val="003D651C"/>
    <w:rsid w:val="003D6564"/>
    <w:rsid w:val="003D677F"/>
    <w:rsid w:val="003D6809"/>
    <w:rsid w:val="003D6C07"/>
    <w:rsid w:val="003D733A"/>
    <w:rsid w:val="003D7A37"/>
    <w:rsid w:val="003D7D7D"/>
    <w:rsid w:val="003D7E83"/>
    <w:rsid w:val="003E011D"/>
    <w:rsid w:val="003E02E1"/>
    <w:rsid w:val="003E0356"/>
    <w:rsid w:val="003E0DF7"/>
    <w:rsid w:val="003E0EFE"/>
    <w:rsid w:val="003E1064"/>
    <w:rsid w:val="003E10BA"/>
    <w:rsid w:val="003E1396"/>
    <w:rsid w:val="003E167C"/>
    <w:rsid w:val="003E1824"/>
    <w:rsid w:val="003E1948"/>
    <w:rsid w:val="003E2040"/>
    <w:rsid w:val="003E208A"/>
    <w:rsid w:val="003E22D0"/>
    <w:rsid w:val="003E269B"/>
    <w:rsid w:val="003E2C43"/>
    <w:rsid w:val="003E2F23"/>
    <w:rsid w:val="003E3011"/>
    <w:rsid w:val="003E3071"/>
    <w:rsid w:val="003E3522"/>
    <w:rsid w:val="003E38B4"/>
    <w:rsid w:val="003E3ABC"/>
    <w:rsid w:val="003E3BA3"/>
    <w:rsid w:val="003E40A0"/>
    <w:rsid w:val="003E427D"/>
    <w:rsid w:val="003E48D3"/>
    <w:rsid w:val="003E4CC8"/>
    <w:rsid w:val="003E51F3"/>
    <w:rsid w:val="003E52A7"/>
    <w:rsid w:val="003E537F"/>
    <w:rsid w:val="003E547D"/>
    <w:rsid w:val="003E59E6"/>
    <w:rsid w:val="003E5A69"/>
    <w:rsid w:val="003E5D1E"/>
    <w:rsid w:val="003E5F1D"/>
    <w:rsid w:val="003E601A"/>
    <w:rsid w:val="003E630B"/>
    <w:rsid w:val="003E6BD6"/>
    <w:rsid w:val="003E70BD"/>
    <w:rsid w:val="003E7523"/>
    <w:rsid w:val="003E75B6"/>
    <w:rsid w:val="003E7B6A"/>
    <w:rsid w:val="003E7FB3"/>
    <w:rsid w:val="003F0166"/>
    <w:rsid w:val="003F01FF"/>
    <w:rsid w:val="003F0396"/>
    <w:rsid w:val="003F0696"/>
    <w:rsid w:val="003F0E9A"/>
    <w:rsid w:val="003F0EF9"/>
    <w:rsid w:val="003F0F36"/>
    <w:rsid w:val="003F0F83"/>
    <w:rsid w:val="003F100F"/>
    <w:rsid w:val="003F10AD"/>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59"/>
    <w:rsid w:val="003F5266"/>
    <w:rsid w:val="003F56C1"/>
    <w:rsid w:val="003F58EB"/>
    <w:rsid w:val="003F5C5A"/>
    <w:rsid w:val="003F5F84"/>
    <w:rsid w:val="003F64AE"/>
    <w:rsid w:val="003F6515"/>
    <w:rsid w:val="003F6645"/>
    <w:rsid w:val="003F66DE"/>
    <w:rsid w:val="003F75CA"/>
    <w:rsid w:val="003F7840"/>
    <w:rsid w:val="003F7991"/>
    <w:rsid w:val="003F7A5F"/>
    <w:rsid w:val="003F7C38"/>
    <w:rsid w:val="003F7C9C"/>
    <w:rsid w:val="00400439"/>
    <w:rsid w:val="004005E4"/>
    <w:rsid w:val="00400B67"/>
    <w:rsid w:val="00400FA2"/>
    <w:rsid w:val="00401078"/>
    <w:rsid w:val="004010E5"/>
    <w:rsid w:val="00401135"/>
    <w:rsid w:val="004012B3"/>
    <w:rsid w:val="0040149B"/>
    <w:rsid w:val="004014A8"/>
    <w:rsid w:val="004014AC"/>
    <w:rsid w:val="00401B6D"/>
    <w:rsid w:val="00401F64"/>
    <w:rsid w:val="00401F97"/>
    <w:rsid w:val="00401FBE"/>
    <w:rsid w:val="0040211B"/>
    <w:rsid w:val="004021D2"/>
    <w:rsid w:val="00402623"/>
    <w:rsid w:val="004028AF"/>
    <w:rsid w:val="00402AD8"/>
    <w:rsid w:val="00402B9E"/>
    <w:rsid w:val="00402FBD"/>
    <w:rsid w:val="0040318A"/>
    <w:rsid w:val="004033EB"/>
    <w:rsid w:val="0040373E"/>
    <w:rsid w:val="00403B25"/>
    <w:rsid w:val="00403B42"/>
    <w:rsid w:val="00403C2E"/>
    <w:rsid w:val="00403CBE"/>
    <w:rsid w:val="00403E94"/>
    <w:rsid w:val="00403FDA"/>
    <w:rsid w:val="004042C3"/>
    <w:rsid w:val="00404459"/>
    <w:rsid w:val="0040445E"/>
    <w:rsid w:val="00404B91"/>
    <w:rsid w:val="00404D12"/>
    <w:rsid w:val="00405087"/>
    <w:rsid w:val="004055EB"/>
    <w:rsid w:val="00405832"/>
    <w:rsid w:val="00405887"/>
    <w:rsid w:val="00405CFD"/>
    <w:rsid w:val="00405D5F"/>
    <w:rsid w:val="00405DA4"/>
    <w:rsid w:val="00405E1E"/>
    <w:rsid w:val="004061BF"/>
    <w:rsid w:val="00406201"/>
    <w:rsid w:val="00406465"/>
    <w:rsid w:val="00406477"/>
    <w:rsid w:val="0040656D"/>
    <w:rsid w:val="004066FB"/>
    <w:rsid w:val="00406E3F"/>
    <w:rsid w:val="00406EAF"/>
    <w:rsid w:val="00406F34"/>
    <w:rsid w:val="00406F5F"/>
    <w:rsid w:val="004071E4"/>
    <w:rsid w:val="004077FE"/>
    <w:rsid w:val="004079ED"/>
    <w:rsid w:val="00407CFA"/>
    <w:rsid w:val="00407FF4"/>
    <w:rsid w:val="00410232"/>
    <w:rsid w:val="004102E6"/>
    <w:rsid w:val="0041053C"/>
    <w:rsid w:val="004107CC"/>
    <w:rsid w:val="004109FC"/>
    <w:rsid w:val="004109FE"/>
    <w:rsid w:val="00411309"/>
    <w:rsid w:val="004114D9"/>
    <w:rsid w:val="004117FD"/>
    <w:rsid w:val="00411A02"/>
    <w:rsid w:val="00411DC6"/>
    <w:rsid w:val="00411DFD"/>
    <w:rsid w:val="00412190"/>
    <w:rsid w:val="00412281"/>
    <w:rsid w:val="004126D7"/>
    <w:rsid w:val="00412AEF"/>
    <w:rsid w:val="00412ED4"/>
    <w:rsid w:val="00412FAC"/>
    <w:rsid w:val="004132CE"/>
    <w:rsid w:val="004143D9"/>
    <w:rsid w:val="0041473C"/>
    <w:rsid w:val="00414902"/>
    <w:rsid w:val="00414925"/>
    <w:rsid w:val="00414B12"/>
    <w:rsid w:val="00414D96"/>
    <w:rsid w:val="00414DC8"/>
    <w:rsid w:val="00414EF7"/>
    <w:rsid w:val="0041523F"/>
    <w:rsid w:val="004152C5"/>
    <w:rsid w:val="00415AB6"/>
    <w:rsid w:val="00415BC3"/>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114B"/>
    <w:rsid w:val="0042148D"/>
    <w:rsid w:val="004215DE"/>
    <w:rsid w:val="00421690"/>
    <w:rsid w:val="00421BD6"/>
    <w:rsid w:val="00421CC3"/>
    <w:rsid w:val="00421D76"/>
    <w:rsid w:val="00421ECC"/>
    <w:rsid w:val="004224E6"/>
    <w:rsid w:val="0042284D"/>
    <w:rsid w:val="00422B6A"/>
    <w:rsid w:val="00422BDD"/>
    <w:rsid w:val="00423066"/>
    <w:rsid w:val="004230E7"/>
    <w:rsid w:val="004233CC"/>
    <w:rsid w:val="00423723"/>
    <w:rsid w:val="0042399D"/>
    <w:rsid w:val="00423A58"/>
    <w:rsid w:val="00423CAB"/>
    <w:rsid w:val="00424139"/>
    <w:rsid w:val="004242AD"/>
    <w:rsid w:val="00424B93"/>
    <w:rsid w:val="00424CDB"/>
    <w:rsid w:val="00425152"/>
    <w:rsid w:val="00425267"/>
    <w:rsid w:val="0042563D"/>
    <w:rsid w:val="00425C46"/>
    <w:rsid w:val="00425E5B"/>
    <w:rsid w:val="00425ED6"/>
    <w:rsid w:val="004263C2"/>
    <w:rsid w:val="0042669F"/>
    <w:rsid w:val="004267B1"/>
    <w:rsid w:val="00426C5A"/>
    <w:rsid w:val="00426ECC"/>
    <w:rsid w:val="00426F37"/>
    <w:rsid w:val="004274F3"/>
    <w:rsid w:val="004277C9"/>
    <w:rsid w:val="004278AB"/>
    <w:rsid w:val="00427C65"/>
    <w:rsid w:val="00430276"/>
    <w:rsid w:val="00430503"/>
    <w:rsid w:val="004305F2"/>
    <w:rsid w:val="00430973"/>
    <w:rsid w:val="00430A2F"/>
    <w:rsid w:val="00430B05"/>
    <w:rsid w:val="00430B7C"/>
    <w:rsid w:val="00430FCD"/>
    <w:rsid w:val="0043135D"/>
    <w:rsid w:val="00431426"/>
    <w:rsid w:val="00431464"/>
    <w:rsid w:val="00431730"/>
    <w:rsid w:val="0043182A"/>
    <w:rsid w:val="00431934"/>
    <w:rsid w:val="00431C3B"/>
    <w:rsid w:val="00431E87"/>
    <w:rsid w:val="00431FDF"/>
    <w:rsid w:val="00432267"/>
    <w:rsid w:val="004322E5"/>
    <w:rsid w:val="004323A1"/>
    <w:rsid w:val="004326D6"/>
    <w:rsid w:val="004328B4"/>
    <w:rsid w:val="00432C6B"/>
    <w:rsid w:val="00432DA0"/>
    <w:rsid w:val="00432E34"/>
    <w:rsid w:val="00433072"/>
    <w:rsid w:val="0043336B"/>
    <w:rsid w:val="004335C8"/>
    <w:rsid w:val="00433722"/>
    <w:rsid w:val="00433858"/>
    <w:rsid w:val="004338F1"/>
    <w:rsid w:val="00433C79"/>
    <w:rsid w:val="00433D65"/>
    <w:rsid w:val="00433E97"/>
    <w:rsid w:val="00434578"/>
    <w:rsid w:val="00434906"/>
    <w:rsid w:val="00434DD5"/>
    <w:rsid w:val="00434F98"/>
    <w:rsid w:val="00434FCD"/>
    <w:rsid w:val="00435144"/>
    <w:rsid w:val="0043532C"/>
    <w:rsid w:val="00435461"/>
    <w:rsid w:val="00435478"/>
    <w:rsid w:val="00435563"/>
    <w:rsid w:val="0043564E"/>
    <w:rsid w:val="00435857"/>
    <w:rsid w:val="00435A00"/>
    <w:rsid w:val="00435C4D"/>
    <w:rsid w:val="00435EAD"/>
    <w:rsid w:val="004360EA"/>
    <w:rsid w:val="004363B6"/>
    <w:rsid w:val="00436524"/>
    <w:rsid w:val="004369F7"/>
    <w:rsid w:val="00436B5B"/>
    <w:rsid w:val="0043710D"/>
    <w:rsid w:val="00437495"/>
    <w:rsid w:val="004375A4"/>
    <w:rsid w:val="004377EE"/>
    <w:rsid w:val="00437BA8"/>
    <w:rsid w:val="00437BE6"/>
    <w:rsid w:val="00437D02"/>
    <w:rsid w:val="00437DAE"/>
    <w:rsid w:val="00440046"/>
    <w:rsid w:val="0044021B"/>
    <w:rsid w:val="004403B7"/>
    <w:rsid w:val="00440415"/>
    <w:rsid w:val="00440452"/>
    <w:rsid w:val="00440809"/>
    <w:rsid w:val="004409DA"/>
    <w:rsid w:val="00440A90"/>
    <w:rsid w:val="00440BE3"/>
    <w:rsid w:val="00440D9E"/>
    <w:rsid w:val="00440F15"/>
    <w:rsid w:val="0044128F"/>
    <w:rsid w:val="004414A9"/>
    <w:rsid w:val="004414FB"/>
    <w:rsid w:val="00441704"/>
    <w:rsid w:val="00441959"/>
    <w:rsid w:val="00441AAB"/>
    <w:rsid w:val="00441AC2"/>
    <w:rsid w:val="00441B66"/>
    <w:rsid w:val="00441CFE"/>
    <w:rsid w:val="00442351"/>
    <w:rsid w:val="00442535"/>
    <w:rsid w:val="0044292B"/>
    <w:rsid w:val="0044309E"/>
    <w:rsid w:val="004431C9"/>
    <w:rsid w:val="00443583"/>
    <w:rsid w:val="00444369"/>
    <w:rsid w:val="00444449"/>
    <w:rsid w:val="004446D2"/>
    <w:rsid w:val="0044472C"/>
    <w:rsid w:val="00444907"/>
    <w:rsid w:val="00444F36"/>
    <w:rsid w:val="004450ED"/>
    <w:rsid w:val="0044592C"/>
    <w:rsid w:val="00445976"/>
    <w:rsid w:val="00445990"/>
    <w:rsid w:val="00445A3B"/>
    <w:rsid w:val="00445CA8"/>
    <w:rsid w:val="00446183"/>
    <w:rsid w:val="0044657B"/>
    <w:rsid w:val="00446A96"/>
    <w:rsid w:val="00446AF6"/>
    <w:rsid w:val="00446FB4"/>
    <w:rsid w:val="004470C6"/>
    <w:rsid w:val="004474B7"/>
    <w:rsid w:val="004477FB"/>
    <w:rsid w:val="00447847"/>
    <w:rsid w:val="00447AD6"/>
    <w:rsid w:val="00447B49"/>
    <w:rsid w:val="00447ECC"/>
    <w:rsid w:val="004500B4"/>
    <w:rsid w:val="004508EE"/>
    <w:rsid w:val="004509F2"/>
    <w:rsid w:val="00450BCC"/>
    <w:rsid w:val="00450EA6"/>
    <w:rsid w:val="00451100"/>
    <w:rsid w:val="004511F0"/>
    <w:rsid w:val="0045134F"/>
    <w:rsid w:val="0045155D"/>
    <w:rsid w:val="004517BD"/>
    <w:rsid w:val="00451F29"/>
    <w:rsid w:val="00451F4F"/>
    <w:rsid w:val="00452323"/>
    <w:rsid w:val="00452766"/>
    <w:rsid w:val="004529ED"/>
    <w:rsid w:val="00452AC3"/>
    <w:rsid w:val="00452EC5"/>
    <w:rsid w:val="004531BE"/>
    <w:rsid w:val="0045330B"/>
    <w:rsid w:val="0045342F"/>
    <w:rsid w:val="004535E3"/>
    <w:rsid w:val="00453870"/>
    <w:rsid w:val="00453A1E"/>
    <w:rsid w:val="00453AC8"/>
    <w:rsid w:val="00453C89"/>
    <w:rsid w:val="00453CA6"/>
    <w:rsid w:val="00453CC8"/>
    <w:rsid w:val="00453FAD"/>
    <w:rsid w:val="0045444B"/>
    <w:rsid w:val="0045472B"/>
    <w:rsid w:val="0045473E"/>
    <w:rsid w:val="004547CF"/>
    <w:rsid w:val="00454CCF"/>
    <w:rsid w:val="00454D5E"/>
    <w:rsid w:val="00454E9B"/>
    <w:rsid w:val="00455019"/>
    <w:rsid w:val="00455139"/>
    <w:rsid w:val="004551E0"/>
    <w:rsid w:val="00455203"/>
    <w:rsid w:val="0045520C"/>
    <w:rsid w:val="00455252"/>
    <w:rsid w:val="004555E9"/>
    <w:rsid w:val="0045563D"/>
    <w:rsid w:val="004557B4"/>
    <w:rsid w:val="00455AE6"/>
    <w:rsid w:val="00455B07"/>
    <w:rsid w:val="00455B9E"/>
    <w:rsid w:val="00455C59"/>
    <w:rsid w:val="00455CB0"/>
    <w:rsid w:val="00456146"/>
    <w:rsid w:val="00456191"/>
    <w:rsid w:val="00456360"/>
    <w:rsid w:val="0045690C"/>
    <w:rsid w:val="00456BB3"/>
    <w:rsid w:val="00456F80"/>
    <w:rsid w:val="00457628"/>
    <w:rsid w:val="0045774E"/>
    <w:rsid w:val="00457773"/>
    <w:rsid w:val="004578AA"/>
    <w:rsid w:val="004578DE"/>
    <w:rsid w:val="00457B75"/>
    <w:rsid w:val="00457D10"/>
    <w:rsid w:val="00457D1A"/>
    <w:rsid w:val="00457FFB"/>
    <w:rsid w:val="0046044D"/>
    <w:rsid w:val="00460499"/>
    <w:rsid w:val="004605DF"/>
    <w:rsid w:val="004607F1"/>
    <w:rsid w:val="00460904"/>
    <w:rsid w:val="00460B33"/>
    <w:rsid w:val="00461068"/>
    <w:rsid w:val="0046199E"/>
    <w:rsid w:val="00461E6C"/>
    <w:rsid w:val="004621DD"/>
    <w:rsid w:val="00462412"/>
    <w:rsid w:val="0046248B"/>
    <w:rsid w:val="004624DE"/>
    <w:rsid w:val="00462784"/>
    <w:rsid w:val="004627C1"/>
    <w:rsid w:val="00462BBF"/>
    <w:rsid w:val="00462D12"/>
    <w:rsid w:val="00462D20"/>
    <w:rsid w:val="004632D7"/>
    <w:rsid w:val="00463304"/>
    <w:rsid w:val="004633AE"/>
    <w:rsid w:val="00463461"/>
    <w:rsid w:val="004635C2"/>
    <w:rsid w:val="0046374A"/>
    <w:rsid w:val="00463B82"/>
    <w:rsid w:val="00463BC6"/>
    <w:rsid w:val="00464093"/>
    <w:rsid w:val="004641A1"/>
    <w:rsid w:val="004642F8"/>
    <w:rsid w:val="00464630"/>
    <w:rsid w:val="004648EF"/>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2A4"/>
    <w:rsid w:val="0046734C"/>
    <w:rsid w:val="00467565"/>
    <w:rsid w:val="00467583"/>
    <w:rsid w:val="0046770A"/>
    <w:rsid w:val="00467C6A"/>
    <w:rsid w:val="00467DD7"/>
    <w:rsid w:val="004703FF"/>
    <w:rsid w:val="00470469"/>
    <w:rsid w:val="00470855"/>
    <w:rsid w:val="00470CC2"/>
    <w:rsid w:val="00470CD6"/>
    <w:rsid w:val="0047104A"/>
    <w:rsid w:val="00471356"/>
    <w:rsid w:val="004714F8"/>
    <w:rsid w:val="00471504"/>
    <w:rsid w:val="00471531"/>
    <w:rsid w:val="00471913"/>
    <w:rsid w:val="00471B24"/>
    <w:rsid w:val="004724B3"/>
    <w:rsid w:val="00472833"/>
    <w:rsid w:val="00472A59"/>
    <w:rsid w:val="00472E05"/>
    <w:rsid w:val="00473171"/>
    <w:rsid w:val="004733C5"/>
    <w:rsid w:val="00473BF1"/>
    <w:rsid w:val="00473CD5"/>
    <w:rsid w:val="00473F0C"/>
    <w:rsid w:val="00473FD6"/>
    <w:rsid w:val="00474231"/>
    <w:rsid w:val="004742E3"/>
    <w:rsid w:val="00474D1C"/>
    <w:rsid w:val="004750DD"/>
    <w:rsid w:val="0047533A"/>
    <w:rsid w:val="004753AF"/>
    <w:rsid w:val="00475586"/>
    <w:rsid w:val="0047570B"/>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0B07"/>
    <w:rsid w:val="004811D2"/>
    <w:rsid w:val="00481847"/>
    <w:rsid w:val="00481A42"/>
    <w:rsid w:val="00482439"/>
    <w:rsid w:val="004825DA"/>
    <w:rsid w:val="00482960"/>
    <w:rsid w:val="00482B26"/>
    <w:rsid w:val="0048309C"/>
    <w:rsid w:val="00483216"/>
    <w:rsid w:val="00483653"/>
    <w:rsid w:val="004838B4"/>
    <w:rsid w:val="00483A47"/>
    <w:rsid w:val="00483C6D"/>
    <w:rsid w:val="00483F58"/>
    <w:rsid w:val="00483F67"/>
    <w:rsid w:val="00483FEC"/>
    <w:rsid w:val="0048420D"/>
    <w:rsid w:val="0048427C"/>
    <w:rsid w:val="004843FB"/>
    <w:rsid w:val="004845F6"/>
    <w:rsid w:val="004847F5"/>
    <w:rsid w:val="004848A6"/>
    <w:rsid w:val="0048496A"/>
    <w:rsid w:val="00484AE1"/>
    <w:rsid w:val="00484C1A"/>
    <w:rsid w:val="00484DDE"/>
    <w:rsid w:val="00485258"/>
    <w:rsid w:val="00485270"/>
    <w:rsid w:val="004853C1"/>
    <w:rsid w:val="0048571F"/>
    <w:rsid w:val="004860D7"/>
    <w:rsid w:val="004860E5"/>
    <w:rsid w:val="0048691B"/>
    <w:rsid w:val="00486F4E"/>
    <w:rsid w:val="00486F84"/>
    <w:rsid w:val="0048739B"/>
    <w:rsid w:val="004879D0"/>
    <w:rsid w:val="00487BB0"/>
    <w:rsid w:val="00487D92"/>
    <w:rsid w:val="00487F79"/>
    <w:rsid w:val="0049008A"/>
    <w:rsid w:val="0049028C"/>
    <w:rsid w:val="00490315"/>
    <w:rsid w:val="004907AF"/>
    <w:rsid w:val="00490817"/>
    <w:rsid w:val="00490E17"/>
    <w:rsid w:val="004918B1"/>
    <w:rsid w:val="00491BB9"/>
    <w:rsid w:val="00491C99"/>
    <w:rsid w:val="00491E4C"/>
    <w:rsid w:val="00491E7A"/>
    <w:rsid w:val="00491FEF"/>
    <w:rsid w:val="0049258A"/>
    <w:rsid w:val="004925AA"/>
    <w:rsid w:val="00492647"/>
    <w:rsid w:val="00492AD4"/>
    <w:rsid w:val="00493845"/>
    <w:rsid w:val="004939D2"/>
    <w:rsid w:val="00493A20"/>
    <w:rsid w:val="00493C99"/>
    <w:rsid w:val="00493E53"/>
    <w:rsid w:val="004940C6"/>
    <w:rsid w:val="00494954"/>
    <w:rsid w:val="00494E72"/>
    <w:rsid w:val="00494EA4"/>
    <w:rsid w:val="00495009"/>
    <w:rsid w:val="0049513B"/>
    <w:rsid w:val="0049543B"/>
    <w:rsid w:val="00495955"/>
    <w:rsid w:val="00495BB2"/>
    <w:rsid w:val="00495C79"/>
    <w:rsid w:val="00495DC2"/>
    <w:rsid w:val="0049602A"/>
    <w:rsid w:val="0049618A"/>
    <w:rsid w:val="0049637C"/>
    <w:rsid w:val="0049677F"/>
    <w:rsid w:val="0049678E"/>
    <w:rsid w:val="004967B3"/>
    <w:rsid w:val="004967D1"/>
    <w:rsid w:val="0049763E"/>
    <w:rsid w:val="00497812"/>
    <w:rsid w:val="00497859"/>
    <w:rsid w:val="004978A6"/>
    <w:rsid w:val="004978DD"/>
    <w:rsid w:val="00497A61"/>
    <w:rsid w:val="00497FAF"/>
    <w:rsid w:val="004A042B"/>
    <w:rsid w:val="004A0430"/>
    <w:rsid w:val="004A0497"/>
    <w:rsid w:val="004A0865"/>
    <w:rsid w:val="004A0BC8"/>
    <w:rsid w:val="004A0D6A"/>
    <w:rsid w:val="004A0E89"/>
    <w:rsid w:val="004A0F5C"/>
    <w:rsid w:val="004A1417"/>
    <w:rsid w:val="004A14ED"/>
    <w:rsid w:val="004A166A"/>
    <w:rsid w:val="004A1A94"/>
    <w:rsid w:val="004A1B21"/>
    <w:rsid w:val="004A1B3D"/>
    <w:rsid w:val="004A1C02"/>
    <w:rsid w:val="004A1F07"/>
    <w:rsid w:val="004A1F2F"/>
    <w:rsid w:val="004A2070"/>
    <w:rsid w:val="004A262D"/>
    <w:rsid w:val="004A2639"/>
    <w:rsid w:val="004A2796"/>
    <w:rsid w:val="004A3134"/>
    <w:rsid w:val="004A3667"/>
    <w:rsid w:val="004A36AA"/>
    <w:rsid w:val="004A36AE"/>
    <w:rsid w:val="004A38DE"/>
    <w:rsid w:val="004A3A29"/>
    <w:rsid w:val="004A3A87"/>
    <w:rsid w:val="004A3E63"/>
    <w:rsid w:val="004A4048"/>
    <w:rsid w:val="004A41BD"/>
    <w:rsid w:val="004A4369"/>
    <w:rsid w:val="004A43D5"/>
    <w:rsid w:val="004A479F"/>
    <w:rsid w:val="004A4B26"/>
    <w:rsid w:val="004A4ECE"/>
    <w:rsid w:val="004A4F2B"/>
    <w:rsid w:val="004A5032"/>
    <w:rsid w:val="004A50BF"/>
    <w:rsid w:val="004A5242"/>
    <w:rsid w:val="004A5792"/>
    <w:rsid w:val="004A6142"/>
    <w:rsid w:val="004A64CA"/>
    <w:rsid w:val="004A651E"/>
    <w:rsid w:val="004A6EFD"/>
    <w:rsid w:val="004A6F8B"/>
    <w:rsid w:val="004A6FD2"/>
    <w:rsid w:val="004A700B"/>
    <w:rsid w:val="004A724B"/>
    <w:rsid w:val="004A74D1"/>
    <w:rsid w:val="004A74F4"/>
    <w:rsid w:val="004A7517"/>
    <w:rsid w:val="004A7FAF"/>
    <w:rsid w:val="004B021A"/>
    <w:rsid w:val="004B0282"/>
    <w:rsid w:val="004B0746"/>
    <w:rsid w:val="004B08C1"/>
    <w:rsid w:val="004B0DF0"/>
    <w:rsid w:val="004B0DF2"/>
    <w:rsid w:val="004B0E04"/>
    <w:rsid w:val="004B0EE2"/>
    <w:rsid w:val="004B0FA5"/>
    <w:rsid w:val="004B1626"/>
    <w:rsid w:val="004B199F"/>
    <w:rsid w:val="004B19E6"/>
    <w:rsid w:val="004B1A9F"/>
    <w:rsid w:val="004B1B0E"/>
    <w:rsid w:val="004B1B24"/>
    <w:rsid w:val="004B218E"/>
    <w:rsid w:val="004B221F"/>
    <w:rsid w:val="004B2520"/>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D0D"/>
    <w:rsid w:val="004B5E27"/>
    <w:rsid w:val="004B605D"/>
    <w:rsid w:val="004B60D2"/>
    <w:rsid w:val="004B62FE"/>
    <w:rsid w:val="004B6311"/>
    <w:rsid w:val="004B6335"/>
    <w:rsid w:val="004B6518"/>
    <w:rsid w:val="004B6A64"/>
    <w:rsid w:val="004B6BB9"/>
    <w:rsid w:val="004B6C50"/>
    <w:rsid w:val="004B6C7F"/>
    <w:rsid w:val="004B6F05"/>
    <w:rsid w:val="004B6F15"/>
    <w:rsid w:val="004B7459"/>
    <w:rsid w:val="004B789C"/>
    <w:rsid w:val="004B7EB6"/>
    <w:rsid w:val="004C01A6"/>
    <w:rsid w:val="004C03BA"/>
    <w:rsid w:val="004C083E"/>
    <w:rsid w:val="004C0DE3"/>
    <w:rsid w:val="004C0EC6"/>
    <w:rsid w:val="004C1049"/>
    <w:rsid w:val="004C1414"/>
    <w:rsid w:val="004C18FC"/>
    <w:rsid w:val="004C1F2F"/>
    <w:rsid w:val="004C209B"/>
    <w:rsid w:val="004C21EE"/>
    <w:rsid w:val="004C2251"/>
    <w:rsid w:val="004C2771"/>
    <w:rsid w:val="004C2D2A"/>
    <w:rsid w:val="004C2DAC"/>
    <w:rsid w:val="004C2E17"/>
    <w:rsid w:val="004C3142"/>
    <w:rsid w:val="004C31B3"/>
    <w:rsid w:val="004C3303"/>
    <w:rsid w:val="004C3377"/>
    <w:rsid w:val="004C33FC"/>
    <w:rsid w:val="004C39CE"/>
    <w:rsid w:val="004C3A05"/>
    <w:rsid w:val="004C4284"/>
    <w:rsid w:val="004C428C"/>
    <w:rsid w:val="004C4300"/>
    <w:rsid w:val="004C4543"/>
    <w:rsid w:val="004C4552"/>
    <w:rsid w:val="004C4726"/>
    <w:rsid w:val="004C4A05"/>
    <w:rsid w:val="004C4D22"/>
    <w:rsid w:val="004C4F09"/>
    <w:rsid w:val="004C52F8"/>
    <w:rsid w:val="004C5799"/>
    <w:rsid w:val="004C5911"/>
    <w:rsid w:val="004C5923"/>
    <w:rsid w:val="004C5A78"/>
    <w:rsid w:val="004C5B78"/>
    <w:rsid w:val="004C60C3"/>
    <w:rsid w:val="004C631A"/>
    <w:rsid w:val="004C64CF"/>
    <w:rsid w:val="004C71AA"/>
    <w:rsid w:val="004C729E"/>
    <w:rsid w:val="004C732F"/>
    <w:rsid w:val="004C73A4"/>
    <w:rsid w:val="004C76EA"/>
    <w:rsid w:val="004C779E"/>
    <w:rsid w:val="004C793E"/>
    <w:rsid w:val="004C7B0B"/>
    <w:rsid w:val="004C7C37"/>
    <w:rsid w:val="004C7D5A"/>
    <w:rsid w:val="004D0495"/>
    <w:rsid w:val="004D0A8E"/>
    <w:rsid w:val="004D0CA1"/>
    <w:rsid w:val="004D0E70"/>
    <w:rsid w:val="004D123F"/>
    <w:rsid w:val="004D1394"/>
    <w:rsid w:val="004D1787"/>
    <w:rsid w:val="004D179B"/>
    <w:rsid w:val="004D1A76"/>
    <w:rsid w:val="004D1CE1"/>
    <w:rsid w:val="004D2253"/>
    <w:rsid w:val="004D2356"/>
    <w:rsid w:val="004D2514"/>
    <w:rsid w:val="004D278F"/>
    <w:rsid w:val="004D297D"/>
    <w:rsid w:val="004D2D27"/>
    <w:rsid w:val="004D2D9C"/>
    <w:rsid w:val="004D2FE7"/>
    <w:rsid w:val="004D3476"/>
    <w:rsid w:val="004D3719"/>
    <w:rsid w:val="004D385F"/>
    <w:rsid w:val="004D3B39"/>
    <w:rsid w:val="004D3C70"/>
    <w:rsid w:val="004D413C"/>
    <w:rsid w:val="004D415A"/>
    <w:rsid w:val="004D41E5"/>
    <w:rsid w:val="004D4B8E"/>
    <w:rsid w:val="004D4BC2"/>
    <w:rsid w:val="004D4F56"/>
    <w:rsid w:val="004D4FE8"/>
    <w:rsid w:val="004D50FC"/>
    <w:rsid w:val="004D52F1"/>
    <w:rsid w:val="004D54B5"/>
    <w:rsid w:val="004D54DE"/>
    <w:rsid w:val="004D553B"/>
    <w:rsid w:val="004D5979"/>
    <w:rsid w:val="004D5B5E"/>
    <w:rsid w:val="004D5DD6"/>
    <w:rsid w:val="004D5E63"/>
    <w:rsid w:val="004D6004"/>
    <w:rsid w:val="004D6137"/>
    <w:rsid w:val="004D6783"/>
    <w:rsid w:val="004D6906"/>
    <w:rsid w:val="004D717A"/>
    <w:rsid w:val="004D73E9"/>
    <w:rsid w:val="004D75BD"/>
    <w:rsid w:val="004D76C3"/>
    <w:rsid w:val="004D76E2"/>
    <w:rsid w:val="004D795F"/>
    <w:rsid w:val="004D7CC8"/>
    <w:rsid w:val="004D7DDE"/>
    <w:rsid w:val="004D7DF8"/>
    <w:rsid w:val="004E00E9"/>
    <w:rsid w:val="004E0892"/>
    <w:rsid w:val="004E0ABE"/>
    <w:rsid w:val="004E0AFC"/>
    <w:rsid w:val="004E0B3A"/>
    <w:rsid w:val="004E1411"/>
    <w:rsid w:val="004E1741"/>
    <w:rsid w:val="004E1879"/>
    <w:rsid w:val="004E1C8F"/>
    <w:rsid w:val="004E1CBA"/>
    <w:rsid w:val="004E1D15"/>
    <w:rsid w:val="004E21EB"/>
    <w:rsid w:val="004E2256"/>
    <w:rsid w:val="004E26B6"/>
    <w:rsid w:val="004E2745"/>
    <w:rsid w:val="004E27D3"/>
    <w:rsid w:val="004E2B23"/>
    <w:rsid w:val="004E3143"/>
    <w:rsid w:val="004E35FE"/>
    <w:rsid w:val="004E39C3"/>
    <w:rsid w:val="004E3C8C"/>
    <w:rsid w:val="004E3DEC"/>
    <w:rsid w:val="004E413A"/>
    <w:rsid w:val="004E41DE"/>
    <w:rsid w:val="004E4492"/>
    <w:rsid w:val="004E467F"/>
    <w:rsid w:val="004E46FD"/>
    <w:rsid w:val="004E4753"/>
    <w:rsid w:val="004E4C5C"/>
    <w:rsid w:val="004E4D92"/>
    <w:rsid w:val="004E4D9E"/>
    <w:rsid w:val="004E4E53"/>
    <w:rsid w:val="004E5003"/>
    <w:rsid w:val="004E5203"/>
    <w:rsid w:val="004E5698"/>
    <w:rsid w:val="004E5708"/>
    <w:rsid w:val="004E575C"/>
    <w:rsid w:val="004E5B16"/>
    <w:rsid w:val="004E5F11"/>
    <w:rsid w:val="004E60E9"/>
    <w:rsid w:val="004E6237"/>
    <w:rsid w:val="004E62B2"/>
    <w:rsid w:val="004E639B"/>
    <w:rsid w:val="004E666B"/>
    <w:rsid w:val="004E68AE"/>
    <w:rsid w:val="004E6C88"/>
    <w:rsid w:val="004E6D61"/>
    <w:rsid w:val="004E721C"/>
    <w:rsid w:val="004E7273"/>
    <w:rsid w:val="004E757D"/>
    <w:rsid w:val="004E7804"/>
    <w:rsid w:val="004E7A83"/>
    <w:rsid w:val="004E7D0E"/>
    <w:rsid w:val="004E7DF7"/>
    <w:rsid w:val="004E7FFC"/>
    <w:rsid w:val="004F006B"/>
    <w:rsid w:val="004F0199"/>
    <w:rsid w:val="004F07E8"/>
    <w:rsid w:val="004F0DDD"/>
    <w:rsid w:val="004F108B"/>
    <w:rsid w:val="004F12B4"/>
    <w:rsid w:val="004F1D25"/>
    <w:rsid w:val="004F1E0B"/>
    <w:rsid w:val="004F1F03"/>
    <w:rsid w:val="004F1FF8"/>
    <w:rsid w:val="004F20A1"/>
    <w:rsid w:val="004F277A"/>
    <w:rsid w:val="004F2AEE"/>
    <w:rsid w:val="004F2B45"/>
    <w:rsid w:val="004F32CF"/>
    <w:rsid w:val="004F34BB"/>
    <w:rsid w:val="004F360E"/>
    <w:rsid w:val="004F3634"/>
    <w:rsid w:val="004F3899"/>
    <w:rsid w:val="004F38A6"/>
    <w:rsid w:val="004F39D4"/>
    <w:rsid w:val="004F3DCF"/>
    <w:rsid w:val="004F3F13"/>
    <w:rsid w:val="004F3F75"/>
    <w:rsid w:val="004F400D"/>
    <w:rsid w:val="004F42F4"/>
    <w:rsid w:val="004F4CEB"/>
    <w:rsid w:val="004F4E13"/>
    <w:rsid w:val="004F54FB"/>
    <w:rsid w:val="004F5706"/>
    <w:rsid w:val="004F5750"/>
    <w:rsid w:val="004F591A"/>
    <w:rsid w:val="004F5ECE"/>
    <w:rsid w:val="004F5FAA"/>
    <w:rsid w:val="004F6083"/>
    <w:rsid w:val="004F61AB"/>
    <w:rsid w:val="004F655D"/>
    <w:rsid w:val="004F66E4"/>
    <w:rsid w:val="004F6A4B"/>
    <w:rsid w:val="004F6B95"/>
    <w:rsid w:val="004F711F"/>
    <w:rsid w:val="004F7176"/>
    <w:rsid w:val="004F74AD"/>
    <w:rsid w:val="004F7709"/>
    <w:rsid w:val="004F7814"/>
    <w:rsid w:val="004F78E4"/>
    <w:rsid w:val="004F7B76"/>
    <w:rsid w:val="004F7C56"/>
    <w:rsid w:val="0050007B"/>
    <w:rsid w:val="00500320"/>
    <w:rsid w:val="0050080D"/>
    <w:rsid w:val="00500852"/>
    <w:rsid w:val="00500A00"/>
    <w:rsid w:val="00500C63"/>
    <w:rsid w:val="00500C86"/>
    <w:rsid w:val="005010F7"/>
    <w:rsid w:val="00501107"/>
    <w:rsid w:val="005011FD"/>
    <w:rsid w:val="00501683"/>
    <w:rsid w:val="00501830"/>
    <w:rsid w:val="00501907"/>
    <w:rsid w:val="00501975"/>
    <w:rsid w:val="00501FA4"/>
    <w:rsid w:val="0050235D"/>
    <w:rsid w:val="0050263D"/>
    <w:rsid w:val="00502811"/>
    <w:rsid w:val="005028C6"/>
    <w:rsid w:val="005028FA"/>
    <w:rsid w:val="0050298E"/>
    <w:rsid w:val="005029FF"/>
    <w:rsid w:val="00502AC7"/>
    <w:rsid w:val="00502BE7"/>
    <w:rsid w:val="00502D40"/>
    <w:rsid w:val="00502F42"/>
    <w:rsid w:val="00503008"/>
    <w:rsid w:val="00503BB2"/>
    <w:rsid w:val="00503BE3"/>
    <w:rsid w:val="00503C63"/>
    <w:rsid w:val="00503F3D"/>
    <w:rsid w:val="0050400C"/>
    <w:rsid w:val="00504201"/>
    <w:rsid w:val="0050425B"/>
    <w:rsid w:val="005044CD"/>
    <w:rsid w:val="0050473C"/>
    <w:rsid w:val="005048E3"/>
    <w:rsid w:val="005048F8"/>
    <w:rsid w:val="00504ADC"/>
    <w:rsid w:val="00504CB8"/>
    <w:rsid w:val="00504FF3"/>
    <w:rsid w:val="00505222"/>
    <w:rsid w:val="00505A2C"/>
    <w:rsid w:val="00505ACA"/>
    <w:rsid w:val="00505AF2"/>
    <w:rsid w:val="00505B36"/>
    <w:rsid w:val="00505DC1"/>
    <w:rsid w:val="00505F19"/>
    <w:rsid w:val="00505F50"/>
    <w:rsid w:val="005061C5"/>
    <w:rsid w:val="0050622B"/>
    <w:rsid w:val="0050630A"/>
    <w:rsid w:val="005064C9"/>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81E"/>
    <w:rsid w:val="00507AA6"/>
    <w:rsid w:val="005101D6"/>
    <w:rsid w:val="0051044F"/>
    <w:rsid w:val="00510480"/>
    <w:rsid w:val="0051053F"/>
    <w:rsid w:val="00510648"/>
    <w:rsid w:val="00510C85"/>
    <w:rsid w:val="00511016"/>
    <w:rsid w:val="00511690"/>
    <w:rsid w:val="005116A3"/>
    <w:rsid w:val="00511766"/>
    <w:rsid w:val="005117CA"/>
    <w:rsid w:val="00511986"/>
    <w:rsid w:val="00511A7F"/>
    <w:rsid w:val="0051219D"/>
    <w:rsid w:val="005121A0"/>
    <w:rsid w:val="00512328"/>
    <w:rsid w:val="00512503"/>
    <w:rsid w:val="0051268E"/>
    <w:rsid w:val="00512889"/>
    <w:rsid w:val="00513375"/>
    <w:rsid w:val="0051375C"/>
    <w:rsid w:val="005137B7"/>
    <w:rsid w:val="005138F5"/>
    <w:rsid w:val="00513C15"/>
    <w:rsid w:val="00513D4F"/>
    <w:rsid w:val="00513EAF"/>
    <w:rsid w:val="005142EA"/>
    <w:rsid w:val="0051442E"/>
    <w:rsid w:val="005144C0"/>
    <w:rsid w:val="00514528"/>
    <w:rsid w:val="00514A76"/>
    <w:rsid w:val="00514B05"/>
    <w:rsid w:val="00514CD0"/>
    <w:rsid w:val="00514DC0"/>
    <w:rsid w:val="005151B6"/>
    <w:rsid w:val="0051549E"/>
    <w:rsid w:val="0051562B"/>
    <w:rsid w:val="00515672"/>
    <w:rsid w:val="00515B5E"/>
    <w:rsid w:val="005163A1"/>
    <w:rsid w:val="005165C0"/>
    <w:rsid w:val="0051666D"/>
    <w:rsid w:val="00516915"/>
    <w:rsid w:val="005169FC"/>
    <w:rsid w:val="00516B99"/>
    <w:rsid w:val="00516BB7"/>
    <w:rsid w:val="00516FCD"/>
    <w:rsid w:val="005171AA"/>
    <w:rsid w:val="005171EF"/>
    <w:rsid w:val="00517276"/>
    <w:rsid w:val="00517364"/>
    <w:rsid w:val="00517428"/>
    <w:rsid w:val="005174D0"/>
    <w:rsid w:val="005176CA"/>
    <w:rsid w:val="00517869"/>
    <w:rsid w:val="00517C72"/>
    <w:rsid w:val="00517EF3"/>
    <w:rsid w:val="00517F36"/>
    <w:rsid w:val="00520082"/>
    <w:rsid w:val="005201E7"/>
    <w:rsid w:val="0052029D"/>
    <w:rsid w:val="005202B6"/>
    <w:rsid w:val="005205DE"/>
    <w:rsid w:val="005207F5"/>
    <w:rsid w:val="0052084B"/>
    <w:rsid w:val="005208B4"/>
    <w:rsid w:val="005209B8"/>
    <w:rsid w:val="00520ABF"/>
    <w:rsid w:val="00520C14"/>
    <w:rsid w:val="00520ECB"/>
    <w:rsid w:val="00520F16"/>
    <w:rsid w:val="0052125C"/>
    <w:rsid w:val="005214E8"/>
    <w:rsid w:val="005215C7"/>
    <w:rsid w:val="005216AC"/>
    <w:rsid w:val="00521B8D"/>
    <w:rsid w:val="00521E29"/>
    <w:rsid w:val="00521FE4"/>
    <w:rsid w:val="00522162"/>
    <w:rsid w:val="00522253"/>
    <w:rsid w:val="005222D2"/>
    <w:rsid w:val="005222EE"/>
    <w:rsid w:val="00522430"/>
    <w:rsid w:val="00522A6F"/>
    <w:rsid w:val="00522C55"/>
    <w:rsid w:val="00523214"/>
    <w:rsid w:val="00523473"/>
    <w:rsid w:val="005234EC"/>
    <w:rsid w:val="00523890"/>
    <w:rsid w:val="00523939"/>
    <w:rsid w:val="005239FD"/>
    <w:rsid w:val="00523BAA"/>
    <w:rsid w:val="00523FBD"/>
    <w:rsid w:val="00524261"/>
    <w:rsid w:val="005242A1"/>
    <w:rsid w:val="005247B7"/>
    <w:rsid w:val="00524E45"/>
    <w:rsid w:val="00525051"/>
    <w:rsid w:val="00525D28"/>
    <w:rsid w:val="00525D33"/>
    <w:rsid w:val="00525D8D"/>
    <w:rsid w:val="00526108"/>
    <w:rsid w:val="005264B6"/>
    <w:rsid w:val="005269BA"/>
    <w:rsid w:val="00526CE6"/>
    <w:rsid w:val="00526DBB"/>
    <w:rsid w:val="0052705F"/>
    <w:rsid w:val="005270AE"/>
    <w:rsid w:val="005270C8"/>
    <w:rsid w:val="00527250"/>
    <w:rsid w:val="005273EF"/>
    <w:rsid w:val="005275EC"/>
    <w:rsid w:val="0052762E"/>
    <w:rsid w:val="00527842"/>
    <w:rsid w:val="00527AAB"/>
    <w:rsid w:val="00527C4D"/>
    <w:rsid w:val="00527C68"/>
    <w:rsid w:val="00527EC5"/>
    <w:rsid w:val="00527F34"/>
    <w:rsid w:val="005304B1"/>
    <w:rsid w:val="005307AD"/>
    <w:rsid w:val="005309E5"/>
    <w:rsid w:val="00530D93"/>
    <w:rsid w:val="00530E4A"/>
    <w:rsid w:val="00531259"/>
    <w:rsid w:val="005315C7"/>
    <w:rsid w:val="0053172D"/>
    <w:rsid w:val="005317A6"/>
    <w:rsid w:val="00531D5B"/>
    <w:rsid w:val="00531F87"/>
    <w:rsid w:val="00531FDB"/>
    <w:rsid w:val="00531FF4"/>
    <w:rsid w:val="005323AB"/>
    <w:rsid w:val="0053256C"/>
    <w:rsid w:val="005325BF"/>
    <w:rsid w:val="005325DB"/>
    <w:rsid w:val="0053265B"/>
    <w:rsid w:val="00532860"/>
    <w:rsid w:val="00532F4A"/>
    <w:rsid w:val="005336FC"/>
    <w:rsid w:val="00533B75"/>
    <w:rsid w:val="00533C00"/>
    <w:rsid w:val="005343B5"/>
    <w:rsid w:val="00534793"/>
    <w:rsid w:val="00534A78"/>
    <w:rsid w:val="00534C10"/>
    <w:rsid w:val="00534E83"/>
    <w:rsid w:val="00534EF5"/>
    <w:rsid w:val="00535177"/>
    <w:rsid w:val="005352E7"/>
    <w:rsid w:val="00535453"/>
    <w:rsid w:val="005358A1"/>
    <w:rsid w:val="005358F0"/>
    <w:rsid w:val="00535945"/>
    <w:rsid w:val="00535A2E"/>
    <w:rsid w:val="00535EC1"/>
    <w:rsid w:val="00536423"/>
    <w:rsid w:val="0053657A"/>
    <w:rsid w:val="00536637"/>
    <w:rsid w:val="00536C6C"/>
    <w:rsid w:val="00536D91"/>
    <w:rsid w:val="005370AB"/>
    <w:rsid w:val="00537571"/>
    <w:rsid w:val="005375E2"/>
    <w:rsid w:val="00537AD6"/>
    <w:rsid w:val="00537B70"/>
    <w:rsid w:val="00537C67"/>
    <w:rsid w:val="00537CEA"/>
    <w:rsid w:val="00537D78"/>
    <w:rsid w:val="00537E5E"/>
    <w:rsid w:val="00537F66"/>
    <w:rsid w:val="00537F90"/>
    <w:rsid w:val="00540045"/>
    <w:rsid w:val="005400C7"/>
    <w:rsid w:val="005405BF"/>
    <w:rsid w:val="00540722"/>
    <w:rsid w:val="00540897"/>
    <w:rsid w:val="005409EA"/>
    <w:rsid w:val="005409F3"/>
    <w:rsid w:val="00540CD4"/>
    <w:rsid w:val="0054118C"/>
    <w:rsid w:val="005415B8"/>
    <w:rsid w:val="005416E7"/>
    <w:rsid w:val="0054180B"/>
    <w:rsid w:val="00541832"/>
    <w:rsid w:val="00541EAC"/>
    <w:rsid w:val="00541F85"/>
    <w:rsid w:val="00541F86"/>
    <w:rsid w:val="00541FE4"/>
    <w:rsid w:val="00542401"/>
    <w:rsid w:val="00542476"/>
    <w:rsid w:val="00542B18"/>
    <w:rsid w:val="00542BF9"/>
    <w:rsid w:val="00542DA8"/>
    <w:rsid w:val="005435F5"/>
    <w:rsid w:val="00543779"/>
    <w:rsid w:val="00543841"/>
    <w:rsid w:val="00543CD3"/>
    <w:rsid w:val="00543F85"/>
    <w:rsid w:val="00544133"/>
    <w:rsid w:val="005442D4"/>
    <w:rsid w:val="005443E7"/>
    <w:rsid w:val="00544913"/>
    <w:rsid w:val="00544953"/>
    <w:rsid w:val="00544CBB"/>
    <w:rsid w:val="00544D3C"/>
    <w:rsid w:val="00545122"/>
    <w:rsid w:val="005455A5"/>
    <w:rsid w:val="00545653"/>
    <w:rsid w:val="0054574F"/>
    <w:rsid w:val="005457EA"/>
    <w:rsid w:val="005458C9"/>
    <w:rsid w:val="00545A07"/>
    <w:rsid w:val="00545B6B"/>
    <w:rsid w:val="00545BC3"/>
    <w:rsid w:val="00545C91"/>
    <w:rsid w:val="00545EF5"/>
    <w:rsid w:val="00546036"/>
    <w:rsid w:val="00546081"/>
    <w:rsid w:val="005467AB"/>
    <w:rsid w:val="00546817"/>
    <w:rsid w:val="0054690C"/>
    <w:rsid w:val="00546A68"/>
    <w:rsid w:val="00546AC1"/>
    <w:rsid w:val="00546D1F"/>
    <w:rsid w:val="00546D32"/>
    <w:rsid w:val="00546D56"/>
    <w:rsid w:val="00546DD4"/>
    <w:rsid w:val="005476AA"/>
    <w:rsid w:val="005476FA"/>
    <w:rsid w:val="00547932"/>
    <w:rsid w:val="005479B5"/>
    <w:rsid w:val="005503ED"/>
    <w:rsid w:val="0055040E"/>
    <w:rsid w:val="0055041E"/>
    <w:rsid w:val="00550833"/>
    <w:rsid w:val="005508E3"/>
    <w:rsid w:val="00550AE3"/>
    <w:rsid w:val="00550EA5"/>
    <w:rsid w:val="00551086"/>
    <w:rsid w:val="00551213"/>
    <w:rsid w:val="005517CA"/>
    <w:rsid w:val="005518C3"/>
    <w:rsid w:val="00551988"/>
    <w:rsid w:val="00551E32"/>
    <w:rsid w:val="00551E82"/>
    <w:rsid w:val="00552088"/>
    <w:rsid w:val="005520A7"/>
    <w:rsid w:val="00552504"/>
    <w:rsid w:val="005525AB"/>
    <w:rsid w:val="00552808"/>
    <w:rsid w:val="0055295A"/>
    <w:rsid w:val="00552A52"/>
    <w:rsid w:val="005538E5"/>
    <w:rsid w:val="00553935"/>
    <w:rsid w:val="00553B2C"/>
    <w:rsid w:val="00553CFB"/>
    <w:rsid w:val="00553DC9"/>
    <w:rsid w:val="0055415B"/>
    <w:rsid w:val="005542DC"/>
    <w:rsid w:val="00554616"/>
    <w:rsid w:val="005547DB"/>
    <w:rsid w:val="00554DBA"/>
    <w:rsid w:val="00555000"/>
    <w:rsid w:val="005550B4"/>
    <w:rsid w:val="0055514F"/>
    <w:rsid w:val="00555172"/>
    <w:rsid w:val="005555A5"/>
    <w:rsid w:val="00555841"/>
    <w:rsid w:val="0055596C"/>
    <w:rsid w:val="00555CBE"/>
    <w:rsid w:val="00555DE7"/>
    <w:rsid w:val="00555F95"/>
    <w:rsid w:val="005561AD"/>
    <w:rsid w:val="005562CA"/>
    <w:rsid w:val="005564CE"/>
    <w:rsid w:val="00556634"/>
    <w:rsid w:val="00556647"/>
    <w:rsid w:val="00556688"/>
    <w:rsid w:val="0055741D"/>
    <w:rsid w:val="005579D8"/>
    <w:rsid w:val="00557A05"/>
    <w:rsid w:val="00557A27"/>
    <w:rsid w:val="00557FE1"/>
    <w:rsid w:val="00560284"/>
    <w:rsid w:val="00560429"/>
    <w:rsid w:val="005607F5"/>
    <w:rsid w:val="005608EC"/>
    <w:rsid w:val="00560AEA"/>
    <w:rsid w:val="00560B21"/>
    <w:rsid w:val="00560F42"/>
    <w:rsid w:val="00560F7C"/>
    <w:rsid w:val="00561032"/>
    <w:rsid w:val="0056139E"/>
    <w:rsid w:val="005615B8"/>
    <w:rsid w:val="005616BA"/>
    <w:rsid w:val="00561933"/>
    <w:rsid w:val="00561B53"/>
    <w:rsid w:val="00561D9F"/>
    <w:rsid w:val="0056246F"/>
    <w:rsid w:val="0056260B"/>
    <w:rsid w:val="0056266C"/>
    <w:rsid w:val="005628EA"/>
    <w:rsid w:val="00562A6E"/>
    <w:rsid w:val="0056329D"/>
    <w:rsid w:val="005635AF"/>
    <w:rsid w:val="00563939"/>
    <w:rsid w:val="00563D3D"/>
    <w:rsid w:val="00563ECE"/>
    <w:rsid w:val="005643B0"/>
    <w:rsid w:val="00564659"/>
    <w:rsid w:val="0056495B"/>
    <w:rsid w:val="00564A16"/>
    <w:rsid w:val="00564EC6"/>
    <w:rsid w:val="005650E7"/>
    <w:rsid w:val="00565299"/>
    <w:rsid w:val="005658E2"/>
    <w:rsid w:val="00565E87"/>
    <w:rsid w:val="00565EC4"/>
    <w:rsid w:val="005660C7"/>
    <w:rsid w:val="005665C1"/>
    <w:rsid w:val="00566707"/>
    <w:rsid w:val="005670DE"/>
    <w:rsid w:val="00567475"/>
    <w:rsid w:val="0056758C"/>
    <w:rsid w:val="00567781"/>
    <w:rsid w:val="005678EA"/>
    <w:rsid w:val="00567D88"/>
    <w:rsid w:val="00567E4F"/>
    <w:rsid w:val="0057007C"/>
    <w:rsid w:val="005701D5"/>
    <w:rsid w:val="00570584"/>
    <w:rsid w:val="00570714"/>
    <w:rsid w:val="005709DD"/>
    <w:rsid w:val="00570BBD"/>
    <w:rsid w:val="00570D3B"/>
    <w:rsid w:val="00570EBC"/>
    <w:rsid w:val="00571152"/>
    <w:rsid w:val="00571229"/>
    <w:rsid w:val="0057163E"/>
    <w:rsid w:val="005716C6"/>
    <w:rsid w:val="005717F7"/>
    <w:rsid w:val="00571810"/>
    <w:rsid w:val="00571E1C"/>
    <w:rsid w:val="00571F0A"/>
    <w:rsid w:val="00571F10"/>
    <w:rsid w:val="00572352"/>
    <w:rsid w:val="00572389"/>
    <w:rsid w:val="00572470"/>
    <w:rsid w:val="005728E3"/>
    <w:rsid w:val="0057294D"/>
    <w:rsid w:val="00572DB2"/>
    <w:rsid w:val="00572DB6"/>
    <w:rsid w:val="00573309"/>
    <w:rsid w:val="00573318"/>
    <w:rsid w:val="00573477"/>
    <w:rsid w:val="005734A0"/>
    <w:rsid w:val="00573755"/>
    <w:rsid w:val="00573826"/>
    <w:rsid w:val="00573A5A"/>
    <w:rsid w:val="00573AAF"/>
    <w:rsid w:val="00573AC4"/>
    <w:rsid w:val="00573B74"/>
    <w:rsid w:val="00573CE7"/>
    <w:rsid w:val="005746BA"/>
    <w:rsid w:val="005746F8"/>
    <w:rsid w:val="005749CC"/>
    <w:rsid w:val="00574EF1"/>
    <w:rsid w:val="005751D1"/>
    <w:rsid w:val="00575201"/>
    <w:rsid w:val="0057532B"/>
    <w:rsid w:val="005753A3"/>
    <w:rsid w:val="005755DB"/>
    <w:rsid w:val="00575D16"/>
    <w:rsid w:val="00575D5E"/>
    <w:rsid w:val="00575D7A"/>
    <w:rsid w:val="005760EE"/>
    <w:rsid w:val="00576105"/>
    <w:rsid w:val="00576206"/>
    <w:rsid w:val="0057624B"/>
    <w:rsid w:val="005764AA"/>
    <w:rsid w:val="00576708"/>
    <w:rsid w:val="00576806"/>
    <w:rsid w:val="00576E0A"/>
    <w:rsid w:val="005770B5"/>
    <w:rsid w:val="005772F1"/>
    <w:rsid w:val="00577856"/>
    <w:rsid w:val="00577981"/>
    <w:rsid w:val="00577BC6"/>
    <w:rsid w:val="00577CF3"/>
    <w:rsid w:val="00580249"/>
    <w:rsid w:val="005803DA"/>
    <w:rsid w:val="0058078B"/>
    <w:rsid w:val="00580806"/>
    <w:rsid w:val="00580C40"/>
    <w:rsid w:val="00580DA6"/>
    <w:rsid w:val="00580E01"/>
    <w:rsid w:val="0058155F"/>
    <w:rsid w:val="005815CA"/>
    <w:rsid w:val="00581615"/>
    <w:rsid w:val="005818C8"/>
    <w:rsid w:val="00581A4B"/>
    <w:rsid w:val="00581F39"/>
    <w:rsid w:val="00581F75"/>
    <w:rsid w:val="00582038"/>
    <w:rsid w:val="00582342"/>
    <w:rsid w:val="00582531"/>
    <w:rsid w:val="005831C7"/>
    <w:rsid w:val="005832A5"/>
    <w:rsid w:val="005834E3"/>
    <w:rsid w:val="005835E3"/>
    <w:rsid w:val="0058362C"/>
    <w:rsid w:val="00583804"/>
    <w:rsid w:val="005838D1"/>
    <w:rsid w:val="00583951"/>
    <w:rsid w:val="00583B03"/>
    <w:rsid w:val="00583CCD"/>
    <w:rsid w:val="0058418B"/>
    <w:rsid w:val="005841F3"/>
    <w:rsid w:val="005842D1"/>
    <w:rsid w:val="00584671"/>
    <w:rsid w:val="005848C9"/>
    <w:rsid w:val="00584ED4"/>
    <w:rsid w:val="0058552E"/>
    <w:rsid w:val="0058562C"/>
    <w:rsid w:val="005856F7"/>
    <w:rsid w:val="00585987"/>
    <w:rsid w:val="00585ACE"/>
    <w:rsid w:val="00585E76"/>
    <w:rsid w:val="005861CB"/>
    <w:rsid w:val="0058627F"/>
    <w:rsid w:val="0058653F"/>
    <w:rsid w:val="00586651"/>
    <w:rsid w:val="00586727"/>
    <w:rsid w:val="00586851"/>
    <w:rsid w:val="0058695C"/>
    <w:rsid w:val="0058698E"/>
    <w:rsid w:val="00586A0B"/>
    <w:rsid w:val="00586D9A"/>
    <w:rsid w:val="00587430"/>
    <w:rsid w:val="00587982"/>
    <w:rsid w:val="00587A13"/>
    <w:rsid w:val="00587A58"/>
    <w:rsid w:val="00587B43"/>
    <w:rsid w:val="00587D0D"/>
    <w:rsid w:val="00587D76"/>
    <w:rsid w:val="00587DCE"/>
    <w:rsid w:val="00590107"/>
    <w:rsid w:val="0059021E"/>
    <w:rsid w:val="005904F6"/>
    <w:rsid w:val="0059077E"/>
    <w:rsid w:val="005907E8"/>
    <w:rsid w:val="005909F5"/>
    <w:rsid w:val="00590BE8"/>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76F"/>
    <w:rsid w:val="00593A0D"/>
    <w:rsid w:val="00593ED2"/>
    <w:rsid w:val="00594012"/>
    <w:rsid w:val="0059429B"/>
    <w:rsid w:val="005942AE"/>
    <w:rsid w:val="0059468D"/>
    <w:rsid w:val="005948E3"/>
    <w:rsid w:val="00594AA3"/>
    <w:rsid w:val="00594B18"/>
    <w:rsid w:val="00594B9F"/>
    <w:rsid w:val="00594E3D"/>
    <w:rsid w:val="00594E58"/>
    <w:rsid w:val="00594F52"/>
    <w:rsid w:val="00595279"/>
    <w:rsid w:val="00595574"/>
    <w:rsid w:val="00595954"/>
    <w:rsid w:val="00595BFA"/>
    <w:rsid w:val="00595BFF"/>
    <w:rsid w:val="00595DBF"/>
    <w:rsid w:val="00595F87"/>
    <w:rsid w:val="0059611E"/>
    <w:rsid w:val="00596192"/>
    <w:rsid w:val="005964A8"/>
    <w:rsid w:val="00596B1C"/>
    <w:rsid w:val="00596C18"/>
    <w:rsid w:val="00596EC5"/>
    <w:rsid w:val="00596FC9"/>
    <w:rsid w:val="00597439"/>
    <w:rsid w:val="005974A8"/>
    <w:rsid w:val="00597500"/>
    <w:rsid w:val="00597898"/>
    <w:rsid w:val="00597AED"/>
    <w:rsid w:val="00597B4A"/>
    <w:rsid w:val="00597B62"/>
    <w:rsid w:val="00597CAA"/>
    <w:rsid w:val="00597CDE"/>
    <w:rsid w:val="00597E51"/>
    <w:rsid w:val="00597E92"/>
    <w:rsid w:val="00597EA0"/>
    <w:rsid w:val="005A00E6"/>
    <w:rsid w:val="005A0326"/>
    <w:rsid w:val="005A03AF"/>
    <w:rsid w:val="005A0BD2"/>
    <w:rsid w:val="005A0FA8"/>
    <w:rsid w:val="005A0FC4"/>
    <w:rsid w:val="005A1118"/>
    <w:rsid w:val="005A120B"/>
    <w:rsid w:val="005A1357"/>
    <w:rsid w:val="005A16AE"/>
    <w:rsid w:val="005A17F8"/>
    <w:rsid w:val="005A18B5"/>
    <w:rsid w:val="005A1A3A"/>
    <w:rsid w:val="005A1C51"/>
    <w:rsid w:val="005A1DED"/>
    <w:rsid w:val="005A1F3F"/>
    <w:rsid w:val="005A206C"/>
    <w:rsid w:val="005A23B2"/>
    <w:rsid w:val="005A23D1"/>
    <w:rsid w:val="005A27B5"/>
    <w:rsid w:val="005A2855"/>
    <w:rsid w:val="005A28F9"/>
    <w:rsid w:val="005A2B94"/>
    <w:rsid w:val="005A2CA8"/>
    <w:rsid w:val="005A3154"/>
    <w:rsid w:val="005A3244"/>
    <w:rsid w:val="005A32FD"/>
    <w:rsid w:val="005A33C6"/>
    <w:rsid w:val="005A3494"/>
    <w:rsid w:val="005A34F4"/>
    <w:rsid w:val="005A35D3"/>
    <w:rsid w:val="005A389D"/>
    <w:rsid w:val="005A398A"/>
    <w:rsid w:val="005A3DDE"/>
    <w:rsid w:val="005A4351"/>
    <w:rsid w:val="005A4447"/>
    <w:rsid w:val="005A4628"/>
    <w:rsid w:val="005A4F0B"/>
    <w:rsid w:val="005A4FD4"/>
    <w:rsid w:val="005A5023"/>
    <w:rsid w:val="005A50D3"/>
    <w:rsid w:val="005A5393"/>
    <w:rsid w:val="005A53FA"/>
    <w:rsid w:val="005A5868"/>
    <w:rsid w:val="005A5956"/>
    <w:rsid w:val="005A6343"/>
    <w:rsid w:val="005A64BB"/>
    <w:rsid w:val="005A64CE"/>
    <w:rsid w:val="005A6968"/>
    <w:rsid w:val="005A6EBD"/>
    <w:rsid w:val="005A721F"/>
    <w:rsid w:val="005A7563"/>
    <w:rsid w:val="005A7A47"/>
    <w:rsid w:val="005A7B5C"/>
    <w:rsid w:val="005B001E"/>
    <w:rsid w:val="005B02AC"/>
    <w:rsid w:val="005B02BE"/>
    <w:rsid w:val="005B070D"/>
    <w:rsid w:val="005B0E68"/>
    <w:rsid w:val="005B13DE"/>
    <w:rsid w:val="005B156C"/>
    <w:rsid w:val="005B1BCE"/>
    <w:rsid w:val="005B1EAF"/>
    <w:rsid w:val="005B21D4"/>
    <w:rsid w:val="005B235A"/>
    <w:rsid w:val="005B27C8"/>
    <w:rsid w:val="005B316B"/>
    <w:rsid w:val="005B3390"/>
    <w:rsid w:val="005B3397"/>
    <w:rsid w:val="005B3408"/>
    <w:rsid w:val="005B3478"/>
    <w:rsid w:val="005B385D"/>
    <w:rsid w:val="005B3E01"/>
    <w:rsid w:val="005B40A5"/>
    <w:rsid w:val="005B4274"/>
    <w:rsid w:val="005B44D0"/>
    <w:rsid w:val="005B4843"/>
    <w:rsid w:val="005B4C6C"/>
    <w:rsid w:val="005B4FEC"/>
    <w:rsid w:val="005B5069"/>
    <w:rsid w:val="005B5600"/>
    <w:rsid w:val="005B56C6"/>
    <w:rsid w:val="005B5880"/>
    <w:rsid w:val="005B5951"/>
    <w:rsid w:val="005B5B54"/>
    <w:rsid w:val="005B5D42"/>
    <w:rsid w:val="005B5DAA"/>
    <w:rsid w:val="005B5E6A"/>
    <w:rsid w:val="005B6469"/>
    <w:rsid w:val="005B64BA"/>
    <w:rsid w:val="005B64CE"/>
    <w:rsid w:val="005B64F0"/>
    <w:rsid w:val="005B6525"/>
    <w:rsid w:val="005B67A7"/>
    <w:rsid w:val="005B6A5D"/>
    <w:rsid w:val="005B6B95"/>
    <w:rsid w:val="005B7114"/>
    <w:rsid w:val="005B72EC"/>
    <w:rsid w:val="005B74E0"/>
    <w:rsid w:val="005B763C"/>
    <w:rsid w:val="005B7AA8"/>
    <w:rsid w:val="005B7C2C"/>
    <w:rsid w:val="005B7CA2"/>
    <w:rsid w:val="005B7EA2"/>
    <w:rsid w:val="005B7EF3"/>
    <w:rsid w:val="005C0038"/>
    <w:rsid w:val="005C0144"/>
    <w:rsid w:val="005C01ED"/>
    <w:rsid w:val="005C0248"/>
    <w:rsid w:val="005C0302"/>
    <w:rsid w:val="005C033F"/>
    <w:rsid w:val="005C04F8"/>
    <w:rsid w:val="005C05A0"/>
    <w:rsid w:val="005C06A1"/>
    <w:rsid w:val="005C0702"/>
    <w:rsid w:val="005C0859"/>
    <w:rsid w:val="005C0975"/>
    <w:rsid w:val="005C0DFF"/>
    <w:rsid w:val="005C0FC5"/>
    <w:rsid w:val="005C10CF"/>
    <w:rsid w:val="005C144C"/>
    <w:rsid w:val="005C1D61"/>
    <w:rsid w:val="005C1D8D"/>
    <w:rsid w:val="005C1EC5"/>
    <w:rsid w:val="005C1FD7"/>
    <w:rsid w:val="005C2071"/>
    <w:rsid w:val="005C212B"/>
    <w:rsid w:val="005C2299"/>
    <w:rsid w:val="005C23E4"/>
    <w:rsid w:val="005C2518"/>
    <w:rsid w:val="005C2724"/>
    <w:rsid w:val="005C2C5E"/>
    <w:rsid w:val="005C2C8F"/>
    <w:rsid w:val="005C2E83"/>
    <w:rsid w:val="005C3009"/>
    <w:rsid w:val="005C337D"/>
    <w:rsid w:val="005C3390"/>
    <w:rsid w:val="005C3B8C"/>
    <w:rsid w:val="005C3BA1"/>
    <w:rsid w:val="005C3D54"/>
    <w:rsid w:val="005C4615"/>
    <w:rsid w:val="005C481F"/>
    <w:rsid w:val="005C4948"/>
    <w:rsid w:val="005C4A3C"/>
    <w:rsid w:val="005C4C13"/>
    <w:rsid w:val="005C525D"/>
    <w:rsid w:val="005C5343"/>
    <w:rsid w:val="005C536A"/>
    <w:rsid w:val="005C5BA6"/>
    <w:rsid w:val="005C5D4B"/>
    <w:rsid w:val="005C626A"/>
    <w:rsid w:val="005C6328"/>
    <w:rsid w:val="005C6469"/>
    <w:rsid w:val="005C696D"/>
    <w:rsid w:val="005C6B0B"/>
    <w:rsid w:val="005C6FA2"/>
    <w:rsid w:val="005C7484"/>
    <w:rsid w:val="005C76F8"/>
    <w:rsid w:val="005C7719"/>
    <w:rsid w:val="005C77C1"/>
    <w:rsid w:val="005C7873"/>
    <w:rsid w:val="005C7C39"/>
    <w:rsid w:val="005C7D9C"/>
    <w:rsid w:val="005C7E80"/>
    <w:rsid w:val="005D01C0"/>
    <w:rsid w:val="005D04AC"/>
    <w:rsid w:val="005D0807"/>
    <w:rsid w:val="005D0974"/>
    <w:rsid w:val="005D0C73"/>
    <w:rsid w:val="005D0C85"/>
    <w:rsid w:val="005D0C9A"/>
    <w:rsid w:val="005D0D81"/>
    <w:rsid w:val="005D0F9E"/>
    <w:rsid w:val="005D10AA"/>
    <w:rsid w:val="005D1221"/>
    <w:rsid w:val="005D1780"/>
    <w:rsid w:val="005D17ED"/>
    <w:rsid w:val="005D1A52"/>
    <w:rsid w:val="005D1C9B"/>
    <w:rsid w:val="005D1D8F"/>
    <w:rsid w:val="005D1DD3"/>
    <w:rsid w:val="005D219F"/>
    <w:rsid w:val="005D224A"/>
    <w:rsid w:val="005D2542"/>
    <w:rsid w:val="005D2715"/>
    <w:rsid w:val="005D28FB"/>
    <w:rsid w:val="005D2C93"/>
    <w:rsid w:val="005D2F60"/>
    <w:rsid w:val="005D2F7A"/>
    <w:rsid w:val="005D3000"/>
    <w:rsid w:val="005D3109"/>
    <w:rsid w:val="005D32B4"/>
    <w:rsid w:val="005D3554"/>
    <w:rsid w:val="005D3A70"/>
    <w:rsid w:val="005D3A9C"/>
    <w:rsid w:val="005D3CE3"/>
    <w:rsid w:val="005D43DD"/>
    <w:rsid w:val="005D46DE"/>
    <w:rsid w:val="005D4A5D"/>
    <w:rsid w:val="005D4E7E"/>
    <w:rsid w:val="005D4EF2"/>
    <w:rsid w:val="005D4FC0"/>
    <w:rsid w:val="005D5083"/>
    <w:rsid w:val="005D535B"/>
    <w:rsid w:val="005D53A1"/>
    <w:rsid w:val="005D5631"/>
    <w:rsid w:val="005D588E"/>
    <w:rsid w:val="005D5A25"/>
    <w:rsid w:val="005D5B29"/>
    <w:rsid w:val="005D5C9B"/>
    <w:rsid w:val="005D5EC2"/>
    <w:rsid w:val="005D5EFC"/>
    <w:rsid w:val="005D62E7"/>
    <w:rsid w:val="005D652F"/>
    <w:rsid w:val="005D65FF"/>
    <w:rsid w:val="005D681F"/>
    <w:rsid w:val="005D69D9"/>
    <w:rsid w:val="005D69E6"/>
    <w:rsid w:val="005D6A2B"/>
    <w:rsid w:val="005D6B04"/>
    <w:rsid w:val="005D6BF5"/>
    <w:rsid w:val="005D6F02"/>
    <w:rsid w:val="005D70EB"/>
    <w:rsid w:val="005D76E6"/>
    <w:rsid w:val="005D78C4"/>
    <w:rsid w:val="005D7991"/>
    <w:rsid w:val="005D7ACD"/>
    <w:rsid w:val="005D7B20"/>
    <w:rsid w:val="005D7BD1"/>
    <w:rsid w:val="005D7C07"/>
    <w:rsid w:val="005D7EFF"/>
    <w:rsid w:val="005E0449"/>
    <w:rsid w:val="005E0666"/>
    <w:rsid w:val="005E0732"/>
    <w:rsid w:val="005E08B4"/>
    <w:rsid w:val="005E0923"/>
    <w:rsid w:val="005E0D8F"/>
    <w:rsid w:val="005E10EA"/>
    <w:rsid w:val="005E10FC"/>
    <w:rsid w:val="005E15A1"/>
    <w:rsid w:val="005E15F3"/>
    <w:rsid w:val="005E16C1"/>
    <w:rsid w:val="005E1AAF"/>
    <w:rsid w:val="005E1CC1"/>
    <w:rsid w:val="005E20CE"/>
    <w:rsid w:val="005E20EE"/>
    <w:rsid w:val="005E285C"/>
    <w:rsid w:val="005E29EE"/>
    <w:rsid w:val="005E35E1"/>
    <w:rsid w:val="005E362E"/>
    <w:rsid w:val="005E36B7"/>
    <w:rsid w:val="005E3A0F"/>
    <w:rsid w:val="005E3A86"/>
    <w:rsid w:val="005E3C80"/>
    <w:rsid w:val="005E3E95"/>
    <w:rsid w:val="005E463B"/>
    <w:rsid w:val="005E46C2"/>
    <w:rsid w:val="005E47FD"/>
    <w:rsid w:val="005E4982"/>
    <w:rsid w:val="005E49F3"/>
    <w:rsid w:val="005E4A5F"/>
    <w:rsid w:val="005E4C29"/>
    <w:rsid w:val="005E4E03"/>
    <w:rsid w:val="005E4FE6"/>
    <w:rsid w:val="005E50E8"/>
    <w:rsid w:val="005E5197"/>
    <w:rsid w:val="005E51F8"/>
    <w:rsid w:val="005E53B7"/>
    <w:rsid w:val="005E5417"/>
    <w:rsid w:val="005E5549"/>
    <w:rsid w:val="005E555A"/>
    <w:rsid w:val="005E5AB4"/>
    <w:rsid w:val="005E5DC1"/>
    <w:rsid w:val="005E6148"/>
    <w:rsid w:val="005E6526"/>
    <w:rsid w:val="005E65C6"/>
    <w:rsid w:val="005E66E4"/>
    <w:rsid w:val="005E6E47"/>
    <w:rsid w:val="005E728D"/>
    <w:rsid w:val="005E7302"/>
    <w:rsid w:val="005E7371"/>
    <w:rsid w:val="005E7878"/>
    <w:rsid w:val="005E7C6D"/>
    <w:rsid w:val="005E7D4A"/>
    <w:rsid w:val="005E7DA7"/>
    <w:rsid w:val="005F065F"/>
    <w:rsid w:val="005F0887"/>
    <w:rsid w:val="005F0B0C"/>
    <w:rsid w:val="005F0E9F"/>
    <w:rsid w:val="005F11A7"/>
    <w:rsid w:val="005F1666"/>
    <w:rsid w:val="005F1C4D"/>
    <w:rsid w:val="005F1C81"/>
    <w:rsid w:val="005F1DBD"/>
    <w:rsid w:val="005F1EAA"/>
    <w:rsid w:val="005F1FE9"/>
    <w:rsid w:val="005F20F6"/>
    <w:rsid w:val="005F233F"/>
    <w:rsid w:val="005F23B9"/>
    <w:rsid w:val="005F2E25"/>
    <w:rsid w:val="005F3409"/>
    <w:rsid w:val="005F346E"/>
    <w:rsid w:val="005F35EE"/>
    <w:rsid w:val="005F3606"/>
    <w:rsid w:val="005F3729"/>
    <w:rsid w:val="005F4004"/>
    <w:rsid w:val="005F4628"/>
    <w:rsid w:val="005F46A0"/>
    <w:rsid w:val="005F4815"/>
    <w:rsid w:val="005F4941"/>
    <w:rsid w:val="005F4C69"/>
    <w:rsid w:val="005F4E31"/>
    <w:rsid w:val="005F4FCA"/>
    <w:rsid w:val="005F51A0"/>
    <w:rsid w:val="005F53D5"/>
    <w:rsid w:val="005F56F7"/>
    <w:rsid w:val="005F5AAD"/>
    <w:rsid w:val="005F5B21"/>
    <w:rsid w:val="005F5C04"/>
    <w:rsid w:val="005F664A"/>
    <w:rsid w:val="005F66C7"/>
    <w:rsid w:val="005F6817"/>
    <w:rsid w:val="005F6A7D"/>
    <w:rsid w:val="005F6DFB"/>
    <w:rsid w:val="005F70B0"/>
    <w:rsid w:val="005F71EF"/>
    <w:rsid w:val="005F7285"/>
    <w:rsid w:val="005F7306"/>
    <w:rsid w:val="005F7339"/>
    <w:rsid w:val="005F76D1"/>
    <w:rsid w:val="005F780F"/>
    <w:rsid w:val="005F7877"/>
    <w:rsid w:val="005F7AEE"/>
    <w:rsid w:val="005F7E9D"/>
    <w:rsid w:val="0060025B"/>
    <w:rsid w:val="00600341"/>
    <w:rsid w:val="00600403"/>
    <w:rsid w:val="00600425"/>
    <w:rsid w:val="006004B1"/>
    <w:rsid w:val="006005BC"/>
    <w:rsid w:val="006007A2"/>
    <w:rsid w:val="006009BD"/>
    <w:rsid w:val="00600A27"/>
    <w:rsid w:val="00600A7B"/>
    <w:rsid w:val="00600D9B"/>
    <w:rsid w:val="00600F39"/>
    <w:rsid w:val="006013C3"/>
    <w:rsid w:val="00601434"/>
    <w:rsid w:val="00601485"/>
    <w:rsid w:val="00601545"/>
    <w:rsid w:val="00601771"/>
    <w:rsid w:val="006017C4"/>
    <w:rsid w:val="00601915"/>
    <w:rsid w:val="00601965"/>
    <w:rsid w:val="006019F7"/>
    <w:rsid w:val="006022D9"/>
    <w:rsid w:val="006025EF"/>
    <w:rsid w:val="00602DEC"/>
    <w:rsid w:val="00602E6B"/>
    <w:rsid w:val="00603318"/>
    <w:rsid w:val="00603413"/>
    <w:rsid w:val="00603470"/>
    <w:rsid w:val="0060363C"/>
    <w:rsid w:val="00603785"/>
    <w:rsid w:val="00603B09"/>
    <w:rsid w:val="00603F41"/>
    <w:rsid w:val="0060407F"/>
    <w:rsid w:val="0060409F"/>
    <w:rsid w:val="006041C1"/>
    <w:rsid w:val="00604336"/>
    <w:rsid w:val="00604770"/>
    <w:rsid w:val="006047E2"/>
    <w:rsid w:val="006048E6"/>
    <w:rsid w:val="006048F3"/>
    <w:rsid w:val="00604AD8"/>
    <w:rsid w:val="00604CA8"/>
    <w:rsid w:val="00604E79"/>
    <w:rsid w:val="00604ED1"/>
    <w:rsid w:val="00604F66"/>
    <w:rsid w:val="00605234"/>
    <w:rsid w:val="00605DAC"/>
    <w:rsid w:val="00605F9A"/>
    <w:rsid w:val="00606059"/>
    <w:rsid w:val="006060CD"/>
    <w:rsid w:val="00606238"/>
    <w:rsid w:val="00606246"/>
    <w:rsid w:val="0060664B"/>
    <w:rsid w:val="006068C8"/>
    <w:rsid w:val="00606983"/>
    <w:rsid w:val="00606A4A"/>
    <w:rsid w:val="00606AE0"/>
    <w:rsid w:val="0060700D"/>
    <w:rsid w:val="00607249"/>
    <w:rsid w:val="006074F9"/>
    <w:rsid w:val="00607FDD"/>
    <w:rsid w:val="006101B4"/>
    <w:rsid w:val="00610314"/>
    <w:rsid w:val="00610387"/>
    <w:rsid w:val="006103A7"/>
    <w:rsid w:val="00610647"/>
    <w:rsid w:val="00610694"/>
    <w:rsid w:val="00610831"/>
    <w:rsid w:val="006108B7"/>
    <w:rsid w:val="0061091C"/>
    <w:rsid w:val="00610E11"/>
    <w:rsid w:val="00610FF4"/>
    <w:rsid w:val="00611410"/>
    <w:rsid w:val="0061176D"/>
    <w:rsid w:val="00611A3D"/>
    <w:rsid w:val="00611A7A"/>
    <w:rsid w:val="00611E2E"/>
    <w:rsid w:val="006120F3"/>
    <w:rsid w:val="00612317"/>
    <w:rsid w:val="0061248F"/>
    <w:rsid w:val="006124B3"/>
    <w:rsid w:val="006125B8"/>
    <w:rsid w:val="006126A9"/>
    <w:rsid w:val="00612721"/>
    <w:rsid w:val="00612811"/>
    <w:rsid w:val="00612970"/>
    <w:rsid w:val="00612B60"/>
    <w:rsid w:val="00612C26"/>
    <w:rsid w:val="00612D1D"/>
    <w:rsid w:val="00612E19"/>
    <w:rsid w:val="006130ED"/>
    <w:rsid w:val="00613272"/>
    <w:rsid w:val="0061387A"/>
    <w:rsid w:val="00613898"/>
    <w:rsid w:val="0061395F"/>
    <w:rsid w:val="00613C69"/>
    <w:rsid w:val="006145B5"/>
    <w:rsid w:val="006145B7"/>
    <w:rsid w:val="00614AAB"/>
    <w:rsid w:val="00614BA7"/>
    <w:rsid w:val="00615164"/>
    <w:rsid w:val="00615284"/>
    <w:rsid w:val="006157FA"/>
    <w:rsid w:val="00615BCF"/>
    <w:rsid w:val="00615BE6"/>
    <w:rsid w:val="00615DCB"/>
    <w:rsid w:val="00615F21"/>
    <w:rsid w:val="006161D2"/>
    <w:rsid w:val="00616456"/>
    <w:rsid w:val="0061664B"/>
    <w:rsid w:val="00616865"/>
    <w:rsid w:val="006169E8"/>
    <w:rsid w:val="00616B7F"/>
    <w:rsid w:val="00616BC8"/>
    <w:rsid w:val="00616D48"/>
    <w:rsid w:val="00616D64"/>
    <w:rsid w:val="00616F06"/>
    <w:rsid w:val="00617200"/>
    <w:rsid w:val="00617428"/>
    <w:rsid w:val="00617610"/>
    <w:rsid w:val="00617E3F"/>
    <w:rsid w:val="0062045C"/>
    <w:rsid w:val="00620526"/>
    <w:rsid w:val="0062054C"/>
    <w:rsid w:val="006205FC"/>
    <w:rsid w:val="006207C0"/>
    <w:rsid w:val="00620837"/>
    <w:rsid w:val="00620B4E"/>
    <w:rsid w:val="00620EBA"/>
    <w:rsid w:val="006212A8"/>
    <w:rsid w:val="006214F4"/>
    <w:rsid w:val="0062151A"/>
    <w:rsid w:val="00621B60"/>
    <w:rsid w:val="00621B9A"/>
    <w:rsid w:val="00621E46"/>
    <w:rsid w:val="0062200F"/>
    <w:rsid w:val="006222B3"/>
    <w:rsid w:val="006223AB"/>
    <w:rsid w:val="00622619"/>
    <w:rsid w:val="006228DB"/>
    <w:rsid w:val="006229E2"/>
    <w:rsid w:val="00622D5D"/>
    <w:rsid w:val="0062312C"/>
    <w:rsid w:val="006231C6"/>
    <w:rsid w:val="00623318"/>
    <w:rsid w:val="00623887"/>
    <w:rsid w:val="00623C0C"/>
    <w:rsid w:val="0062445B"/>
    <w:rsid w:val="00624600"/>
    <w:rsid w:val="00624A0D"/>
    <w:rsid w:val="00624A88"/>
    <w:rsid w:val="00624C32"/>
    <w:rsid w:val="00624EA2"/>
    <w:rsid w:val="00624EFE"/>
    <w:rsid w:val="0062508F"/>
    <w:rsid w:val="00625295"/>
    <w:rsid w:val="0062552F"/>
    <w:rsid w:val="006255B4"/>
    <w:rsid w:val="0062562B"/>
    <w:rsid w:val="00625B78"/>
    <w:rsid w:val="00625D12"/>
    <w:rsid w:val="006267DD"/>
    <w:rsid w:val="00626898"/>
    <w:rsid w:val="00626A37"/>
    <w:rsid w:val="00626BD2"/>
    <w:rsid w:val="00626C59"/>
    <w:rsid w:val="00626F15"/>
    <w:rsid w:val="00626F64"/>
    <w:rsid w:val="006270BB"/>
    <w:rsid w:val="00627243"/>
    <w:rsid w:val="006273B7"/>
    <w:rsid w:val="006273BA"/>
    <w:rsid w:val="006278BA"/>
    <w:rsid w:val="006279D7"/>
    <w:rsid w:val="006279E6"/>
    <w:rsid w:val="00627A06"/>
    <w:rsid w:val="00627A8A"/>
    <w:rsid w:val="00627C21"/>
    <w:rsid w:val="00627DF0"/>
    <w:rsid w:val="00627F29"/>
    <w:rsid w:val="00627F5C"/>
    <w:rsid w:val="00630218"/>
    <w:rsid w:val="00630243"/>
    <w:rsid w:val="00630255"/>
    <w:rsid w:val="00630621"/>
    <w:rsid w:val="006308AB"/>
    <w:rsid w:val="00630A02"/>
    <w:rsid w:val="00630B3E"/>
    <w:rsid w:val="006312A5"/>
    <w:rsid w:val="0063165E"/>
    <w:rsid w:val="006316AD"/>
    <w:rsid w:val="0063179A"/>
    <w:rsid w:val="00631CCF"/>
    <w:rsid w:val="00631D3B"/>
    <w:rsid w:val="00631D62"/>
    <w:rsid w:val="00632018"/>
    <w:rsid w:val="00632187"/>
    <w:rsid w:val="00632374"/>
    <w:rsid w:val="0063246A"/>
    <w:rsid w:val="006324A1"/>
    <w:rsid w:val="0063266A"/>
    <w:rsid w:val="006327DA"/>
    <w:rsid w:val="006327F6"/>
    <w:rsid w:val="006327F7"/>
    <w:rsid w:val="00632870"/>
    <w:rsid w:val="00632B94"/>
    <w:rsid w:val="00632D87"/>
    <w:rsid w:val="00632E14"/>
    <w:rsid w:val="0063328C"/>
    <w:rsid w:val="0063330A"/>
    <w:rsid w:val="00633CC7"/>
    <w:rsid w:val="00633CE3"/>
    <w:rsid w:val="00633F0F"/>
    <w:rsid w:val="00634556"/>
    <w:rsid w:val="00634856"/>
    <w:rsid w:val="0063488F"/>
    <w:rsid w:val="006348CD"/>
    <w:rsid w:val="00634926"/>
    <w:rsid w:val="00634B52"/>
    <w:rsid w:val="00634DF0"/>
    <w:rsid w:val="006350D9"/>
    <w:rsid w:val="0063518A"/>
    <w:rsid w:val="0063533D"/>
    <w:rsid w:val="006359E7"/>
    <w:rsid w:val="00635ADD"/>
    <w:rsid w:val="00635B92"/>
    <w:rsid w:val="00635BB2"/>
    <w:rsid w:val="00635DF2"/>
    <w:rsid w:val="006366BF"/>
    <w:rsid w:val="00636974"/>
    <w:rsid w:val="006369CD"/>
    <w:rsid w:val="00636A22"/>
    <w:rsid w:val="00636E27"/>
    <w:rsid w:val="006379B7"/>
    <w:rsid w:val="00637D13"/>
    <w:rsid w:val="00637DAE"/>
    <w:rsid w:val="00640140"/>
    <w:rsid w:val="006405F3"/>
    <w:rsid w:val="0064066A"/>
    <w:rsid w:val="006407E1"/>
    <w:rsid w:val="0064097A"/>
    <w:rsid w:val="00640A9B"/>
    <w:rsid w:val="00640D04"/>
    <w:rsid w:val="00640D30"/>
    <w:rsid w:val="006410F3"/>
    <w:rsid w:val="00641390"/>
    <w:rsid w:val="006414F3"/>
    <w:rsid w:val="006414FE"/>
    <w:rsid w:val="006415D6"/>
    <w:rsid w:val="00641604"/>
    <w:rsid w:val="0064161C"/>
    <w:rsid w:val="006419B6"/>
    <w:rsid w:val="00641BE5"/>
    <w:rsid w:val="00641E8F"/>
    <w:rsid w:val="0064223C"/>
    <w:rsid w:val="0064286B"/>
    <w:rsid w:val="00642EC6"/>
    <w:rsid w:val="006437FD"/>
    <w:rsid w:val="00643EDB"/>
    <w:rsid w:val="006440B5"/>
    <w:rsid w:val="006441E6"/>
    <w:rsid w:val="00644273"/>
    <w:rsid w:val="00644AF6"/>
    <w:rsid w:val="00644B37"/>
    <w:rsid w:val="00644BD0"/>
    <w:rsid w:val="00644BF3"/>
    <w:rsid w:val="00644F1A"/>
    <w:rsid w:val="00645482"/>
    <w:rsid w:val="006454D8"/>
    <w:rsid w:val="006456C6"/>
    <w:rsid w:val="006460E3"/>
    <w:rsid w:val="00646333"/>
    <w:rsid w:val="0064638B"/>
    <w:rsid w:val="0064658D"/>
    <w:rsid w:val="006466CA"/>
    <w:rsid w:val="0064697C"/>
    <w:rsid w:val="00646AB1"/>
    <w:rsid w:val="00646B24"/>
    <w:rsid w:val="00646E5C"/>
    <w:rsid w:val="00646F51"/>
    <w:rsid w:val="00647039"/>
    <w:rsid w:val="006470DA"/>
    <w:rsid w:val="006470E2"/>
    <w:rsid w:val="006471A4"/>
    <w:rsid w:val="006472FE"/>
    <w:rsid w:val="006473ED"/>
    <w:rsid w:val="006476CB"/>
    <w:rsid w:val="00647858"/>
    <w:rsid w:val="006478E7"/>
    <w:rsid w:val="00647975"/>
    <w:rsid w:val="006479A4"/>
    <w:rsid w:val="00647CD2"/>
    <w:rsid w:val="00647FEE"/>
    <w:rsid w:val="0065009F"/>
    <w:rsid w:val="00650110"/>
    <w:rsid w:val="006501D3"/>
    <w:rsid w:val="006505FC"/>
    <w:rsid w:val="0065081C"/>
    <w:rsid w:val="0065092E"/>
    <w:rsid w:val="00650CC8"/>
    <w:rsid w:val="00650D85"/>
    <w:rsid w:val="00650E33"/>
    <w:rsid w:val="00651165"/>
    <w:rsid w:val="00651354"/>
    <w:rsid w:val="00651442"/>
    <w:rsid w:val="00651A14"/>
    <w:rsid w:val="00652041"/>
    <w:rsid w:val="00652061"/>
    <w:rsid w:val="0065215F"/>
    <w:rsid w:val="006524C0"/>
    <w:rsid w:val="0065279E"/>
    <w:rsid w:val="00652868"/>
    <w:rsid w:val="00652B94"/>
    <w:rsid w:val="00652D4F"/>
    <w:rsid w:val="006534B1"/>
    <w:rsid w:val="00653547"/>
    <w:rsid w:val="00653699"/>
    <w:rsid w:val="00653959"/>
    <w:rsid w:val="00654001"/>
    <w:rsid w:val="00654021"/>
    <w:rsid w:val="0065470F"/>
    <w:rsid w:val="00654717"/>
    <w:rsid w:val="0065485A"/>
    <w:rsid w:val="00654A4B"/>
    <w:rsid w:val="00654E80"/>
    <w:rsid w:val="006551F9"/>
    <w:rsid w:val="006555D9"/>
    <w:rsid w:val="0065581E"/>
    <w:rsid w:val="006559FE"/>
    <w:rsid w:val="00655F0E"/>
    <w:rsid w:val="00655FE5"/>
    <w:rsid w:val="00656125"/>
    <w:rsid w:val="006561C9"/>
    <w:rsid w:val="00656361"/>
    <w:rsid w:val="00656710"/>
    <w:rsid w:val="00656E93"/>
    <w:rsid w:val="00656F4A"/>
    <w:rsid w:val="0065704E"/>
    <w:rsid w:val="0065718E"/>
    <w:rsid w:val="0065736C"/>
    <w:rsid w:val="006573F0"/>
    <w:rsid w:val="006575D7"/>
    <w:rsid w:val="0065786D"/>
    <w:rsid w:val="0065788F"/>
    <w:rsid w:val="00657A0C"/>
    <w:rsid w:val="006602AD"/>
    <w:rsid w:val="0066031E"/>
    <w:rsid w:val="00660523"/>
    <w:rsid w:val="006606C0"/>
    <w:rsid w:val="006608D0"/>
    <w:rsid w:val="00660927"/>
    <w:rsid w:val="00660DB6"/>
    <w:rsid w:val="006612D0"/>
    <w:rsid w:val="006613FB"/>
    <w:rsid w:val="006615B8"/>
    <w:rsid w:val="0066162A"/>
    <w:rsid w:val="00661E64"/>
    <w:rsid w:val="00662251"/>
    <w:rsid w:val="0066235B"/>
    <w:rsid w:val="006624AF"/>
    <w:rsid w:val="00662F7E"/>
    <w:rsid w:val="00663039"/>
    <w:rsid w:val="006635DF"/>
    <w:rsid w:val="00663668"/>
    <w:rsid w:val="0066402C"/>
    <w:rsid w:val="0066413F"/>
    <w:rsid w:val="006641D4"/>
    <w:rsid w:val="00664359"/>
    <w:rsid w:val="00664437"/>
    <w:rsid w:val="00664507"/>
    <w:rsid w:val="00664872"/>
    <w:rsid w:val="00664DAA"/>
    <w:rsid w:val="00664FCD"/>
    <w:rsid w:val="00665704"/>
    <w:rsid w:val="006659AD"/>
    <w:rsid w:val="006659DF"/>
    <w:rsid w:val="00665A61"/>
    <w:rsid w:val="00665B6F"/>
    <w:rsid w:val="00665D56"/>
    <w:rsid w:val="00665E1C"/>
    <w:rsid w:val="00665E96"/>
    <w:rsid w:val="0066629E"/>
    <w:rsid w:val="00666333"/>
    <w:rsid w:val="0066664A"/>
    <w:rsid w:val="006666F1"/>
    <w:rsid w:val="006667BF"/>
    <w:rsid w:val="00666A61"/>
    <w:rsid w:val="00666B94"/>
    <w:rsid w:val="00666C07"/>
    <w:rsid w:val="00667535"/>
    <w:rsid w:val="00667767"/>
    <w:rsid w:val="00667BBC"/>
    <w:rsid w:val="00667DDB"/>
    <w:rsid w:val="00670083"/>
    <w:rsid w:val="006706A7"/>
    <w:rsid w:val="00670712"/>
    <w:rsid w:val="00670CEA"/>
    <w:rsid w:val="00670E13"/>
    <w:rsid w:val="00670F85"/>
    <w:rsid w:val="0067106C"/>
    <w:rsid w:val="006711B0"/>
    <w:rsid w:val="00671608"/>
    <w:rsid w:val="00671832"/>
    <w:rsid w:val="00671C46"/>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3E68"/>
    <w:rsid w:val="00674343"/>
    <w:rsid w:val="0067437C"/>
    <w:rsid w:val="00674477"/>
    <w:rsid w:val="006745F1"/>
    <w:rsid w:val="00674752"/>
    <w:rsid w:val="006748E5"/>
    <w:rsid w:val="00674AD7"/>
    <w:rsid w:val="00675122"/>
    <w:rsid w:val="0067525E"/>
    <w:rsid w:val="006753C9"/>
    <w:rsid w:val="00675449"/>
    <w:rsid w:val="0067598E"/>
    <w:rsid w:val="00675BF7"/>
    <w:rsid w:val="00675E6A"/>
    <w:rsid w:val="006760A3"/>
    <w:rsid w:val="006761D3"/>
    <w:rsid w:val="006765CF"/>
    <w:rsid w:val="006765E8"/>
    <w:rsid w:val="006766A6"/>
    <w:rsid w:val="006767E9"/>
    <w:rsid w:val="00676919"/>
    <w:rsid w:val="00676995"/>
    <w:rsid w:val="00676B13"/>
    <w:rsid w:val="00676C2B"/>
    <w:rsid w:val="00676F3A"/>
    <w:rsid w:val="006772FF"/>
    <w:rsid w:val="00677A8A"/>
    <w:rsid w:val="00677F22"/>
    <w:rsid w:val="00680118"/>
    <w:rsid w:val="00680185"/>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871"/>
    <w:rsid w:val="006819A7"/>
    <w:rsid w:val="006819E7"/>
    <w:rsid w:val="00681AF5"/>
    <w:rsid w:val="00681B6D"/>
    <w:rsid w:val="00681E63"/>
    <w:rsid w:val="00681FCA"/>
    <w:rsid w:val="006821EA"/>
    <w:rsid w:val="006824EF"/>
    <w:rsid w:val="0068266F"/>
    <w:rsid w:val="006826BA"/>
    <w:rsid w:val="006826E8"/>
    <w:rsid w:val="00682711"/>
    <w:rsid w:val="0068271B"/>
    <w:rsid w:val="0068279F"/>
    <w:rsid w:val="0068290D"/>
    <w:rsid w:val="00682916"/>
    <w:rsid w:val="00682A2D"/>
    <w:rsid w:val="00682BE7"/>
    <w:rsid w:val="006831DA"/>
    <w:rsid w:val="0068390F"/>
    <w:rsid w:val="0068397C"/>
    <w:rsid w:val="00683A80"/>
    <w:rsid w:val="00683DE2"/>
    <w:rsid w:val="006842A3"/>
    <w:rsid w:val="006844DC"/>
    <w:rsid w:val="00684548"/>
    <w:rsid w:val="00684871"/>
    <w:rsid w:val="00684C50"/>
    <w:rsid w:val="00685428"/>
    <w:rsid w:val="0068561B"/>
    <w:rsid w:val="00685CAC"/>
    <w:rsid w:val="006862FF"/>
    <w:rsid w:val="00686674"/>
    <w:rsid w:val="006866BF"/>
    <w:rsid w:val="00686BCE"/>
    <w:rsid w:val="00687294"/>
    <w:rsid w:val="00687304"/>
    <w:rsid w:val="0068732A"/>
    <w:rsid w:val="006873F8"/>
    <w:rsid w:val="006878EB"/>
    <w:rsid w:val="00687C07"/>
    <w:rsid w:val="00687C1F"/>
    <w:rsid w:val="00687D95"/>
    <w:rsid w:val="00687E24"/>
    <w:rsid w:val="00687E85"/>
    <w:rsid w:val="00687FDA"/>
    <w:rsid w:val="0069003A"/>
    <w:rsid w:val="006901B1"/>
    <w:rsid w:val="006902EF"/>
    <w:rsid w:val="006902FE"/>
    <w:rsid w:val="006903E7"/>
    <w:rsid w:val="00690474"/>
    <w:rsid w:val="006904F1"/>
    <w:rsid w:val="006905BC"/>
    <w:rsid w:val="0069067B"/>
    <w:rsid w:val="0069071D"/>
    <w:rsid w:val="00690896"/>
    <w:rsid w:val="006909A1"/>
    <w:rsid w:val="00690C48"/>
    <w:rsid w:val="006913BA"/>
    <w:rsid w:val="00691EBF"/>
    <w:rsid w:val="0069204F"/>
    <w:rsid w:val="0069206C"/>
    <w:rsid w:val="006922C4"/>
    <w:rsid w:val="006924F8"/>
    <w:rsid w:val="00692614"/>
    <w:rsid w:val="006927FC"/>
    <w:rsid w:val="00692C04"/>
    <w:rsid w:val="00693285"/>
    <w:rsid w:val="00693472"/>
    <w:rsid w:val="006937F4"/>
    <w:rsid w:val="00693911"/>
    <w:rsid w:val="0069391B"/>
    <w:rsid w:val="006940FF"/>
    <w:rsid w:val="00694118"/>
    <w:rsid w:val="00694338"/>
    <w:rsid w:val="00694589"/>
    <w:rsid w:val="00694612"/>
    <w:rsid w:val="00694647"/>
    <w:rsid w:val="00694826"/>
    <w:rsid w:val="00694F18"/>
    <w:rsid w:val="00694FDA"/>
    <w:rsid w:val="0069513A"/>
    <w:rsid w:val="0069528E"/>
    <w:rsid w:val="0069542F"/>
    <w:rsid w:val="00695470"/>
    <w:rsid w:val="0069562F"/>
    <w:rsid w:val="006956B9"/>
    <w:rsid w:val="00695748"/>
    <w:rsid w:val="00695861"/>
    <w:rsid w:val="006958BD"/>
    <w:rsid w:val="00695AA9"/>
    <w:rsid w:val="00695BD9"/>
    <w:rsid w:val="00695CB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07"/>
    <w:rsid w:val="006A18A0"/>
    <w:rsid w:val="006A1946"/>
    <w:rsid w:val="006A1CB7"/>
    <w:rsid w:val="006A211A"/>
    <w:rsid w:val="006A2227"/>
    <w:rsid w:val="006A262D"/>
    <w:rsid w:val="006A28F2"/>
    <w:rsid w:val="006A2A33"/>
    <w:rsid w:val="006A2A34"/>
    <w:rsid w:val="006A3005"/>
    <w:rsid w:val="006A3185"/>
    <w:rsid w:val="006A32A6"/>
    <w:rsid w:val="006A33FB"/>
    <w:rsid w:val="006A3770"/>
    <w:rsid w:val="006A3ACB"/>
    <w:rsid w:val="006A3B42"/>
    <w:rsid w:val="006A3C7F"/>
    <w:rsid w:val="006A3FFE"/>
    <w:rsid w:val="006A409D"/>
    <w:rsid w:val="006A4250"/>
    <w:rsid w:val="006A4367"/>
    <w:rsid w:val="006A43D9"/>
    <w:rsid w:val="006A4475"/>
    <w:rsid w:val="006A458E"/>
    <w:rsid w:val="006A484F"/>
    <w:rsid w:val="006A4D6E"/>
    <w:rsid w:val="006A4F33"/>
    <w:rsid w:val="006A5DFC"/>
    <w:rsid w:val="006A5E20"/>
    <w:rsid w:val="006A6101"/>
    <w:rsid w:val="006A6278"/>
    <w:rsid w:val="006A6509"/>
    <w:rsid w:val="006A6540"/>
    <w:rsid w:val="006A6605"/>
    <w:rsid w:val="006A6620"/>
    <w:rsid w:val="006A69AE"/>
    <w:rsid w:val="006A6A15"/>
    <w:rsid w:val="006A6A7A"/>
    <w:rsid w:val="006A6D19"/>
    <w:rsid w:val="006A6E0D"/>
    <w:rsid w:val="006A6E53"/>
    <w:rsid w:val="006A72C0"/>
    <w:rsid w:val="006A7454"/>
    <w:rsid w:val="006A74D9"/>
    <w:rsid w:val="006A7560"/>
    <w:rsid w:val="006A765A"/>
    <w:rsid w:val="006A77B6"/>
    <w:rsid w:val="006A7816"/>
    <w:rsid w:val="006A78FE"/>
    <w:rsid w:val="006A7C87"/>
    <w:rsid w:val="006A7D80"/>
    <w:rsid w:val="006A7E80"/>
    <w:rsid w:val="006B01E9"/>
    <w:rsid w:val="006B03AF"/>
    <w:rsid w:val="006B0476"/>
    <w:rsid w:val="006B08D5"/>
    <w:rsid w:val="006B0F62"/>
    <w:rsid w:val="006B1176"/>
    <w:rsid w:val="006B12ED"/>
    <w:rsid w:val="006B13EF"/>
    <w:rsid w:val="006B1D1D"/>
    <w:rsid w:val="006B1F71"/>
    <w:rsid w:val="006B243C"/>
    <w:rsid w:val="006B27E3"/>
    <w:rsid w:val="006B29C1"/>
    <w:rsid w:val="006B2A26"/>
    <w:rsid w:val="006B3188"/>
    <w:rsid w:val="006B3871"/>
    <w:rsid w:val="006B39A2"/>
    <w:rsid w:val="006B3CA5"/>
    <w:rsid w:val="006B3FA6"/>
    <w:rsid w:val="006B43FE"/>
    <w:rsid w:val="006B461A"/>
    <w:rsid w:val="006B4810"/>
    <w:rsid w:val="006B4858"/>
    <w:rsid w:val="006B48A4"/>
    <w:rsid w:val="006B4A79"/>
    <w:rsid w:val="006B4BB3"/>
    <w:rsid w:val="006B4C54"/>
    <w:rsid w:val="006B4DB5"/>
    <w:rsid w:val="006B4DE5"/>
    <w:rsid w:val="006B4F3F"/>
    <w:rsid w:val="006B55AA"/>
    <w:rsid w:val="006B5C76"/>
    <w:rsid w:val="006B6507"/>
    <w:rsid w:val="006B6644"/>
    <w:rsid w:val="006B679E"/>
    <w:rsid w:val="006B6A7A"/>
    <w:rsid w:val="006B6B03"/>
    <w:rsid w:val="006B6C46"/>
    <w:rsid w:val="006B6CC4"/>
    <w:rsid w:val="006B6EFD"/>
    <w:rsid w:val="006B6FCD"/>
    <w:rsid w:val="006B7022"/>
    <w:rsid w:val="006B704E"/>
    <w:rsid w:val="006B70F6"/>
    <w:rsid w:val="006B74ED"/>
    <w:rsid w:val="006B7AD1"/>
    <w:rsid w:val="006B7B8C"/>
    <w:rsid w:val="006C0237"/>
    <w:rsid w:val="006C02F0"/>
    <w:rsid w:val="006C033D"/>
    <w:rsid w:val="006C0649"/>
    <w:rsid w:val="006C07DD"/>
    <w:rsid w:val="006C094E"/>
    <w:rsid w:val="006C0986"/>
    <w:rsid w:val="006C09F6"/>
    <w:rsid w:val="006C0C24"/>
    <w:rsid w:val="006C0CF6"/>
    <w:rsid w:val="006C0FE8"/>
    <w:rsid w:val="006C10CF"/>
    <w:rsid w:val="006C13C9"/>
    <w:rsid w:val="006C1CB1"/>
    <w:rsid w:val="006C1E46"/>
    <w:rsid w:val="006C1FE3"/>
    <w:rsid w:val="006C2197"/>
    <w:rsid w:val="006C230F"/>
    <w:rsid w:val="006C244F"/>
    <w:rsid w:val="006C292B"/>
    <w:rsid w:val="006C2FBA"/>
    <w:rsid w:val="006C30C0"/>
    <w:rsid w:val="006C313A"/>
    <w:rsid w:val="006C3332"/>
    <w:rsid w:val="006C358F"/>
    <w:rsid w:val="006C3716"/>
    <w:rsid w:val="006C3A25"/>
    <w:rsid w:val="006C427C"/>
    <w:rsid w:val="006C46AE"/>
    <w:rsid w:val="006C4897"/>
    <w:rsid w:val="006C4999"/>
    <w:rsid w:val="006C4AF2"/>
    <w:rsid w:val="006C4E00"/>
    <w:rsid w:val="006C4EB5"/>
    <w:rsid w:val="006C53E7"/>
    <w:rsid w:val="006C56BA"/>
    <w:rsid w:val="006C5990"/>
    <w:rsid w:val="006C59CF"/>
    <w:rsid w:val="006C5ADE"/>
    <w:rsid w:val="006C5E12"/>
    <w:rsid w:val="006C5EF6"/>
    <w:rsid w:val="006C60C5"/>
    <w:rsid w:val="006C6129"/>
    <w:rsid w:val="006C615F"/>
    <w:rsid w:val="006C6165"/>
    <w:rsid w:val="006C62DB"/>
    <w:rsid w:val="006C6582"/>
    <w:rsid w:val="006C689E"/>
    <w:rsid w:val="006C6BFA"/>
    <w:rsid w:val="006C6DD0"/>
    <w:rsid w:val="006C7881"/>
    <w:rsid w:val="006C78D2"/>
    <w:rsid w:val="006C7A4E"/>
    <w:rsid w:val="006C7B6E"/>
    <w:rsid w:val="006C7BDF"/>
    <w:rsid w:val="006C7D7E"/>
    <w:rsid w:val="006C7DF8"/>
    <w:rsid w:val="006D06B3"/>
    <w:rsid w:val="006D0818"/>
    <w:rsid w:val="006D0C24"/>
    <w:rsid w:val="006D10B9"/>
    <w:rsid w:val="006D12B9"/>
    <w:rsid w:val="006D134B"/>
    <w:rsid w:val="006D1495"/>
    <w:rsid w:val="006D153F"/>
    <w:rsid w:val="006D1878"/>
    <w:rsid w:val="006D24ED"/>
    <w:rsid w:val="006D2893"/>
    <w:rsid w:val="006D2A5E"/>
    <w:rsid w:val="006D3130"/>
    <w:rsid w:val="006D32BE"/>
    <w:rsid w:val="006D32BF"/>
    <w:rsid w:val="006D34F1"/>
    <w:rsid w:val="006D3984"/>
    <w:rsid w:val="006D3CC8"/>
    <w:rsid w:val="006D4521"/>
    <w:rsid w:val="006D46D6"/>
    <w:rsid w:val="006D46FB"/>
    <w:rsid w:val="006D47B1"/>
    <w:rsid w:val="006D47E9"/>
    <w:rsid w:val="006D5092"/>
    <w:rsid w:val="006D5303"/>
    <w:rsid w:val="006D5387"/>
    <w:rsid w:val="006D55A3"/>
    <w:rsid w:val="006D595D"/>
    <w:rsid w:val="006D5F01"/>
    <w:rsid w:val="006D61C8"/>
    <w:rsid w:val="006D620A"/>
    <w:rsid w:val="006D6213"/>
    <w:rsid w:val="006D624D"/>
    <w:rsid w:val="006D6317"/>
    <w:rsid w:val="006D662D"/>
    <w:rsid w:val="006D66B0"/>
    <w:rsid w:val="006D6769"/>
    <w:rsid w:val="006D68B4"/>
    <w:rsid w:val="006D68C2"/>
    <w:rsid w:val="006D6CB5"/>
    <w:rsid w:val="006D6DC2"/>
    <w:rsid w:val="006D7683"/>
    <w:rsid w:val="006D77A2"/>
    <w:rsid w:val="006D7871"/>
    <w:rsid w:val="006D796B"/>
    <w:rsid w:val="006D79C3"/>
    <w:rsid w:val="006E00BF"/>
    <w:rsid w:val="006E04E8"/>
    <w:rsid w:val="006E05DF"/>
    <w:rsid w:val="006E0927"/>
    <w:rsid w:val="006E0B44"/>
    <w:rsid w:val="006E0BC2"/>
    <w:rsid w:val="006E0D1B"/>
    <w:rsid w:val="006E1013"/>
    <w:rsid w:val="006E1FC9"/>
    <w:rsid w:val="006E2129"/>
    <w:rsid w:val="006E21D0"/>
    <w:rsid w:val="006E243F"/>
    <w:rsid w:val="006E26B5"/>
    <w:rsid w:val="006E2703"/>
    <w:rsid w:val="006E282B"/>
    <w:rsid w:val="006E2A08"/>
    <w:rsid w:val="006E2B56"/>
    <w:rsid w:val="006E2C42"/>
    <w:rsid w:val="006E2E26"/>
    <w:rsid w:val="006E3B15"/>
    <w:rsid w:val="006E3BC0"/>
    <w:rsid w:val="006E3FC8"/>
    <w:rsid w:val="006E41DF"/>
    <w:rsid w:val="006E4430"/>
    <w:rsid w:val="006E46E7"/>
    <w:rsid w:val="006E498B"/>
    <w:rsid w:val="006E4AE3"/>
    <w:rsid w:val="006E4BDA"/>
    <w:rsid w:val="006E512D"/>
    <w:rsid w:val="006E546E"/>
    <w:rsid w:val="006E57B4"/>
    <w:rsid w:val="006E57EC"/>
    <w:rsid w:val="006E5C49"/>
    <w:rsid w:val="006E5C72"/>
    <w:rsid w:val="006E5D28"/>
    <w:rsid w:val="006E5F16"/>
    <w:rsid w:val="006E5F88"/>
    <w:rsid w:val="006E63AB"/>
    <w:rsid w:val="006E650F"/>
    <w:rsid w:val="006E65F9"/>
    <w:rsid w:val="006E69DA"/>
    <w:rsid w:val="006E69F9"/>
    <w:rsid w:val="006E6A02"/>
    <w:rsid w:val="006E6A5A"/>
    <w:rsid w:val="006E6B40"/>
    <w:rsid w:val="006E6BC5"/>
    <w:rsid w:val="006E6FE6"/>
    <w:rsid w:val="006E706E"/>
    <w:rsid w:val="006E719B"/>
    <w:rsid w:val="006E72B4"/>
    <w:rsid w:val="006E7652"/>
    <w:rsid w:val="006E7781"/>
    <w:rsid w:val="006E79B0"/>
    <w:rsid w:val="006E7F67"/>
    <w:rsid w:val="006E7F83"/>
    <w:rsid w:val="006F0046"/>
    <w:rsid w:val="006F019F"/>
    <w:rsid w:val="006F046A"/>
    <w:rsid w:val="006F04CB"/>
    <w:rsid w:val="006F07AA"/>
    <w:rsid w:val="006F09A5"/>
    <w:rsid w:val="006F0E6A"/>
    <w:rsid w:val="006F0F03"/>
    <w:rsid w:val="006F12B5"/>
    <w:rsid w:val="006F16E2"/>
    <w:rsid w:val="006F198C"/>
    <w:rsid w:val="006F19F6"/>
    <w:rsid w:val="006F1BAA"/>
    <w:rsid w:val="006F209F"/>
    <w:rsid w:val="006F21B4"/>
    <w:rsid w:val="006F21E9"/>
    <w:rsid w:val="006F26E6"/>
    <w:rsid w:val="006F2A2E"/>
    <w:rsid w:val="006F2A72"/>
    <w:rsid w:val="006F2CC5"/>
    <w:rsid w:val="006F30B4"/>
    <w:rsid w:val="006F3501"/>
    <w:rsid w:val="006F3605"/>
    <w:rsid w:val="006F3644"/>
    <w:rsid w:val="006F3824"/>
    <w:rsid w:val="006F3885"/>
    <w:rsid w:val="006F38EB"/>
    <w:rsid w:val="006F3F6C"/>
    <w:rsid w:val="006F3FCE"/>
    <w:rsid w:val="006F462C"/>
    <w:rsid w:val="006F48AD"/>
    <w:rsid w:val="006F48BA"/>
    <w:rsid w:val="006F4A39"/>
    <w:rsid w:val="006F4BD4"/>
    <w:rsid w:val="006F4C44"/>
    <w:rsid w:val="006F4CF9"/>
    <w:rsid w:val="006F4EE2"/>
    <w:rsid w:val="006F501B"/>
    <w:rsid w:val="006F5145"/>
    <w:rsid w:val="006F514D"/>
    <w:rsid w:val="006F528F"/>
    <w:rsid w:val="006F530F"/>
    <w:rsid w:val="006F574C"/>
    <w:rsid w:val="006F5D9C"/>
    <w:rsid w:val="006F5DE5"/>
    <w:rsid w:val="006F5F0D"/>
    <w:rsid w:val="006F5FFC"/>
    <w:rsid w:val="006F6243"/>
    <w:rsid w:val="006F6A16"/>
    <w:rsid w:val="006F6C45"/>
    <w:rsid w:val="006F6D19"/>
    <w:rsid w:val="006F70BD"/>
    <w:rsid w:val="006F754F"/>
    <w:rsid w:val="006F7560"/>
    <w:rsid w:val="006F76A5"/>
    <w:rsid w:val="006F76C5"/>
    <w:rsid w:val="006F78F8"/>
    <w:rsid w:val="006F7CA4"/>
    <w:rsid w:val="006F7F0E"/>
    <w:rsid w:val="00700025"/>
    <w:rsid w:val="007001F8"/>
    <w:rsid w:val="0070020F"/>
    <w:rsid w:val="0070072C"/>
    <w:rsid w:val="00700A1F"/>
    <w:rsid w:val="00700B79"/>
    <w:rsid w:val="00700D36"/>
    <w:rsid w:val="007013F1"/>
    <w:rsid w:val="0070149A"/>
    <w:rsid w:val="00701AEA"/>
    <w:rsid w:val="0070210C"/>
    <w:rsid w:val="00702399"/>
    <w:rsid w:val="007025D1"/>
    <w:rsid w:val="00702B76"/>
    <w:rsid w:val="00702B88"/>
    <w:rsid w:val="00702D09"/>
    <w:rsid w:val="00702D2A"/>
    <w:rsid w:val="00702F03"/>
    <w:rsid w:val="00702F48"/>
    <w:rsid w:val="00702F57"/>
    <w:rsid w:val="007032CC"/>
    <w:rsid w:val="007034B8"/>
    <w:rsid w:val="007034D8"/>
    <w:rsid w:val="00703831"/>
    <w:rsid w:val="00703A9E"/>
    <w:rsid w:val="00703B90"/>
    <w:rsid w:val="00703CF2"/>
    <w:rsid w:val="00703E5B"/>
    <w:rsid w:val="007043BB"/>
    <w:rsid w:val="00704FAB"/>
    <w:rsid w:val="0070523E"/>
    <w:rsid w:val="007056A5"/>
    <w:rsid w:val="0070577F"/>
    <w:rsid w:val="007059F9"/>
    <w:rsid w:val="00706557"/>
    <w:rsid w:val="0070656C"/>
    <w:rsid w:val="00706E99"/>
    <w:rsid w:val="0070706F"/>
    <w:rsid w:val="007071C2"/>
    <w:rsid w:val="00707299"/>
    <w:rsid w:val="00707378"/>
    <w:rsid w:val="007076D0"/>
    <w:rsid w:val="0070798B"/>
    <w:rsid w:val="00707AA4"/>
    <w:rsid w:val="00707AAD"/>
    <w:rsid w:val="00707D21"/>
    <w:rsid w:val="00710341"/>
    <w:rsid w:val="0071034C"/>
    <w:rsid w:val="007108CD"/>
    <w:rsid w:val="00710A06"/>
    <w:rsid w:val="00710BBA"/>
    <w:rsid w:val="00710C86"/>
    <w:rsid w:val="00710D82"/>
    <w:rsid w:val="00710E6A"/>
    <w:rsid w:val="00710F48"/>
    <w:rsid w:val="007113CF"/>
    <w:rsid w:val="00711798"/>
    <w:rsid w:val="0071180C"/>
    <w:rsid w:val="0071190B"/>
    <w:rsid w:val="00711F31"/>
    <w:rsid w:val="00711F86"/>
    <w:rsid w:val="00711FF3"/>
    <w:rsid w:val="007124BF"/>
    <w:rsid w:val="00712CF8"/>
    <w:rsid w:val="00712D72"/>
    <w:rsid w:val="00712E17"/>
    <w:rsid w:val="007131FE"/>
    <w:rsid w:val="00713502"/>
    <w:rsid w:val="00713631"/>
    <w:rsid w:val="00713773"/>
    <w:rsid w:val="0071378D"/>
    <w:rsid w:val="007138F9"/>
    <w:rsid w:val="007139A8"/>
    <w:rsid w:val="007139EB"/>
    <w:rsid w:val="00713B80"/>
    <w:rsid w:val="00713D7B"/>
    <w:rsid w:val="00713DE9"/>
    <w:rsid w:val="007140E5"/>
    <w:rsid w:val="00714295"/>
    <w:rsid w:val="00714A7C"/>
    <w:rsid w:val="00714BD8"/>
    <w:rsid w:val="00715103"/>
    <w:rsid w:val="00715238"/>
    <w:rsid w:val="00715340"/>
    <w:rsid w:val="0071576A"/>
    <w:rsid w:val="0071586A"/>
    <w:rsid w:val="00715955"/>
    <w:rsid w:val="00715A20"/>
    <w:rsid w:val="00715E20"/>
    <w:rsid w:val="00715F17"/>
    <w:rsid w:val="00715FE9"/>
    <w:rsid w:val="00716061"/>
    <w:rsid w:val="00716885"/>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1F7"/>
    <w:rsid w:val="007204D0"/>
    <w:rsid w:val="007208BC"/>
    <w:rsid w:val="0072099A"/>
    <w:rsid w:val="00720A89"/>
    <w:rsid w:val="00720AE3"/>
    <w:rsid w:val="00720CC5"/>
    <w:rsid w:val="00720DA6"/>
    <w:rsid w:val="00720E7E"/>
    <w:rsid w:val="00720E95"/>
    <w:rsid w:val="00721257"/>
    <w:rsid w:val="00721A29"/>
    <w:rsid w:val="00721A67"/>
    <w:rsid w:val="00721D2A"/>
    <w:rsid w:val="007220FE"/>
    <w:rsid w:val="0072240F"/>
    <w:rsid w:val="00722599"/>
    <w:rsid w:val="007227AE"/>
    <w:rsid w:val="00722A39"/>
    <w:rsid w:val="00722BF3"/>
    <w:rsid w:val="00722E5B"/>
    <w:rsid w:val="00723115"/>
    <w:rsid w:val="00723319"/>
    <w:rsid w:val="007233A9"/>
    <w:rsid w:val="007234CE"/>
    <w:rsid w:val="007234DA"/>
    <w:rsid w:val="007234E3"/>
    <w:rsid w:val="007236A8"/>
    <w:rsid w:val="00723AEA"/>
    <w:rsid w:val="00723B7D"/>
    <w:rsid w:val="00723E70"/>
    <w:rsid w:val="00723F8D"/>
    <w:rsid w:val="007240A1"/>
    <w:rsid w:val="00724363"/>
    <w:rsid w:val="00724608"/>
    <w:rsid w:val="0072463E"/>
    <w:rsid w:val="00724676"/>
    <w:rsid w:val="00724B7C"/>
    <w:rsid w:val="00724BF2"/>
    <w:rsid w:val="00724BF7"/>
    <w:rsid w:val="00724BFC"/>
    <w:rsid w:val="00724C53"/>
    <w:rsid w:val="00724CEF"/>
    <w:rsid w:val="00724D6C"/>
    <w:rsid w:val="00724F16"/>
    <w:rsid w:val="00725262"/>
    <w:rsid w:val="0072539B"/>
    <w:rsid w:val="00725529"/>
    <w:rsid w:val="00725AFF"/>
    <w:rsid w:val="00725B03"/>
    <w:rsid w:val="00725D38"/>
    <w:rsid w:val="007260CF"/>
    <w:rsid w:val="0072611D"/>
    <w:rsid w:val="007261B0"/>
    <w:rsid w:val="00726838"/>
    <w:rsid w:val="00726AE7"/>
    <w:rsid w:val="00726D2A"/>
    <w:rsid w:val="00726D94"/>
    <w:rsid w:val="00727052"/>
    <w:rsid w:val="00727387"/>
    <w:rsid w:val="0072738D"/>
    <w:rsid w:val="007275DF"/>
    <w:rsid w:val="00727723"/>
    <w:rsid w:val="00727980"/>
    <w:rsid w:val="007279DA"/>
    <w:rsid w:val="007279FA"/>
    <w:rsid w:val="00727AD9"/>
    <w:rsid w:val="00727C44"/>
    <w:rsid w:val="007301D4"/>
    <w:rsid w:val="007303D6"/>
    <w:rsid w:val="0073062A"/>
    <w:rsid w:val="007308AA"/>
    <w:rsid w:val="00730B22"/>
    <w:rsid w:val="00730B2C"/>
    <w:rsid w:val="00730F10"/>
    <w:rsid w:val="007310A1"/>
    <w:rsid w:val="00731356"/>
    <w:rsid w:val="007319CB"/>
    <w:rsid w:val="00731A89"/>
    <w:rsid w:val="00731AB3"/>
    <w:rsid w:val="00731BE7"/>
    <w:rsid w:val="00731C0D"/>
    <w:rsid w:val="00731C68"/>
    <w:rsid w:val="00731E38"/>
    <w:rsid w:val="00732141"/>
    <w:rsid w:val="007329C3"/>
    <w:rsid w:val="00732A45"/>
    <w:rsid w:val="00732A88"/>
    <w:rsid w:val="00732B1B"/>
    <w:rsid w:val="00732BA2"/>
    <w:rsid w:val="00732E7B"/>
    <w:rsid w:val="00732F9A"/>
    <w:rsid w:val="00733054"/>
    <w:rsid w:val="007334C1"/>
    <w:rsid w:val="0073363B"/>
    <w:rsid w:val="00733F6D"/>
    <w:rsid w:val="00734566"/>
    <w:rsid w:val="0073473B"/>
    <w:rsid w:val="007347E6"/>
    <w:rsid w:val="00734AC6"/>
    <w:rsid w:val="00734CDD"/>
    <w:rsid w:val="00734D24"/>
    <w:rsid w:val="00734D5C"/>
    <w:rsid w:val="00734E7E"/>
    <w:rsid w:val="00735080"/>
    <w:rsid w:val="007353CF"/>
    <w:rsid w:val="00735549"/>
    <w:rsid w:val="00735799"/>
    <w:rsid w:val="00735BC9"/>
    <w:rsid w:val="00735C98"/>
    <w:rsid w:val="00735E06"/>
    <w:rsid w:val="00735E15"/>
    <w:rsid w:val="00735EB3"/>
    <w:rsid w:val="007364AA"/>
    <w:rsid w:val="00736988"/>
    <w:rsid w:val="00736C91"/>
    <w:rsid w:val="007372BE"/>
    <w:rsid w:val="00737B3D"/>
    <w:rsid w:val="00737E71"/>
    <w:rsid w:val="00737EAA"/>
    <w:rsid w:val="00737F38"/>
    <w:rsid w:val="00737FBD"/>
    <w:rsid w:val="0074023A"/>
    <w:rsid w:val="0074052B"/>
    <w:rsid w:val="00740A72"/>
    <w:rsid w:val="00740A82"/>
    <w:rsid w:val="00740A8A"/>
    <w:rsid w:val="007410A6"/>
    <w:rsid w:val="007410CB"/>
    <w:rsid w:val="00741174"/>
    <w:rsid w:val="00741270"/>
    <w:rsid w:val="007414BE"/>
    <w:rsid w:val="007414D7"/>
    <w:rsid w:val="00741E40"/>
    <w:rsid w:val="00742160"/>
    <w:rsid w:val="0074286D"/>
    <w:rsid w:val="00742BDF"/>
    <w:rsid w:val="00742DDF"/>
    <w:rsid w:val="007430B8"/>
    <w:rsid w:val="00743338"/>
    <w:rsid w:val="00743575"/>
    <w:rsid w:val="007435B7"/>
    <w:rsid w:val="0074361B"/>
    <w:rsid w:val="00743A30"/>
    <w:rsid w:val="00743B33"/>
    <w:rsid w:val="00743C1D"/>
    <w:rsid w:val="00744129"/>
    <w:rsid w:val="0074419E"/>
    <w:rsid w:val="007443E7"/>
    <w:rsid w:val="0074440F"/>
    <w:rsid w:val="007444D3"/>
    <w:rsid w:val="00744F87"/>
    <w:rsid w:val="007450A8"/>
    <w:rsid w:val="0074512F"/>
    <w:rsid w:val="00745143"/>
    <w:rsid w:val="007451C0"/>
    <w:rsid w:val="007451E5"/>
    <w:rsid w:val="00745263"/>
    <w:rsid w:val="007456BF"/>
    <w:rsid w:val="00745C1A"/>
    <w:rsid w:val="00745D7B"/>
    <w:rsid w:val="00745EB7"/>
    <w:rsid w:val="00746CD2"/>
    <w:rsid w:val="00746D3C"/>
    <w:rsid w:val="00746D5B"/>
    <w:rsid w:val="00746F28"/>
    <w:rsid w:val="0074721A"/>
    <w:rsid w:val="00747369"/>
    <w:rsid w:val="0074747E"/>
    <w:rsid w:val="00747747"/>
    <w:rsid w:val="00747C73"/>
    <w:rsid w:val="00747CDC"/>
    <w:rsid w:val="0075084E"/>
    <w:rsid w:val="00750DA4"/>
    <w:rsid w:val="00750E63"/>
    <w:rsid w:val="00750E7C"/>
    <w:rsid w:val="00750EC9"/>
    <w:rsid w:val="007510CB"/>
    <w:rsid w:val="00751441"/>
    <w:rsid w:val="007515D7"/>
    <w:rsid w:val="00751670"/>
    <w:rsid w:val="00751AEB"/>
    <w:rsid w:val="00751ED0"/>
    <w:rsid w:val="00751EE0"/>
    <w:rsid w:val="007520E3"/>
    <w:rsid w:val="007523E3"/>
    <w:rsid w:val="0075257B"/>
    <w:rsid w:val="0075281F"/>
    <w:rsid w:val="00753190"/>
    <w:rsid w:val="007532A3"/>
    <w:rsid w:val="00753786"/>
    <w:rsid w:val="007538C6"/>
    <w:rsid w:val="00753A34"/>
    <w:rsid w:val="00754302"/>
    <w:rsid w:val="007543A4"/>
    <w:rsid w:val="007543C9"/>
    <w:rsid w:val="00754633"/>
    <w:rsid w:val="007547A8"/>
    <w:rsid w:val="00754851"/>
    <w:rsid w:val="0075486C"/>
    <w:rsid w:val="0075494F"/>
    <w:rsid w:val="00754B11"/>
    <w:rsid w:val="00754FE1"/>
    <w:rsid w:val="0075594B"/>
    <w:rsid w:val="00755BC9"/>
    <w:rsid w:val="00755BE9"/>
    <w:rsid w:val="00755E63"/>
    <w:rsid w:val="00755EBC"/>
    <w:rsid w:val="00755ED6"/>
    <w:rsid w:val="0075631F"/>
    <w:rsid w:val="007567BA"/>
    <w:rsid w:val="00756AF4"/>
    <w:rsid w:val="00756BCA"/>
    <w:rsid w:val="00756CC7"/>
    <w:rsid w:val="007576B5"/>
    <w:rsid w:val="0075799A"/>
    <w:rsid w:val="00757A22"/>
    <w:rsid w:val="00757C2F"/>
    <w:rsid w:val="00757D32"/>
    <w:rsid w:val="00760857"/>
    <w:rsid w:val="007608EC"/>
    <w:rsid w:val="00760D0B"/>
    <w:rsid w:val="00761090"/>
    <w:rsid w:val="0076184D"/>
    <w:rsid w:val="00761EB2"/>
    <w:rsid w:val="007622D4"/>
    <w:rsid w:val="00762368"/>
    <w:rsid w:val="007625F0"/>
    <w:rsid w:val="00762668"/>
    <w:rsid w:val="007628D2"/>
    <w:rsid w:val="00762E82"/>
    <w:rsid w:val="00763680"/>
    <w:rsid w:val="007636C4"/>
    <w:rsid w:val="00763820"/>
    <w:rsid w:val="0076385B"/>
    <w:rsid w:val="00763CD9"/>
    <w:rsid w:val="00763FEB"/>
    <w:rsid w:val="0076421F"/>
    <w:rsid w:val="007643CC"/>
    <w:rsid w:val="00764547"/>
    <w:rsid w:val="007646BA"/>
    <w:rsid w:val="007646C4"/>
    <w:rsid w:val="0076496D"/>
    <w:rsid w:val="007649ED"/>
    <w:rsid w:val="00764BD4"/>
    <w:rsid w:val="00764CEC"/>
    <w:rsid w:val="00765215"/>
    <w:rsid w:val="00765576"/>
    <w:rsid w:val="00765742"/>
    <w:rsid w:val="00765CD1"/>
    <w:rsid w:val="00765D5F"/>
    <w:rsid w:val="00765DDC"/>
    <w:rsid w:val="00766125"/>
    <w:rsid w:val="0076629D"/>
    <w:rsid w:val="0076649B"/>
    <w:rsid w:val="007664C2"/>
    <w:rsid w:val="00766743"/>
    <w:rsid w:val="00766B1D"/>
    <w:rsid w:val="00766DD7"/>
    <w:rsid w:val="00766EBE"/>
    <w:rsid w:val="00767665"/>
    <w:rsid w:val="007678A9"/>
    <w:rsid w:val="00767EB2"/>
    <w:rsid w:val="007702E6"/>
    <w:rsid w:val="007709AE"/>
    <w:rsid w:val="00770F5A"/>
    <w:rsid w:val="00771178"/>
    <w:rsid w:val="00771405"/>
    <w:rsid w:val="007715C9"/>
    <w:rsid w:val="00771720"/>
    <w:rsid w:val="0077192F"/>
    <w:rsid w:val="00771D6C"/>
    <w:rsid w:val="007720BD"/>
    <w:rsid w:val="007723B5"/>
    <w:rsid w:val="007723D8"/>
    <w:rsid w:val="00772A6C"/>
    <w:rsid w:val="00772B79"/>
    <w:rsid w:val="0077301E"/>
    <w:rsid w:val="00773199"/>
    <w:rsid w:val="007738DF"/>
    <w:rsid w:val="0077393B"/>
    <w:rsid w:val="00773A51"/>
    <w:rsid w:val="00773D13"/>
    <w:rsid w:val="00773DA9"/>
    <w:rsid w:val="00774264"/>
    <w:rsid w:val="00774297"/>
    <w:rsid w:val="0077436B"/>
    <w:rsid w:val="00774689"/>
    <w:rsid w:val="00774893"/>
    <w:rsid w:val="0077495D"/>
    <w:rsid w:val="007749DF"/>
    <w:rsid w:val="00774B11"/>
    <w:rsid w:val="00774CF4"/>
    <w:rsid w:val="0077552B"/>
    <w:rsid w:val="00775627"/>
    <w:rsid w:val="007758E5"/>
    <w:rsid w:val="00775D11"/>
    <w:rsid w:val="00775E3A"/>
    <w:rsid w:val="00775F41"/>
    <w:rsid w:val="00776123"/>
    <w:rsid w:val="00776601"/>
    <w:rsid w:val="00776945"/>
    <w:rsid w:val="00776DA4"/>
    <w:rsid w:val="00776DE0"/>
    <w:rsid w:val="00776E69"/>
    <w:rsid w:val="00776EEA"/>
    <w:rsid w:val="0077705C"/>
    <w:rsid w:val="00777169"/>
    <w:rsid w:val="007771AF"/>
    <w:rsid w:val="00777231"/>
    <w:rsid w:val="007778B8"/>
    <w:rsid w:val="00777D05"/>
    <w:rsid w:val="0078009F"/>
    <w:rsid w:val="00780310"/>
    <w:rsid w:val="0078034F"/>
    <w:rsid w:val="0078074E"/>
    <w:rsid w:val="007807F0"/>
    <w:rsid w:val="00780A2E"/>
    <w:rsid w:val="00780C5A"/>
    <w:rsid w:val="00780C86"/>
    <w:rsid w:val="007810F5"/>
    <w:rsid w:val="00781123"/>
    <w:rsid w:val="00781140"/>
    <w:rsid w:val="0078138F"/>
    <w:rsid w:val="00781514"/>
    <w:rsid w:val="007815D9"/>
    <w:rsid w:val="0078165A"/>
    <w:rsid w:val="00781771"/>
    <w:rsid w:val="00781A5B"/>
    <w:rsid w:val="00781C26"/>
    <w:rsid w:val="00781CE0"/>
    <w:rsid w:val="00781F1A"/>
    <w:rsid w:val="00781F7F"/>
    <w:rsid w:val="007821D0"/>
    <w:rsid w:val="00782396"/>
    <w:rsid w:val="00782553"/>
    <w:rsid w:val="007826D0"/>
    <w:rsid w:val="00782742"/>
    <w:rsid w:val="00782F0E"/>
    <w:rsid w:val="00782F81"/>
    <w:rsid w:val="007831F1"/>
    <w:rsid w:val="007834C0"/>
    <w:rsid w:val="00783680"/>
    <w:rsid w:val="007837BB"/>
    <w:rsid w:val="0078381C"/>
    <w:rsid w:val="0078389A"/>
    <w:rsid w:val="00783AA1"/>
    <w:rsid w:val="00783B45"/>
    <w:rsid w:val="007842A0"/>
    <w:rsid w:val="0078438A"/>
    <w:rsid w:val="00784590"/>
    <w:rsid w:val="007846A7"/>
    <w:rsid w:val="007846CD"/>
    <w:rsid w:val="007849F3"/>
    <w:rsid w:val="00784A70"/>
    <w:rsid w:val="00784ABE"/>
    <w:rsid w:val="00784F94"/>
    <w:rsid w:val="0078556D"/>
    <w:rsid w:val="007855F4"/>
    <w:rsid w:val="0078581F"/>
    <w:rsid w:val="007858D9"/>
    <w:rsid w:val="007860DF"/>
    <w:rsid w:val="007866FD"/>
    <w:rsid w:val="0078676E"/>
    <w:rsid w:val="00786B05"/>
    <w:rsid w:val="00786F55"/>
    <w:rsid w:val="0078701C"/>
    <w:rsid w:val="00787469"/>
    <w:rsid w:val="00787470"/>
    <w:rsid w:val="0078778B"/>
    <w:rsid w:val="00787803"/>
    <w:rsid w:val="0078798F"/>
    <w:rsid w:val="00787D54"/>
    <w:rsid w:val="00787EE8"/>
    <w:rsid w:val="00787FEA"/>
    <w:rsid w:val="007900A4"/>
    <w:rsid w:val="0079086E"/>
    <w:rsid w:val="007908A6"/>
    <w:rsid w:val="00790946"/>
    <w:rsid w:val="00790B75"/>
    <w:rsid w:val="00790D15"/>
    <w:rsid w:val="00790F95"/>
    <w:rsid w:val="00790FEC"/>
    <w:rsid w:val="007912D6"/>
    <w:rsid w:val="0079190C"/>
    <w:rsid w:val="00791CA1"/>
    <w:rsid w:val="0079230C"/>
    <w:rsid w:val="00792A78"/>
    <w:rsid w:val="00792D9F"/>
    <w:rsid w:val="00792F10"/>
    <w:rsid w:val="00793050"/>
    <w:rsid w:val="0079339C"/>
    <w:rsid w:val="0079438E"/>
    <w:rsid w:val="0079442B"/>
    <w:rsid w:val="00794BD0"/>
    <w:rsid w:val="00794C8E"/>
    <w:rsid w:val="00794C98"/>
    <w:rsid w:val="00794CB2"/>
    <w:rsid w:val="00794DF9"/>
    <w:rsid w:val="00794E78"/>
    <w:rsid w:val="00795341"/>
    <w:rsid w:val="007953A4"/>
    <w:rsid w:val="007953BE"/>
    <w:rsid w:val="00795B90"/>
    <w:rsid w:val="00795BA9"/>
    <w:rsid w:val="00795DA3"/>
    <w:rsid w:val="00795EAB"/>
    <w:rsid w:val="00795EB1"/>
    <w:rsid w:val="00795F39"/>
    <w:rsid w:val="0079618F"/>
    <w:rsid w:val="007965FE"/>
    <w:rsid w:val="007968C2"/>
    <w:rsid w:val="00796A22"/>
    <w:rsid w:val="00796B5B"/>
    <w:rsid w:val="00796C7D"/>
    <w:rsid w:val="00797022"/>
    <w:rsid w:val="007970E7"/>
    <w:rsid w:val="00797114"/>
    <w:rsid w:val="007974C7"/>
    <w:rsid w:val="007976C4"/>
    <w:rsid w:val="00797817"/>
    <w:rsid w:val="007A0523"/>
    <w:rsid w:val="007A05E9"/>
    <w:rsid w:val="007A07AB"/>
    <w:rsid w:val="007A07AF"/>
    <w:rsid w:val="007A0C94"/>
    <w:rsid w:val="007A0C9C"/>
    <w:rsid w:val="007A0D9A"/>
    <w:rsid w:val="007A0DA8"/>
    <w:rsid w:val="007A0F4D"/>
    <w:rsid w:val="007A13BF"/>
    <w:rsid w:val="007A150A"/>
    <w:rsid w:val="007A1954"/>
    <w:rsid w:val="007A195A"/>
    <w:rsid w:val="007A1A2E"/>
    <w:rsid w:val="007A1ECF"/>
    <w:rsid w:val="007A1FDA"/>
    <w:rsid w:val="007A22A7"/>
    <w:rsid w:val="007A2306"/>
    <w:rsid w:val="007A2324"/>
    <w:rsid w:val="007A2424"/>
    <w:rsid w:val="007A242E"/>
    <w:rsid w:val="007A256E"/>
    <w:rsid w:val="007A2779"/>
    <w:rsid w:val="007A2A57"/>
    <w:rsid w:val="007A2D6D"/>
    <w:rsid w:val="007A2E90"/>
    <w:rsid w:val="007A386F"/>
    <w:rsid w:val="007A3A30"/>
    <w:rsid w:val="007A3C5D"/>
    <w:rsid w:val="007A3ED4"/>
    <w:rsid w:val="007A3EF2"/>
    <w:rsid w:val="007A3F40"/>
    <w:rsid w:val="007A410B"/>
    <w:rsid w:val="007A412B"/>
    <w:rsid w:val="007A44BC"/>
    <w:rsid w:val="007A456E"/>
    <w:rsid w:val="007A47E6"/>
    <w:rsid w:val="007A48B0"/>
    <w:rsid w:val="007A5001"/>
    <w:rsid w:val="007A5637"/>
    <w:rsid w:val="007A5755"/>
    <w:rsid w:val="007A57FF"/>
    <w:rsid w:val="007A5F6D"/>
    <w:rsid w:val="007A646E"/>
    <w:rsid w:val="007A6539"/>
    <w:rsid w:val="007A66B2"/>
    <w:rsid w:val="007A66D1"/>
    <w:rsid w:val="007A6884"/>
    <w:rsid w:val="007A6C23"/>
    <w:rsid w:val="007A6F0C"/>
    <w:rsid w:val="007A70EE"/>
    <w:rsid w:val="007A7300"/>
    <w:rsid w:val="007A753E"/>
    <w:rsid w:val="007B01F0"/>
    <w:rsid w:val="007B06C5"/>
    <w:rsid w:val="007B0741"/>
    <w:rsid w:val="007B0A71"/>
    <w:rsid w:val="007B0C9D"/>
    <w:rsid w:val="007B0D66"/>
    <w:rsid w:val="007B0DDF"/>
    <w:rsid w:val="007B1216"/>
    <w:rsid w:val="007B14A6"/>
    <w:rsid w:val="007B14D9"/>
    <w:rsid w:val="007B1855"/>
    <w:rsid w:val="007B1A1C"/>
    <w:rsid w:val="007B1A9F"/>
    <w:rsid w:val="007B1D3D"/>
    <w:rsid w:val="007B1FC5"/>
    <w:rsid w:val="007B2361"/>
    <w:rsid w:val="007B2478"/>
    <w:rsid w:val="007B2808"/>
    <w:rsid w:val="007B2862"/>
    <w:rsid w:val="007B286A"/>
    <w:rsid w:val="007B2DDE"/>
    <w:rsid w:val="007B2E59"/>
    <w:rsid w:val="007B30FA"/>
    <w:rsid w:val="007B34AE"/>
    <w:rsid w:val="007B38E4"/>
    <w:rsid w:val="007B3E00"/>
    <w:rsid w:val="007B3E5D"/>
    <w:rsid w:val="007B3F04"/>
    <w:rsid w:val="007B4053"/>
    <w:rsid w:val="007B4057"/>
    <w:rsid w:val="007B41E5"/>
    <w:rsid w:val="007B444B"/>
    <w:rsid w:val="007B46A1"/>
    <w:rsid w:val="007B4815"/>
    <w:rsid w:val="007B492C"/>
    <w:rsid w:val="007B4ABA"/>
    <w:rsid w:val="007B4B44"/>
    <w:rsid w:val="007B4B76"/>
    <w:rsid w:val="007B4F2E"/>
    <w:rsid w:val="007B4F56"/>
    <w:rsid w:val="007B574F"/>
    <w:rsid w:val="007B5D36"/>
    <w:rsid w:val="007B6198"/>
    <w:rsid w:val="007B626B"/>
    <w:rsid w:val="007B62EC"/>
    <w:rsid w:val="007B635D"/>
    <w:rsid w:val="007B648F"/>
    <w:rsid w:val="007B64A9"/>
    <w:rsid w:val="007B64D4"/>
    <w:rsid w:val="007B6697"/>
    <w:rsid w:val="007B675E"/>
    <w:rsid w:val="007B6842"/>
    <w:rsid w:val="007B6AF6"/>
    <w:rsid w:val="007B6EDB"/>
    <w:rsid w:val="007B71FA"/>
    <w:rsid w:val="007B71FD"/>
    <w:rsid w:val="007B7445"/>
    <w:rsid w:val="007B7609"/>
    <w:rsid w:val="007B79B6"/>
    <w:rsid w:val="007B7B04"/>
    <w:rsid w:val="007B7B43"/>
    <w:rsid w:val="007C01BC"/>
    <w:rsid w:val="007C06DF"/>
    <w:rsid w:val="007C0B04"/>
    <w:rsid w:val="007C0F74"/>
    <w:rsid w:val="007C106C"/>
    <w:rsid w:val="007C132B"/>
    <w:rsid w:val="007C15C5"/>
    <w:rsid w:val="007C19DC"/>
    <w:rsid w:val="007C1ADE"/>
    <w:rsid w:val="007C1B58"/>
    <w:rsid w:val="007C1C17"/>
    <w:rsid w:val="007C1EBB"/>
    <w:rsid w:val="007C254E"/>
    <w:rsid w:val="007C2615"/>
    <w:rsid w:val="007C28E0"/>
    <w:rsid w:val="007C2904"/>
    <w:rsid w:val="007C2A0F"/>
    <w:rsid w:val="007C2E99"/>
    <w:rsid w:val="007C2FB0"/>
    <w:rsid w:val="007C34CD"/>
    <w:rsid w:val="007C35A9"/>
    <w:rsid w:val="007C36CD"/>
    <w:rsid w:val="007C3762"/>
    <w:rsid w:val="007C38CC"/>
    <w:rsid w:val="007C391D"/>
    <w:rsid w:val="007C3A46"/>
    <w:rsid w:val="007C4284"/>
    <w:rsid w:val="007C4414"/>
    <w:rsid w:val="007C465C"/>
    <w:rsid w:val="007C46A1"/>
    <w:rsid w:val="007C4726"/>
    <w:rsid w:val="007C47FF"/>
    <w:rsid w:val="007C5089"/>
    <w:rsid w:val="007C5CEE"/>
    <w:rsid w:val="007C63DD"/>
    <w:rsid w:val="007C65B1"/>
    <w:rsid w:val="007C69F3"/>
    <w:rsid w:val="007C6D87"/>
    <w:rsid w:val="007C6DB9"/>
    <w:rsid w:val="007C6DFE"/>
    <w:rsid w:val="007C6F57"/>
    <w:rsid w:val="007C755A"/>
    <w:rsid w:val="007C7560"/>
    <w:rsid w:val="007C757C"/>
    <w:rsid w:val="007C75FD"/>
    <w:rsid w:val="007C77A0"/>
    <w:rsid w:val="007C7980"/>
    <w:rsid w:val="007C79A0"/>
    <w:rsid w:val="007C7C5A"/>
    <w:rsid w:val="007C7CC5"/>
    <w:rsid w:val="007C7F4B"/>
    <w:rsid w:val="007D0345"/>
    <w:rsid w:val="007D0A52"/>
    <w:rsid w:val="007D0B0C"/>
    <w:rsid w:val="007D1146"/>
    <w:rsid w:val="007D15FF"/>
    <w:rsid w:val="007D1B79"/>
    <w:rsid w:val="007D1B97"/>
    <w:rsid w:val="007D1F7C"/>
    <w:rsid w:val="007D2185"/>
    <w:rsid w:val="007D2265"/>
    <w:rsid w:val="007D2330"/>
    <w:rsid w:val="007D2729"/>
    <w:rsid w:val="007D2B5A"/>
    <w:rsid w:val="007D2C32"/>
    <w:rsid w:val="007D2DDE"/>
    <w:rsid w:val="007D33B4"/>
    <w:rsid w:val="007D34D5"/>
    <w:rsid w:val="007D356C"/>
    <w:rsid w:val="007D35C2"/>
    <w:rsid w:val="007D35C4"/>
    <w:rsid w:val="007D37D8"/>
    <w:rsid w:val="007D3852"/>
    <w:rsid w:val="007D3989"/>
    <w:rsid w:val="007D3A64"/>
    <w:rsid w:val="007D40FD"/>
    <w:rsid w:val="007D4113"/>
    <w:rsid w:val="007D45CC"/>
    <w:rsid w:val="007D467C"/>
    <w:rsid w:val="007D48B8"/>
    <w:rsid w:val="007D49D0"/>
    <w:rsid w:val="007D4CFD"/>
    <w:rsid w:val="007D4E4D"/>
    <w:rsid w:val="007D5567"/>
    <w:rsid w:val="007D5587"/>
    <w:rsid w:val="007D57B2"/>
    <w:rsid w:val="007D5999"/>
    <w:rsid w:val="007D59A2"/>
    <w:rsid w:val="007D5A9B"/>
    <w:rsid w:val="007D5E3A"/>
    <w:rsid w:val="007D5F24"/>
    <w:rsid w:val="007D61FB"/>
    <w:rsid w:val="007D62D4"/>
    <w:rsid w:val="007D64B7"/>
    <w:rsid w:val="007D684F"/>
    <w:rsid w:val="007D69E9"/>
    <w:rsid w:val="007D6A0C"/>
    <w:rsid w:val="007D6E2A"/>
    <w:rsid w:val="007D6ED0"/>
    <w:rsid w:val="007D6F15"/>
    <w:rsid w:val="007D6F50"/>
    <w:rsid w:val="007D7023"/>
    <w:rsid w:val="007D7036"/>
    <w:rsid w:val="007D71DC"/>
    <w:rsid w:val="007D73A1"/>
    <w:rsid w:val="007D765A"/>
    <w:rsid w:val="007D7B73"/>
    <w:rsid w:val="007D7CF3"/>
    <w:rsid w:val="007D7D6D"/>
    <w:rsid w:val="007D7E32"/>
    <w:rsid w:val="007D7FC6"/>
    <w:rsid w:val="007D7FDF"/>
    <w:rsid w:val="007E0020"/>
    <w:rsid w:val="007E05DD"/>
    <w:rsid w:val="007E06F5"/>
    <w:rsid w:val="007E071C"/>
    <w:rsid w:val="007E0808"/>
    <w:rsid w:val="007E0B32"/>
    <w:rsid w:val="007E0C06"/>
    <w:rsid w:val="007E0C13"/>
    <w:rsid w:val="007E0D88"/>
    <w:rsid w:val="007E11AA"/>
    <w:rsid w:val="007E144D"/>
    <w:rsid w:val="007E1A26"/>
    <w:rsid w:val="007E20B1"/>
    <w:rsid w:val="007E223B"/>
    <w:rsid w:val="007E233E"/>
    <w:rsid w:val="007E2479"/>
    <w:rsid w:val="007E2787"/>
    <w:rsid w:val="007E28E6"/>
    <w:rsid w:val="007E2EDF"/>
    <w:rsid w:val="007E2F0B"/>
    <w:rsid w:val="007E2FB1"/>
    <w:rsid w:val="007E2FBF"/>
    <w:rsid w:val="007E3036"/>
    <w:rsid w:val="007E344D"/>
    <w:rsid w:val="007E3522"/>
    <w:rsid w:val="007E3747"/>
    <w:rsid w:val="007E4611"/>
    <w:rsid w:val="007E47CD"/>
    <w:rsid w:val="007E4E91"/>
    <w:rsid w:val="007E546D"/>
    <w:rsid w:val="007E5778"/>
    <w:rsid w:val="007E5788"/>
    <w:rsid w:val="007E5956"/>
    <w:rsid w:val="007E5CD6"/>
    <w:rsid w:val="007E5D98"/>
    <w:rsid w:val="007E5EA8"/>
    <w:rsid w:val="007E5EB3"/>
    <w:rsid w:val="007E60C7"/>
    <w:rsid w:val="007E658D"/>
    <w:rsid w:val="007E65F3"/>
    <w:rsid w:val="007E69DA"/>
    <w:rsid w:val="007E6A87"/>
    <w:rsid w:val="007E6C96"/>
    <w:rsid w:val="007E6F0C"/>
    <w:rsid w:val="007E7041"/>
    <w:rsid w:val="007E7095"/>
    <w:rsid w:val="007E70B8"/>
    <w:rsid w:val="007E74C5"/>
    <w:rsid w:val="007E7599"/>
    <w:rsid w:val="007E78E4"/>
    <w:rsid w:val="007E7C7F"/>
    <w:rsid w:val="007E7DA1"/>
    <w:rsid w:val="007E7F8D"/>
    <w:rsid w:val="007F0110"/>
    <w:rsid w:val="007F01DF"/>
    <w:rsid w:val="007F023F"/>
    <w:rsid w:val="007F0336"/>
    <w:rsid w:val="007F0344"/>
    <w:rsid w:val="007F0479"/>
    <w:rsid w:val="007F078B"/>
    <w:rsid w:val="007F085D"/>
    <w:rsid w:val="007F085E"/>
    <w:rsid w:val="007F0A85"/>
    <w:rsid w:val="007F0D12"/>
    <w:rsid w:val="007F1182"/>
    <w:rsid w:val="007F153F"/>
    <w:rsid w:val="007F16E1"/>
    <w:rsid w:val="007F1B07"/>
    <w:rsid w:val="007F1BDB"/>
    <w:rsid w:val="007F1C13"/>
    <w:rsid w:val="007F1C8C"/>
    <w:rsid w:val="007F1CF2"/>
    <w:rsid w:val="007F1DCF"/>
    <w:rsid w:val="007F1FE0"/>
    <w:rsid w:val="007F2155"/>
    <w:rsid w:val="007F22CF"/>
    <w:rsid w:val="007F2350"/>
    <w:rsid w:val="007F246D"/>
    <w:rsid w:val="007F24F7"/>
    <w:rsid w:val="007F25A9"/>
    <w:rsid w:val="007F26C2"/>
    <w:rsid w:val="007F2AE4"/>
    <w:rsid w:val="007F316F"/>
    <w:rsid w:val="007F35F7"/>
    <w:rsid w:val="007F393D"/>
    <w:rsid w:val="007F3D15"/>
    <w:rsid w:val="007F3E30"/>
    <w:rsid w:val="007F431A"/>
    <w:rsid w:val="007F462D"/>
    <w:rsid w:val="007F4657"/>
    <w:rsid w:val="007F46C5"/>
    <w:rsid w:val="007F4724"/>
    <w:rsid w:val="007F47C6"/>
    <w:rsid w:val="007F4852"/>
    <w:rsid w:val="007F49D5"/>
    <w:rsid w:val="007F4C6F"/>
    <w:rsid w:val="007F4D0D"/>
    <w:rsid w:val="007F4DA3"/>
    <w:rsid w:val="007F5121"/>
    <w:rsid w:val="007F527B"/>
    <w:rsid w:val="007F572C"/>
    <w:rsid w:val="007F59C9"/>
    <w:rsid w:val="007F5D78"/>
    <w:rsid w:val="007F623F"/>
    <w:rsid w:val="007F6260"/>
    <w:rsid w:val="007F6269"/>
    <w:rsid w:val="007F627D"/>
    <w:rsid w:val="007F6839"/>
    <w:rsid w:val="007F6DF6"/>
    <w:rsid w:val="007F6E88"/>
    <w:rsid w:val="007F6F1A"/>
    <w:rsid w:val="007F6F83"/>
    <w:rsid w:val="007F6FDA"/>
    <w:rsid w:val="007F712A"/>
    <w:rsid w:val="007F7259"/>
    <w:rsid w:val="007F7519"/>
    <w:rsid w:val="007F76A8"/>
    <w:rsid w:val="007F7709"/>
    <w:rsid w:val="007F7752"/>
    <w:rsid w:val="007F792F"/>
    <w:rsid w:val="007F79EA"/>
    <w:rsid w:val="007F7A23"/>
    <w:rsid w:val="007F7AC3"/>
    <w:rsid w:val="007F7AF8"/>
    <w:rsid w:val="008002D2"/>
    <w:rsid w:val="008007DF"/>
    <w:rsid w:val="0080086E"/>
    <w:rsid w:val="00800A17"/>
    <w:rsid w:val="00800E61"/>
    <w:rsid w:val="0080130F"/>
    <w:rsid w:val="00801392"/>
    <w:rsid w:val="0080149E"/>
    <w:rsid w:val="00801B2C"/>
    <w:rsid w:val="00801B89"/>
    <w:rsid w:val="00801C92"/>
    <w:rsid w:val="00801EA6"/>
    <w:rsid w:val="008021AC"/>
    <w:rsid w:val="0080250A"/>
    <w:rsid w:val="008026B9"/>
    <w:rsid w:val="00802B45"/>
    <w:rsid w:val="00802B96"/>
    <w:rsid w:val="00802E44"/>
    <w:rsid w:val="00802E8E"/>
    <w:rsid w:val="00802F77"/>
    <w:rsid w:val="008031E1"/>
    <w:rsid w:val="008032B9"/>
    <w:rsid w:val="008035DD"/>
    <w:rsid w:val="00803F1A"/>
    <w:rsid w:val="00804223"/>
    <w:rsid w:val="008043A2"/>
    <w:rsid w:val="00804727"/>
    <w:rsid w:val="008048D4"/>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6EA4"/>
    <w:rsid w:val="008073BE"/>
    <w:rsid w:val="00807522"/>
    <w:rsid w:val="008075E9"/>
    <w:rsid w:val="00807874"/>
    <w:rsid w:val="008079A9"/>
    <w:rsid w:val="00807B34"/>
    <w:rsid w:val="00810564"/>
    <w:rsid w:val="008107CE"/>
    <w:rsid w:val="00810BE2"/>
    <w:rsid w:val="00810BE4"/>
    <w:rsid w:val="00810E31"/>
    <w:rsid w:val="00810EC4"/>
    <w:rsid w:val="0081157D"/>
    <w:rsid w:val="00811916"/>
    <w:rsid w:val="00811CD5"/>
    <w:rsid w:val="00811E82"/>
    <w:rsid w:val="00811E86"/>
    <w:rsid w:val="00811E96"/>
    <w:rsid w:val="00811ED8"/>
    <w:rsid w:val="00812594"/>
    <w:rsid w:val="0081266D"/>
    <w:rsid w:val="008131DA"/>
    <w:rsid w:val="008132AC"/>
    <w:rsid w:val="00813510"/>
    <w:rsid w:val="0081370C"/>
    <w:rsid w:val="00813738"/>
    <w:rsid w:val="008138FF"/>
    <w:rsid w:val="00813961"/>
    <w:rsid w:val="00813A90"/>
    <w:rsid w:val="00813D2F"/>
    <w:rsid w:val="008141A8"/>
    <w:rsid w:val="00814617"/>
    <w:rsid w:val="008147AD"/>
    <w:rsid w:val="00814BEF"/>
    <w:rsid w:val="00814F30"/>
    <w:rsid w:val="0081514B"/>
    <w:rsid w:val="00815506"/>
    <w:rsid w:val="0081556A"/>
    <w:rsid w:val="00815684"/>
    <w:rsid w:val="008158CA"/>
    <w:rsid w:val="0081591D"/>
    <w:rsid w:val="00815ACF"/>
    <w:rsid w:val="0081685F"/>
    <w:rsid w:val="00816F1D"/>
    <w:rsid w:val="0081732A"/>
    <w:rsid w:val="008174F0"/>
    <w:rsid w:val="00817697"/>
    <w:rsid w:val="0081777C"/>
    <w:rsid w:val="00817897"/>
    <w:rsid w:val="008178FC"/>
    <w:rsid w:val="00817A4D"/>
    <w:rsid w:val="00817AC3"/>
    <w:rsid w:val="00817B5D"/>
    <w:rsid w:val="00817D33"/>
    <w:rsid w:val="00817F44"/>
    <w:rsid w:val="00820267"/>
    <w:rsid w:val="008203F3"/>
    <w:rsid w:val="0082056D"/>
    <w:rsid w:val="008206A0"/>
    <w:rsid w:val="00820954"/>
    <w:rsid w:val="00820E9E"/>
    <w:rsid w:val="008213E0"/>
    <w:rsid w:val="008214DD"/>
    <w:rsid w:val="008217C5"/>
    <w:rsid w:val="00821AF1"/>
    <w:rsid w:val="00821E30"/>
    <w:rsid w:val="00822079"/>
    <w:rsid w:val="008225F2"/>
    <w:rsid w:val="008229BE"/>
    <w:rsid w:val="00822B80"/>
    <w:rsid w:val="00822C3F"/>
    <w:rsid w:val="00822D95"/>
    <w:rsid w:val="00822DE3"/>
    <w:rsid w:val="00822F0D"/>
    <w:rsid w:val="00822F77"/>
    <w:rsid w:val="00822FA1"/>
    <w:rsid w:val="008230BF"/>
    <w:rsid w:val="0082312F"/>
    <w:rsid w:val="00823300"/>
    <w:rsid w:val="0082352B"/>
    <w:rsid w:val="00823894"/>
    <w:rsid w:val="008238DA"/>
    <w:rsid w:val="0082399D"/>
    <w:rsid w:val="00823B37"/>
    <w:rsid w:val="00823BDD"/>
    <w:rsid w:val="00823DDC"/>
    <w:rsid w:val="00823E12"/>
    <w:rsid w:val="00824160"/>
    <w:rsid w:val="00824425"/>
    <w:rsid w:val="008249B8"/>
    <w:rsid w:val="00824B5B"/>
    <w:rsid w:val="00824E37"/>
    <w:rsid w:val="00824F32"/>
    <w:rsid w:val="00824F6B"/>
    <w:rsid w:val="00825042"/>
    <w:rsid w:val="00825074"/>
    <w:rsid w:val="008251EB"/>
    <w:rsid w:val="00825491"/>
    <w:rsid w:val="00825604"/>
    <w:rsid w:val="008259AF"/>
    <w:rsid w:val="00825A53"/>
    <w:rsid w:val="0082647B"/>
    <w:rsid w:val="008264D8"/>
    <w:rsid w:val="008264D9"/>
    <w:rsid w:val="0082683A"/>
    <w:rsid w:val="008269D1"/>
    <w:rsid w:val="00826C9E"/>
    <w:rsid w:val="008272A3"/>
    <w:rsid w:val="0082734E"/>
    <w:rsid w:val="008276B7"/>
    <w:rsid w:val="00827B06"/>
    <w:rsid w:val="00827CD1"/>
    <w:rsid w:val="00827E3D"/>
    <w:rsid w:val="00827FC5"/>
    <w:rsid w:val="0083022E"/>
    <w:rsid w:val="00830489"/>
    <w:rsid w:val="008307A9"/>
    <w:rsid w:val="008309D3"/>
    <w:rsid w:val="00830A99"/>
    <w:rsid w:val="00830C3B"/>
    <w:rsid w:val="00830C97"/>
    <w:rsid w:val="00830D0C"/>
    <w:rsid w:val="0083137A"/>
    <w:rsid w:val="0083146E"/>
    <w:rsid w:val="008317E6"/>
    <w:rsid w:val="008319C6"/>
    <w:rsid w:val="00831BBA"/>
    <w:rsid w:val="00831C51"/>
    <w:rsid w:val="00831DE7"/>
    <w:rsid w:val="00831E12"/>
    <w:rsid w:val="00831F88"/>
    <w:rsid w:val="0083203E"/>
    <w:rsid w:val="0083228E"/>
    <w:rsid w:val="008322F6"/>
    <w:rsid w:val="0083230D"/>
    <w:rsid w:val="00832BA1"/>
    <w:rsid w:val="00832D73"/>
    <w:rsid w:val="00832EB2"/>
    <w:rsid w:val="0083303F"/>
    <w:rsid w:val="00833165"/>
    <w:rsid w:val="0083318E"/>
    <w:rsid w:val="00833209"/>
    <w:rsid w:val="00833401"/>
    <w:rsid w:val="00833570"/>
    <w:rsid w:val="008335F1"/>
    <w:rsid w:val="00833807"/>
    <w:rsid w:val="00833A5A"/>
    <w:rsid w:val="0083489E"/>
    <w:rsid w:val="00834C14"/>
    <w:rsid w:val="00834CC1"/>
    <w:rsid w:val="0083546F"/>
    <w:rsid w:val="00835802"/>
    <w:rsid w:val="00835BE9"/>
    <w:rsid w:val="00835BEA"/>
    <w:rsid w:val="00835C16"/>
    <w:rsid w:val="0083600D"/>
    <w:rsid w:val="0083620D"/>
    <w:rsid w:val="00836251"/>
    <w:rsid w:val="008363BC"/>
    <w:rsid w:val="0083645E"/>
    <w:rsid w:val="008367D2"/>
    <w:rsid w:val="00836CB2"/>
    <w:rsid w:val="00836EED"/>
    <w:rsid w:val="0083711A"/>
    <w:rsid w:val="0083722A"/>
    <w:rsid w:val="00837988"/>
    <w:rsid w:val="00837A4F"/>
    <w:rsid w:val="00837DEE"/>
    <w:rsid w:val="00840263"/>
    <w:rsid w:val="0084031D"/>
    <w:rsid w:val="0084077C"/>
    <w:rsid w:val="00840D21"/>
    <w:rsid w:val="00840D62"/>
    <w:rsid w:val="00840D64"/>
    <w:rsid w:val="0084161F"/>
    <w:rsid w:val="00841BB9"/>
    <w:rsid w:val="00841C7D"/>
    <w:rsid w:val="008420E6"/>
    <w:rsid w:val="008421A5"/>
    <w:rsid w:val="00842997"/>
    <w:rsid w:val="00842A2B"/>
    <w:rsid w:val="00842AB3"/>
    <w:rsid w:val="00842E4B"/>
    <w:rsid w:val="0084310F"/>
    <w:rsid w:val="0084313B"/>
    <w:rsid w:val="0084319D"/>
    <w:rsid w:val="008431E9"/>
    <w:rsid w:val="0084320F"/>
    <w:rsid w:val="0084348C"/>
    <w:rsid w:val="00843728"/>
    <w:rsid w:val="00843731"/>
    <w:rsid w:val="0084376E"/>
    <w:rsid w:val="00843B14"/>
    <w:rsid w:val="00843F1F"/>
    <w:rsid w:val="00843F49"/>
    <w:rsid w:val="00843FC4"/>
    <w:rsid w:val="00843FD9"/>
    <w:rsid w:val="0084407D"/>
    <w:rsid w:val="00844CDA"/>
    <w:rsid w:val="00844CDE"/>
    <w:rsid w:val="00844F02"/>
    <w:rsid w:val="00845242"/>
    <w:rsid w:val="00845357"/>
    <w:rsid w:val="0084537B"/>
    <w:rsid w:val="008454E5"/>
    <w:rsid w:val="0084589F"/>
    <w:rsid w:val="00845AE8"/>
    <w:rsid w:val="00845BCB"/>
    <w:rsid w:val="00845E25"/>
    <w:rsid w:val="00845FB6"/>
    <w:rsid w:val="008460E7"/>
    <w:rsid w:val="00846419"/>
    <w:rsid w:val="00846ADC"/>
    <w:rsid w:val="00846F2E"/>
    <w:rsid w:val="00847986"/>
    <w:rsid w:val="00847A9A"/>
    <w:rsid w:val="00847D57"/>
    <w:rsid w:val="00847E3D"/>
    <w:rsid w:val="00847FBE"/>
    <w:rsid w:val="0085007C"/>
    <w:rsid w:val="008504AE"/>
    <w:rsid w:val="008507F5"/>
    <w:rsid w:val="00850BFD"/>
    <w:rsid w:val="00850D6F"/>
    <w:rsid w:val="00851032"/>
    <w:rsid w:val="00851172"/>
    <w:rsid w:val="008518D5"/>
    <w:rsid w:val="00851B46"/>
    <w:rsid w:val="00851EC5"/>
    <w:rsid w:val="00851ED3"/>
    <w:rsid w:val="0085206F"/>
    <w:rsid w:val="008522F8"/>
    <w:rsid w:val="0085239E"/>
    <w:rsid w:val="008525B8"/>
    <w:rsid w:val="0085270B"/>
    <w:rsid w:val="00852A6F"/>
    <w:rsid w:val="00852AE3"/>
    <w:rsid w:val="00852CF4"/>
    <w:rsid w:val="00852E7A"/>
    <w:rsid w:val="00852EEC"/>
    <w:rsid w:val="00852F0B"/>
    <w:rsid w:val="008530A2"/>
    <w:rsid w:val="00853117"/>
    <w:rsid w:val="00853A2D"/>
    <w:rsid w:val="00853A82"/>
    <w:rsid w:val="00853B5D"/>
    <w:rsid w:val="00853BA1"/>
    <w:rsid w:val="00853CB7"/>
    <w:rsid w:val="00853DF7"/>
    <w:rsid w:val="00853ED9"/>
    <w:rsid w:val="0085402C"/>
    <w:rsid w:val="008542B9"/>
    <w:rsid w:val="00854394"/>
    <w:rsid w:val="00854747"/>
    <w:rsid w:val="008549A7"/>
    <w:rsid w:val="00854C36"/>
    <w:rsid w:val="00854CED"/>
    <w:rsid w:val="00854E15"/>
    <w:rsid w:val="00854F10"/>
    <w:rsid w:val="0085503D"/>
    <w:rsid w:val="0085513F"/>
    <w:rsid w:val="0085525E"/>
    <w:rsid w:val="00855302"/>
    <w:rsid w:val="00855692"/>
    <w:rsid w:val="0085569F"/>
    <w:rsid w:val="00855B34"/>
    <w:rsid w:val="00855B69"/>
    <w:rsid w:val="00855E90"/>
    <w:rsid w:val="00856036"/>
    <w:rsid w:val="00856231"/>
    <w:rsid w:val="008562D4"/>
    <w:rsid w:val="008563B5"/>
    <w:rsid w:val="008567B7"/>
    <w:rsid w:val="00856CD8"/>
    <w:rsid w:val="00856D67"/>
    <w:rsid w:val="00857115"/>
    <w:rsid w:val="008577A7"/>
    <w:rsid w:val="008577CC"/>
    <w:rsid w:val="00857C67"/>
    <w:rsid w:val="008609E9"/>
    <w:rsid w:val="00860BB5"/>
    <w:rsid w:val="00860C7B"/>
    <w:rsid w:val="008614FE"/>
    <w:rsid w:val="0086180C"/>
    <w:rsid w:val="00861910"/>
    <w:rsid w:val="00861926"/>
    <w:rsid w:val="0086197B"/>
    <w:rsid w:val="00861B7C"/>
    <w:rsid w:val="00861BBD"/>
    <w:rsid w:val="00861E70"/>
    <w:rsid w:val="00862525"/>
    <w:rsid w:val="00862813"/>
    <w:rsid w:val="008636F1"/>
    <w:rsid w:val="00863BB4"/>
    <w:rsid w:val="00863D5A"/>
    <w:rsid w:val="00863F08"/>
    <w:rsid w:val="008654F6"/>
    <w:rsid w:val="00865640"/>
    <w:rsid w:val="00865779"/>
    <w:rsid w:val="0086578B"/>
    <w:rsid w:val="00865A9B"/>
    <w:rsid w:val="00865AFF"/>
    <w:rsid w:val="00865E4E"/>
    <w:rsid w:val="00865F65"/>
    <w:rsid w:val="00865FFF"/>
    <w:rsid w:val="00866271"/>
    <w:rsid w:val="008664F2"/>
    <w:rsid w:val="0086679A"/>
    <w:rsid w:val="008668CC"/>
    <w:rsid w:val="0086696A"/>
    <w:rsid w:val="00867033"/>
    <w:rsid w:val="0086768A"/>
    <w:rsid w:val="00867EFD"/>
    <w:rsid w:val="00867FEE"/>
    <w:rsid w:val="00870012"/>
    <w:rsid w:val="00870131"/>
    <w:rsid w:val="00870306"/>
    <w:rsid w:val="00870420"/>
    <w:rsid w:val="008705F5"/>
    <w:rsid w:val="0087086C"/>
    <w:rsid w:val="00870983"/>
    <w:rsid w:val="00870C7F"/>
    <w:rsid w:val="008712DE"/>
    <w:rsid w:val="0087164D"/>
    <w:rsid w:val="008717F1"/>
    <w:rsid w:val="00871899"/>
    <w:rsid w:val="00871B14"/>
    <w:rsid w:val="00871B6C"/>
    <w:rsid w:val="00871C1C"/>
    <w:rsid w:val="00872255"/>
    <w:rsid w:val="00872514"/>
    <w:rsid w:val="008728C0"/>
    <w:rsid w:val="00872933"/>
    <w:rsid w:val="00872A29"/>
    <w:rsid w:val="00872CF0"/>
    <w:rsid w:val="0087336B"/>
    <w:rsid w:val="008738A2"/>
    <w:rsid w:val="008741A1"/>
    <w:rsid w:val="008743C6"/>
    <w:rsid w:val="00874BE4"/>
    <w:rsid w:val="00874C41"/>
    <w:rsid w:val="008752ED"/>
    <w:rsid w:val="0087545D"/>
    <w:rsid w:val="00875571"/>
    <w:rsid w:val="008755E1"/>
    <w:rsid w:val="0087586E"/>
    <w:rsid w:val="0087598E"/>
    <w:rsid w:val="008759F8"/>
    <w:rsid w:val="00875A55"/>
    <w:rsid w:val="00875EF8"/>
    <w:rsid w:val="00876128"/>
    <w:rsid w:val="008761BF"/>
    <w:rsid w:val="0087634B"/>
    <w:rsid w:val="00876680"/>
    <w:rsid w:val="008767F0"/>
    <w:rsid w:val="00876B33"/>
    <w:rsid w:val="00876DEC"/>
    <w:rsid w:val="00876F97"/>
    <w:rsid w:val="0087713B"/>
    <w:rsid w:val="00877160"/>
    <w:rsid w:val="00877395"/>
    <w:rsid w:val="0087751A"/>
    <w:rsid w:val="0087773A"/>
    <w:rsid w:val="00877843"/>
    <w:rsid w:val="00877C14"/>
    <w:rsid w:val="00877C37"/>
    <w:rsid w:val="00877C8F"/>
    <w:rsid w:val="00877D18"/>
    <w:rsid w:val="00877DBD"/>
    <w:rsid w:val="00877E0C"/>
    <w:rsid w:val="00877ED4"/>
    <w:rsid w:val="00877F67"/>
    <w:rsid w:val="00877FF0"/>
    <w:rsid w:val="00880014"/>
    <w:rsid w:val="0088005F"/>
    <w:rsid w:val="0088054F"/>
    <w:rsid w:val="008809FC"/>
    <w:rsid w:val="00880D70"/>
    <w:rsid w:val="00880DEC"/>
    <w:rsid w:val="00880E14"/>
    <w:rsid w:val="008810B9"/>
    <w:rsid w:val="008811D4"/>
    <w:rsid w:val="00881369"/>
    <w:rsid w:val="00881389"/>
    <w:rsid w:val="0088162A"/>
    <w:rsid w:val="00881682"/>
    <w:rsid w:val="00881F5F"/>
    <w:rsid w:val="008820B0"/>
    <w:rsid w:val="0088213A"/>
    <w:rsid w:val="0088225E"/>
    <w:rsid w:val="0088229E"/>
    <w:rsid w:val="0088233C"/>
    <w:rsid w:val="008825B5"/>
    <w:rsid w:val="008827CA"/>
    <w:rsid w:val="008827DD"/>
    <w:rsid w:val="00882851"/>
    <w:rsid w:val="00882F56"/>
    <w:rsid w:val="0088308A"/>
    <w:rsid w:val="008834A4"/>
    <w:rsid w:val="00883A6C"/>
    <w:rsid w:val="00883B45"/>
    <w:rsid w:val="00883DA1"/>
    <w:rsid w:val="00884541"/>
    <w:rsid w:val="00884969"/>
    <w:rsid w:val="008849BC"/>
    <w:rsid w:val="00884B3D"/>
    <w:rsid w:val="008851FF"/>
    <w:rsid w:val="00885861"/>
    <w:rsid w:val="0088589F"/>
    <w:rsid w:val="00886110"/>
    <w:rsid w:val="00886372"/>
    <w:rsid w:val="008864A3"/>
    <w:rsid w:val="008865DC"/>
    <w:rsid w:val="00886B85"/>
    <w:rsid w:val="00886E2B"/>
    <w:rsid w:val="0088709A"/>
    <w:rsid w:val="008901D4"/>
    <w:rsid w:val="00890216"/>
    <w:rsid w:val="0089024E"/>
    <w:rsid w:val="00890270"/>
    <w:rsid w:val="0089028C"/>
    <w:rsid w:val="00890374"/>
    <w:rsid w:val="008904AA"/>
    <w:rsid w:val="00890723"/>
    <w:rsid w:val="00890E2D"/>
    <w:rsid w:val="00891341"/>
    <w:rsid w:val="00891358"/>
    <w:rsid w:val="008913E0"/>
    <w:rsid w:val="008917E2"/>
    <w:rsid w:val="00891863"/>
    <w:rsid w:val="00891D59"/>
    <w:rsid w:val="00891E5F"/>
    <w:rsid w:val="00892217"/>
    <w:rsid w:val="00892980"/>
    <w:rsid w:val="00892ED8"/>
    <w:rsid w:val="0089307E"/>
    <w:rsid w:val="00893422"/>
    <w:rsid w:val="0089381C"/>
    <w:rsid w:val="00893989"/>
    <w:rsid w:val="00893FB7"/>
    <w:rsid w:val="00893FFC"/>
    <w:rsid w:val="00894124"/>
    <w:rsid w:val="00894292"/>
    <w:rsid w:val="0089466A"/>
    <w:rsid w:val="008949D4"/>
    <w:rsid w:val="00894DE2"/>
    <w:rsid w:val="0089507B"/>
    <w:rsid w:val="008951AE"/>
    <w:rsid w:val="008953CB"/>
    <w:rsid w:val="008956D3"/>
    <w:rsid w:val="00895843"/>
    <w:rsid w:val="00895AC5"/>
    <w:rsid w:val="00895AE7"/>
    <w:rsid w:val="00895EAC"/>
    <w:rsid w:val="00895F30"/>
    <w:rsid w:val="00896B20"/>
    <w:rsid w:val="00896C50"/>
    <w:rsid w:val="00896FE4"/>
    <w:rsid w:val="00896FF8"/>
    <w:rsid w:val="0089751D"/>
    <w:rsid w:val="00897CBF"/>
    <w:rsid w:val="00897E4B"/>
    <w:rsid w:val="00897EC1"/>
    <w:rsid w:val="008A0054"/>
    <w:rsid w:val="008A0099"/>
    <w:rsid w:val="008A023C"/>
    <w:rsid w:val="008A04B2"/>
    <w:rsid w:val="008A04CD"/>
    <w:rsid w:val="008A04F5"/>
    <w:rsid w:val="008A0615"/>
    <w:rsid w:val="008A0649"/>
    <w:rsid w:val="008A08B5"/>
    <w:rsid w:val="008A0ACD"/>
    <w:rsid w:val="008A0C80"/>
    <w:rsid w:val="008A1121"/>
    <w:rsid w:val="008A18A1"/>
    <w:rsid w:val="008A18D5"/>
    <w:rsid w:val="008A1B15"/>
    <w:rsid w:val="008A1BE0"/>
    <w:rsid w:val="008A221B"/>
    <w:rsid w:val="008A25C5"/>
    <w:rsid w:val="008A29CE"/>
    <w:rsid w:val="008A29DA"/>
    <w:rsid w:val="008A2A43"/>
    <w:rsid w:val="008A2EE7"/>
    <w:rsid w:val="008A3171"/>
    <w:rsid w:val="008A31DD"/>
    <w:rsid w:val="008A3270"/>
    <w:rsid w:val="008A373B"/>
    <w:rsid w:val="008A37B3"/>
    <w:rsid w:val="008A37C1"/>
    <w:rsid w:val="008A384F"/>
    <w:rsid w:val="008A38AD"/>
    <w:rsid w:val="008A3B49"/>
    <w:rsid w:val="008A3D3A"/>
    <w:rsid w:val="008A3EBA"/>
    <w:rsid w:val="008A412B"/>
    <w:rsid w:val="008A459B"/>
    <w:rsid w:val="008A45BE"/>
    <w:rsid w:val="008A493D"/>
    <w:rsid w:val="008A4A5D"/>
    <w:rsid w:val="008A4AB3"/>
    <w:rsid w:val="008A4DBF"/>
    <w:rsid w:val="008A4E17"/>
    <w:rsid w:val="008A4E54"/>
    <w:rsid w:val="008A4F7D"/>
    <w:rsid w:val="008A5124"/>
    <w:rsid w:val="008A548C"/>
    <w:rsid w:val="008A5509"/>
    <w:rsid w:val="008A57E1"/>
    <w:rsid w:val="008A5ABC"/>
    <w:rsid w:val="008A626B"/>
    <w:rsid w:val="008A62E6"/>
    <w:rsid w:val="008A6461"/>
    <w:rsid w:val="008A6699"/>
    <w:rsid w:val="008A6A29"/>
    <w:rsid w:val="008A6AFC"/>
    <w:rsid w:val="008A7259"/>
    <w:rsid w:val="008A72D4"/>
    <w:rsid w:val="008A72E5"/>
    <w:rsid w:val="008A7477"/>
    <w:rsid w:val="008A7911"/>
    <w:rsid w:val="008B01AA"/>
    <w:rsid w:val="008B03A3"/>
    <w:rsid w:val="008B0BDF"/>
    <w:rsid w:val="008B0DBF"/>
    <w:rsid w:val="008B0F26"/>
    <w:rsid w:val="008B11DA"/>
    <w:rsid w:val="008B11ED"/>
    <w:rsid w:val="008B11F7"/>
    <w:rsid w:val="008B1235"/>
    <w:rsid w:val="008B1247"/>
    <w:rsid w:val="008B13D7"/>
    <w:rsid w:val="008B1454"/>
    <w:rsid w:val="008B152C"/>
    <w:rsid w:val="008B1620"/>
    <w:rsid w:val="008B17A5"/>
    <w:rsid w:val="008B1983"/>
    <w:rsid w:val="008B248A"/>
    <w:rsid w:val="008B2873"/>
    <w:rsid w:val="008B29C2"/>
    <w:rsid w:val="008B2B6D"/>
    <w:rsid w:val="008B2DAE"/>
    <w:rsid w:val="008B316A"/>
    <w:rsid w:val="008B346E"/>
    <w:rsid w:val="008B392D"/>
    <w:rsid w:val="008B3CBB"/>
    <w:rsid w:val="008B3CFC"/>
    <w:rsid w:val="008B3D08"/>
    <w:rsid w:val="008B3E75"/>
    <w:rsid w:val="008B4447"/>
    <w:rsid w:val="008B4509"/>
    <w:rsid w:val="008B474B"/>
    <w:rsid w:val="008B497D"/>
    <w:rsid w:val="008B4A44"/>
    <w:rsid w:val="008B4AE3"/>
    <w:rsid w:val="008B4C2B"/>
    <w:rsid w:val="008B4F26"/>
    <w:rsid w:val="008B4FD9"/>
    <w:rsid w:val="008B5055"/>
    <w:rsid w:val="008B5228"/>
    <w:rsid w:val="008B540F"/>
    <w:rsid w:val="008B55DC"/>
    <w:rsid w:val="008B56B7"/>
    <w:rsid w:val="008B5751"/>
    <w:rsid w:val="008B5A5F"/>
    <w:rsid w:val="008B5CB9"/>
    <w:rsid w:val="008B5F80"/>
    <w:rsid w:val="008B664F"/>
    <w:rsid w:val="008B6782"/>
    <w:rsid w:val="008B68BC"/>
    <w:rsid w:val="008B6B8C"/>
    <w:rsid w:val="008B6C4C"/>
    <w:rsid w:val="008B714F"/>
    <w:rsid w:val="008B74B8"/>
    <w:rsid w:val="008B76E8"/>
    <w:rsid w:val="008B7CAA"/>
    <w:rsid w:val="008C00B6"/>
    <w:rsid w:val="008C00C1"/>
    <w:rsid w:val="008C0363"/>
    <w:rsid w:val="008C08E1"/>
    <w:rsid w:val="008C08F7"/>
    <w:rsid w:val="008C092C"/>
    <w:rsid w:val="008C0BD4"/>
    <w:rsid w:val="008C0F92"/>
    <w:rsid w:val="008C0FBF"/>
    <w:rsid w:val="008C19F0"/>
    <w:rsid w:val="008C1DD5"/>
    <w:rsid w:val="008C1E3B"/>
    <w:rsid w:val="008C2872"/>
    <w:rsid w:val="008C2A77"/>
    <w:rsid w:val="008C2BC7"/>
    <w:rsid w:val="008C2BF0"/>
    <w:rsid w:val="008C2DA7"/>
    <w:rsid w:val="008C2FA6"/>
    <w:rsid w:val="008C300E"/>
    <w:rsid w:val="008C331E"/>
    <w:rsid w:val="008C3455"/>
    <w:rsid w:val="008C34AE"/>
    <w:rsid w:val="008C40BD"/>
    <w:rsid w:val="008C4382"/>
    <w:rsid w:val="008C4504"/>
    <w:rsid w:val="008C4541"/>
    <w:rsid w:val="008C4782"/>
    <w:rsid w:val="008C4A1A"/>
    <w:rsid w:val="008C4BF3"/>
    <w:rsid w:val="008C4D3F"/>
    <w:rsid w:val="008C5078"/>
    <w:rsid w:val="008C54F7"/>
    <w:rsid w:val="008C5655"/>
    <w:rsid w:val="008C5860"/>
    <w:rsid w:val="008C58C9"/>
    <w:rsid w:val="008C5BB4"/>
    <w:rsid w:val="008C5EB9"/>
    <w:rsid w:val="008C6116"/>
    <w:rsid w:val="008C61D5"/>
    <w:rsid w:val="008C61D8"/>
    <w:rsid w:val="008C6210"/>
    <w:rsid w:val="008C6488"/>
    <w:rsid w:val="008C6527"/>
    <w:rsid w:val="008C6896"/>
    <w:rsid w:val="008C690D"/>
    <w:rsid w:val="008C79DB"/>
    <w:rsid w:val="008C7B34"/>
    <w:rsid w:val="008D0284"/>
    <w:rsid w:val="008D02A3"/>
    <w:rsid w:val="008D03A5"/>
    <w:rsid w:val="008D03FA"/>
    <w:rsid w:val="008D0739"/>
    <w:rsid w:val="008D07D0"/>
    <w:rsid w:val="008D07DD"/>
    <w:rsid w:val="008D0886"/>
    <w:rsid w:val="008D0903"/>
    <w:rsid w:val="008D092B"/>
    <w:rsid w:val="008D0A50"/>
    <w:rsid w:val="008D0D96"/>
    <w:rsid w:val="008D0DC1"/>
    <w:rsid w:val="008D10CE"/>
    <w:rsid w:val="008D127B"/>
    <w:rsid w:val="008D1536"/>
    <w:rsid w:val="008D16FE"/>
    <w:rsid w:val="008D1AFA"/>
    <w:rsid w:val="008D1B9E"/>
    <w:rsid w:val="008D23A2"/>
    <w:rsid w:val="008D25D8"/>
    <w:rsid w:val="008D25FE"/>
    <w:rsid w:val="008D2721"/>
    <w:rsid w:val="008D2882"/>
    <w:rsid w:val="008D2B87"/>
    <w:rsid w:val="008D2EBF"/>
    <w:rsid w:val="008D3022"/>
    <w:rsid w:val="008D33F8"/>
    <w:rsid w:val="008D34F1"/>
    <w:rsid w:val="008D355F"/>
    <w:rsid w:val="008D35A2"/>
    <w:rsid w:val="008D36EA"/>
    <w:rsid w:val="008D3ACC"/>
    <w:rsid w:val="008D3CC7"/>
    <w:rsid w:val="008D4166"/>
    <w:rsid w:val="008D44DC"/>
    <w:rsid w:val="008D453A"/>
    <w:rsid w:val="008D4618"/>
    <w:rsid w:val="008D4930"/>
    <w:rsid w:val="008D4A6B"/>
    <w:rsid w:val="008D4B93"/>
    <w:rsid w:val="008D4C2C"/>
    <w:rsid w:val="008D4E8E"/>
    <w:rsid w:val="008D4FDF"/>
    <w:rsid w:val="008D5178"/>
    <w:rsid w:val="008D52BD"/>
    <w:rsid w:val="008D553A"/>
    <w:rsid w:val="008D57B8"/>
    <w:rsid w:val="008D5B17"/>
    <w:rsid w:val="008D5BEB"/>
    <w:rsid w:val="008D5F38"/>
    <w:rsid w:val="008D62BE"/>
    <w:rsid w:val="008D65CF"/>
    <w:rsid w:val="008D663E"/>
    <w:rsid w:val="008D69F4"/>
    <w:rsid w:val="008D6A47"/>
    <w:rsid w:val="008D6B41"/>
    <w:rsid w:val="008D70DE"/>
    <w:rsid w:val="008D71E9"/>
    <w:rsid w:val="008D7419"/>
    <w:rsid w:val="008D742D"/>
    <w:rsid w:val="008D7625"/>
    <w:rsid w:val="008D77AB"/>
    <w:rsid w:val="008D77D9"/>
    <w:rsid w:val="008E087F"/>
    <w:rsid w:val="008E0AAB"/>
    <w:rsid w:val="008E0CC1"/>
    <w:rsid w:val="008E0DC3"/>
    <w:rsid w:val="008E1055"/>
    <w:rsid w:val="008E12AB"/>
    <w:rsid w:val="008E145B"/>
    <w:rsid w:val="008E1590"/>
    <w:rsid w:val="008E1936"/>
    <w:rsid w:val="008E1AF3"/>
    <w:rsid w:val="008E24F3"/>
    <w:rsid w:val="008E2D86"/>
    <w:rsid w:val="008E30B9"/>
    <w:rsid w:val="008E32DF"/>
    <w:rsid w:val="008E34EF"/>
    <w:rsid w:val="008E37BB"/>
    <w:rsid w:val="008E387D"/>
    <w:rsid w:val="008E3969"/>
    <w:rsid w:val="008E39AD"/>
    <w:rsid w:val="008E3B41"/>
    <w:rsid w:val="008E3B9E"/>
    <w:rsid w:val="008E422D"/>
    <w:rsid w:val="008E4461"/>
    <w:rsid w:val="008E4914"/>
    <w:rsid w:val="008E494F"/>
    <w:rsid w:val="008E4F93"/>
    <w:rsid w:val="008E50F1"/>
    <w:rsid w:val="008E529F"/>
    <w:rsid w:val="008E56D8"/>
    <w:rsid w:val="008E5C4A"/>
    <w:rsid w:val="008E5E55"/>
    <w:rsid w:val="008E5F5A"/>
    <w:rsid w:val="008E6476"/>
    <w:rsid w:val="008E65C8"/>
    <w:rsid w:val="008E6955"/>
    <w:rsid w:val="008E6BDE"/>
    <w:rsid w:val="008E6EB0"/>
    <w:rsid w:val="008E715F"/>
    <w:rsid w:val="008E71C1"/>
    <w:rsid w:val="008E7223"/>
    <w:rsid w:val="008E743A"/>
    <w:rsid w:val="008E744A"/>
    <w:rsid w:val="008E7547"/>
    <w:rsid w:val="008E765D"/>
    <w:rsid w:val="008E767A"/>
    <w:rsid w:val="008E78D6"/>
    <w:rsid w:val="008E7A90"/>
    <w:rsid w:val="008E7B40"/>
    <w:rsid w:val="008E7E11"/>
    <w:rsid w:val="008E7F75"/>
    <w:rsid w:val="008F058D"/>
    <w:rsid w:val="008F0838"/>
    <w:rsid w:val="008F0B7F"/>
    <w:rsid w:val="008F0C92"/>
    <w:rsid w:val="008F0C9E"/>
    <w:rsid w:val="008F1018"/>
    <w:rsid w:val="008F1238"/>
    <w:rsid w:val="008F1317"/>
    <w:rsid w:val="008F15C1"/>
    <w:rsid w:val="008F1A33"/>
    <w:rsid w:val="008F1A3C"/>
    <w:rsid w:val="008F1B1F"/>
    <w:rsid w:val="008F1F7C"/>
    <w:rsid w:val="008F2256"/>
    <w:rsid w:val="008F2916"/>
    <w:rsid w:val="008F2CB4"/>
    <w:rsid w:val="008F2D8F"/>
    <w:rsid w:val="008F2E69"/>
    <w:rsid w:val="008F2F31"/>
    <w:rsid w:val="008F313A"/>
    <w:rsid w:val="008F3170"/>
    <w:rsid w:val="008F3265"/>
    <w:rsid w:val="008F32B6"/>
    <w:rsid w:val="008F3336"/>
    <w:rsid w:val="008F3379"/>
    <w:rsid w:val="008F3B50"/>
    <w:rsid w:val="008F412F"/>
    <w:rsid w:val="008F425B"/>
    <w:rsid w:val="008F426C"/>
    <w:rsid w:val="008F43AB"/>
    <w:rsid w:val="008F44B9"/>
    <w:rsid w:val="008F4545"/>
    <w:rsid w:val="008F4666"/>
    <w:rsid w:val="008F4861"/>
    <w:rsid w:val="008F4B89"/>
    <w:rsid w:val="008F4F33"/>
    <w:rsid w:val="008F4FF2"/>
    <w:rsid w:val="008F5176"/>
    <w:rsid w:val="008F5483"/>
    <w:rsid w:val="008F54B1"/>
    <w:rsid w:val="008F5666"/>
    <w:rsid w:val="008F57DD"/>
    <w:rsid w:val="008F5872"/>
    <w:rsid w:val="008F58DB"/>
    <w:rsid w:val="008F5946"/>
    <w:rsid w:val="008F5958"/>
    <w:rsid w:val="008F5FB5"/>
    <w:rsid w:val="008F6035"/>
    <w:rsid w:val="008F64F5"/>
    <w:rsid w:val="008F661C"/>
    <w:rsid w:val="008F663A"/>
    <w:rsid w:val="008F6986"/>
    <w:rsid w:val="008F69DB"/>
    <w:rsid w:val="008F6C88"/>
    <w:rsid w:val="008F6DF7"/>
    <w:rsid w:val="008F7035"/>
    <w:rsid w:val="008F7271"/>
    <w:rsid w:val="008F7298"/>
    <w:rsid w:val="008F72E5"/>
    <w:rsid w:val="008F7333"/>
    <w:rsid w:val="008F740C"/>
    <w:rsid w:val="008F7825"/>
    <w:rsid w:val="008F795C"/>
    <w:rsid w:val="008F7BB3"/>
    <w:rsid w:val="008F7D07"/>
    <w:rsid w:val="0090005C"/>
    <w:rsid w:val="009003F8"/>
    <w:rsid w:val="009004A0"/>
    <w:rsid w:val="00900703"/>
    <w:rsid w:val="009009DD"/>
    <w:rsid w:val="00900A8F"/>
    <w:rsid w:val="00900AA0"/>
    <w:rsid w:val="00900AA2"/>
    <w:rsid w:val="00900C06"/>
    <w:rsid w:val="00900C5F"/>
    <w:rsid w:val="00900D6C"/>
    <w:rsid w:val="00900F9A"/>
    <w:rsid w:val="009012B6"/>
    <w:rsid w:val="0090146E"/>
    <w:rsid w:val="0090152D"/>
    <w:rsid w:val="00901649"/>
    <w:rsid w:val="00901708"/>
    <w:rsid w:val="00901AEE"/>
    <w:rsid w:val="00901AEF"/>
    <w:rsid w:val="00902361"/>
    <w:rsid w:val="00902563"/>
    <w:rsid w:val="009027CE"/>
    <w:rsid w:val="009028AB"/>
    <w:rsid w:val="0090292A"/>
    <w:rsid w:val="00902ABE"/>
    <w:rsid w:val="00902BFA"/>
    <w:rsid w:val="00902C1C"/>
    <w:rsid w:val="00902C85"/>
    <w:rsid w:val="00902D8A"/>
    <w:rsid w:val="009033FB"/>
    <w:rsid w:val="009035B6"/>
    <w:rsid w:val="009039A4"/>
    <w:rsid w:val="00903AFB"/>
    <w:rsid w:val="00904266"/>
    <w:rsid w:val="00904608"/>
    <w:rsid w:val="009049B9"/>
    <w:rsid w:val="00904D11"/>
    <w:rsid w:val="00904D85"/>
    <w:rsid w:val="00904EC9"/>
    <w:rsid w:val="00904EDF"/>
    <w:rsid w:val="0090524A"/>
    <w:rsid w:val="0090539B"/>
    <w:rsid w:val="009054A2"/>
    <w:rsid w:val="009056FD"/>
    <w:rsid w:val="009058E4"/>
    <w:rsid w:val="00905A75"/>
    <w:rsid w:val="00905CC6"/>
    <w:rsid w:val="00905EBF"/>
    <w:rsid w:val="00905F24"/>
    <w:rsid w:val="0090624B"/>
    <w:rsid w:val="0090662F"/>
    <w:rsid w:val="009066D1"/>
    <w:rsid w:val="00906CA0"/>
    <w:rsid w:val="00906DC2"/>
    <w:rsid w:val="00906DF1"/>
    <w:rsid w:val="00906E0E"/>
    <w:rsid w:val="00906F8F"/>
    <w:rsid w:val="00907744"/>
    <w:rsid w:val="00907867"/>
    <w:rsid w:val="00907A14"/>
    <w:rsid w:val="00907A50"/>
    <w:rsid w:val="00907A9A"/>
    <w:rsid w:val="00907CA2"/>
    <w:rsid w:val="00910139"/>
    <w:rsid w:val="00910428"/>
    <w:rsid w:val="0091063A"/>
    <w:rsid w:val="0091094A"/>
    <w:rsid w:val="009109B6"/>
    <w:rsid w:val="00910C47"/>
    <w:rsid w:val="00910D4A"/>
    <w:rsid w:val="00911038"/>
    <w:rsid w:val="00911078"/>
    <w:rsid w:val="009110AA"/>
    <w:rsid w:val="0091114A"/>
    <w:rsid w:val="00911861"/>
    <w:rsid w:val="009124B3"/>
    <w:rsid w:val="0091256E"/>
    <w:rsid w:val="00912886"/>
    <w:rsid w:val="00912C0E"/>
    <w:rsid w:val="00912CCF"/>
    <w:rsid w:val="00912F26"/>
    <w:rsid w:val="00913725"/>
    <w:rsid w:val="00913891"/>
    <w:rsid w:val="009138D1"/>
    <w:rsid w:val="00913DFA"/>
    <w:rsid w:val="00913F61"/>
    <w:rsid w:val="009145E2"/>
    <w:rsid w:val="009148F6"/>
    <w:rsid w:val="00914AC8"/>
    <w:rsid w:val="00914BA6"/>
    <w:rsid w:val="00914DB0"/>
    <w:rsid w:val="00914EDB"/>
    <w:rsid w:val="009155E9"/>
    <w:rsid w:val="0091571E"/>
    <w:rsid w:val="00915C5E"/>
    <w:rsid w:val="00915EAE"/>
    <w:rsid w:val="00915FE5"/>
    <w:rsid w:val="009161E7"/>
    <w:rsid w:val="009163A4"/>
    <w:rsid w:val="00916DB3"/>
    <w:rsid w:val="00916DB7"/>
    <w:rsid w:val="009170BD"/>
    <w:rsid w:val="009170C4"/>
    <w:rsid w:val="009178AE"/>
    <w:rsid w:val="009178E6"/>
    <w:rsid w:val="00917C59"/>
    <w:rsid w:val="00917CF1"/>
    <w:rsid w:val="00917F1F"/>
    <w:rsid w:val="00917F5F"/>
    <w:rsid w:val="00917FCD"/>
    <w:rsid w:val="00920272"/>
    <w:rsid w:val="00920492"/>
    <w:rsid w:val="0092092D"/>
    <w:rsid w:val="00920A06"/>
    <w:rsid w:val="00920B50"/>
    <w:rsid w:val="00920D03"/>
    <w:rsid w:val="00920DDA"/>
    <w:rsid w:val="00920EB3"/>
    <w:rsid w:val="00921966"/>
    <w:rsid w:val="00921D77"/>
    <w:rsid w:val="00921FC4"/>
    <w:rsid w:val="0092226D"/>
    <w:rsid w:val="00922474"/>
    <w:rsid w:val="0092251B"/>
    <w:rsid w:val="009227BA"/>
    <w:rsid w:val="009227C9"/>
    <w:rsid w:val="009228F4"/>
    <w:rsid w:val="0092296E"/>
    <w:rsid w:val="00922ACE"/>
    <w:rsid w:val="00922C65"/>
    <w:rsid w:val="00922C69"/>
    <w:rsid w:val="00922ECE"/>
    <w:rsid w:val="00922FE3"/>
    <w:rsid w:val="009233BE"/>
    <w:rsid w:val="00923406"/>
    <w:rsid w:val="00923A6A"/>
    <w:rsid w:val="00923A71"/>
    <w:rsid w:val="00923E3B"/>
    <w:rsid w:val="0092459C"/>
    <w:rsid w:val="00924615"/>
    <w:rsid w:val="0092467A"/>
    <w:rsid w:val="009249AE"/>
    <w:rsid w:val="00924A6C"/>
    <w:rsid w:val="00924B5F"/>
    <w:rsid w:val="00924BA4"/>
    <w:rsid w:val="00924CC7"/>
    <w:rsid w:val="00924D42"/>
    <w:rsid w:val="00924E3F"/>
    <w:rsid w:val="00924F39"/>
    <w:rsid w:val="00925495"/>
    <w:rsid w:val="00925C02"/>
    <w:rsid w:val="00926267"/>
    <w:rsid w:val="0092675F"/>
    <w:rsid w:val="00926817"/>
    <w:rsid w:val="00926867"/>
    <w:rsid w:val="00926A3A"/>
    <w:rsid w:val="00926B76"/>
    <w:rsid w:val="0092710C"/>
    <w:rsid w:val="00927158"/>
    <w:rsid w:val="00927756"/>
    <w:rsid w:val="0092780F"/>
    <w:rsid w:val="00927823"/>
    <w:rsid w:val="00927BE5"/>
    <w:rsid w:val="00927EBD"/>
    <w:rsid w:val="009300F5"/>
    <w:rsid w:val="0093023F"/>
    <w:rsid w:val="00930604"/>
    <w:rsid w:val="00930734"/>
    <w:rsid w:val="00930A9F"/>
    <w:rsid w:val="00930AE3"/>
    <w:rsid w:val="00930F13"/>
    <w:rsid w:val="00931012"/>
    <w:rsid w:val="00931427"/>
    <w:rsid w:val="00931469"/>
    <w:rsid w:val="00931A85"/>
    <w:rsid w:val="00931BE3"/>
    <w:rsid w:val="009323AB"/>
    <w:rsid w:val="00932699"/>
    <w:rsid w:val="0093272E"/>
    <w:rsid w:val="00932901"/>
    <w:rsid w:val="0093297F"/>
    <w:rsid w:val="00932A61"/>
    <w:rsid w:val="00932E10"/>
    <w:rsid w:val="00932EC6"/>
    <w:rsid w:val="00933369"/>
    <w:rsid w:val="00933530"/>
    <w:rsid w:val="009342D0"/>
    <w:rsid w:val="009343A7"/>
    <w:rsid w:val="009344D4"/>
    <w:rsid w:val="009348AD"/>
    <w:rsid w:val="00934B8D"/>
    <w:rsid w:val="00934EBC"/>
    <w:rsid w:val="00934F55"/>
    <w:rsid w:val="00935056"/>
    <w:rsid w:val="0093507A"/>
    <w:rsid w:val="009350AC"/>
    <w:rsid w:val="00935483"/>
    <w:rsid w:val="00935535"/>
    <w:rsid w:val="0093568D"/>
    <w:rsid w:val="009357DB"/>
    <w:rsid w:val="009358A5"/>
    <w:rsid w:val="00935A5F"/>
    <w:rsid w:val="00935BDD"/>
    <w:rsid w:val="00935C6C"/>
    <w:rsid w:val="00935D46"/>
    <w:rsid w:val="009360B8"/>
    <w:rsid w:val="0093627A"/>
    <w:rsid w:val="009362AF"/>
    <w:rsid w:val="00936367"/>
    <w:rsid w:val="00936914"/>
    <w:rsid w:val="00936986"/>
    <w:rsid w:val="0093698D"/>
    <w:rsid w:val="00937393"/>
    <w:rsid w:val="00937438"/>
    <w:rsid w:val="00937604"/>
    <w:rsid w:val="0093762D"/>
    <w:rsid w:val="009377B6"/>
    <w:rsid w:val="00937F28"/>
    <w:rsid w:val="00937FC1"/>
    <w:rsid w:val="00940147"/>
    <w:rsid w:val="009405CF"/>
    <w:rsid w:val="00940616"/>
    <w:rsid w:val="0094065B"/>
    <w:rsid w:val="00940746"/>
    <w:rsid w:val="009410A6"/>
    <w:rsid w:val="0094118C"/>
    <w:rsid w:val="0094123E"/>
    <w:rsid w:val="00941256"/>
    <w:rsid w:val="0094137F"/>
    <w:rsid w:val="0094141A"/>
    <w:rsid w:val="0094150C"/>
    <w:rsid w:val="009418B9"/>
    <w:rsid w:val="00941902"/>
    <w:rsid w:val="00941C50"/>
    <w:rsid w:val="00941D37"/>
    <w:rsid w:val="00941E51"/>
    <w:rsid w:val="00941FA5"/>
    <w:rsid w:val="00942279"/>
    <w:rsid w:val="00942602"/>
    <w:rsid w:val="00942675"/>
    <w:rsid w:val="009426DE"/>
    <w:rsid w:val="009427D6"/>
    <w:rsid w:val="009427F0"/>
    <w:rsid w:val="00942E0B"/>
    <w:rsid w:val="0094312E"/>
    <w:rsid w:val="00943284"/>
    <w:rsid w:val="00943415"/>
    <w:rsid w:val="00943481"/>
    <w:rsid w:val="00943E47"/>
    <w:rsid w:val="00944201"/>
    <w:rsid w:val="009443F7"/>
    <w:rsid w:val="009444AB"/>
    <w:rsid w:val="0094452E"/>
    <w:rsid w:val="00944541"/>
    <w:rsid w:val="00944853"/>
    <w:rsid w:val="009448B8"/>
    <w:rsid w:val="00944EAC"/>
    <w:rsid w:val="0094522F"/>
    <w:rsid w:val="00945413"/>
    <w:rsid w:val="0094551F"/>
    <w:rsid w:val="009456B1"/>
    <w:rsid w:val="0094597F"/>
    <w:rsid w:val="00945DFA"/>
    <w:rsid w:val="00945E3D"/>
    <w:rsid w:val="00945E93"/>
    <w:rsid w:val="00946037"/>
    <w:rsid w:val="009460E7"/>
    <w:rsid w:val="00946228"/>
    <w:rsid w:val="00946281"/>
    <w:rsid w:val="00946A07"/>
    <w:rsid w:val="00946AC3"/>
    <w:rsid w:val="00946F81"/>
    <w:rsid w:val="009470C9"/>
    <w:rsid w:val="0094713B"/>
    <w:rsid w:val="00947427"/>
    <w:rsid w:val="00947883"/>
    <w:rsid w:val="00947AF9"/>
    <w:rsid w:val="00950121"/>
    <w:rsid w:val="00950425"/>
    <w:rsid w:val="0095067F"/>
    <w:rsid w:val="009508AE"/>
    <w:rsid w:val="00950909"/>
    <w:rsid w:val="00950EDC"/>
    <w:rsid w:val="00951142"/>
    <w:rsid w:val="00951251"/>
    <w:rsid w:val="00951542"/>
    <w:rsid w:val="00951881"/>
    <w:rsid w:val="00951B2D"/>
    <w:rsid w:val="00951F6D"/>
    <w:rsid w:val="009521CD"/>
    <w:rsid w:val="009524C6"/>
    <w:rsid w:val="00952583"/>
    <w:rsid w:val="009529C2"/>
    <w:rsid w:val="00952C12"/>
    <w:rsid w:val="00952D7A"/>
    <w:rsid w:val="009531CA"/>
    <w:rsid w:val="009531DC"/>
    <w:rsid w:val="00953291"/>
    <w:rsid w:val="009534D3"/>
    <w:rsid w:val="00953514"/>
    <w:rsid w:val="009536BD"/>
    <w:rsid w:val="009537CC"/>
    <w:rsid w:val="00953D77"/>
    <w:rsid w:val="00953DD7"/>
    <w:rsid w:val="00953DE3"/>
    <w:rsid w:val="00953E43"/>
    <w:rsid w:val="00953EEB"/>
    <w:rsid w:val="00953FE5"/>
    <w:rsid w:val="009540C6"/>
    <w:rsid w:val="00954676"/>
    <w:rsid w:val="0095468C"/>
    <w:rsid w:val="00954AC5"/>
    <w:rsid w:val="00954DAC"/>
    <w:rsid w:val="00955485"/>
    <w:rsid w:val="009554B9"/>
    <w:rsid w:val="00955570"/>
    <w:rsid w:val="00955664"/>
    <w:rsid w:val="009556DA"/>
    <w:rsid w:val="009557F7"/>
    <w:rsid w:val="00955B0B"/>
    <w:rsid w:val="00955B81"/>
    <w:rsid w:val="00955C9C"/>
    <w:rsid w:val="00955E01"/>
    <w:rsid w:val="0095602A"/>
    <w:rsid w:val="00956107"/>
    <w:rsid w:val="0095630A"/>
    <w:rsid w:val="00956713"/>
    <w:rsid w:val="009568FB"/>
    <w:rsid w:val="00956919"/>
    <w:rsid w:val="00956ED4"/>
    <w:rsid w:val="0095717F"/>
    <w:rsid w:val="00957204"/>
    <w:rsid w:val="00957C55"/>
    <w:rsid w:val="0096002A"/>
    <w:rsid w:val="0096002B"/>
    <w:rsid w:val="009601DD"/>
    <w:rsid w:val="00960569"/>
    <w:rsid w:val="009605E4"/>
    <w:rsid w:val="009606B2"/>
    <w:rsid w:val="0096088A"/>
    <w:rsid w:val="00960A03"/>
    <w:rsid w:val="00960AA4"/>
    <w:rsid w:val="00960D07"/>
    <w:rsid w:val="00960E57"/>
    <w:rsid w:val="00960EE2"/>
    <w:rsid w:val="009611A6"/>
    <w:rsid w:val="00961267"/>
    <w:rsid w:val="0096140F"/>
    <w:rsid w:val="009615D6"/>
    <w:rsid w:val="0096168D"/>
    <w:rsid w:val="00961B20"/>
    <w:rsid w:val="00961C87"/>
    <w:rsid w:val="00961E00"/>
    <w:rsid w:val="00961F26"/>
    <w:rsid w:val="00961FA8"/>
    <w:rsid w:val="00962396"/>
    <w:rsid w:val="0096248F"/>
    <w:rsid w:val="009626A2"/>
    <w:rsid w:val="0096287D"/>
    <w:rsid w:val="009629CA"/>
    <w:rsid w:val="00962A5E"/>
    <w:rsid w:val="00962B45"/>
    <w:rsid w:val="00962D97"/>
    <w:rsid w:val="0096302A"/>
    <w:rsid w:val="00963371"/>
    <w:rsid w:val="009635D1"/>
    <w:rsid w:val="009637E3"/>
    <w:rsid w:val="00963828"/>
    <w:rsid w:val="009639A8"/>
    <w:rsid w:val="00963D51"/>
    <w:rsid w:val="00964309"/>
    <w:rsid w:val="00964794"/>
    <w:rsid w:val="009647A3"/>
    <w:rsid w:val="00964B6D"/>
    <w:rsid w:val="00964DE8"/>
    <w:rsid w:val="00965019"/>
    <w:rsid w:val="00965082"/>
    <w:rsid w:val="0096511C"/>
    <w:rsid w:val="0096550B"/>
    <w:rsid w:val="009658F5"/>
    <w:rsid w:val="00965C21"/>
    <w:rsid w:val="00965E97"/>
    <w:rsid w:val="00965F8E"/>
    <w:rsid w:val="00965FF4"/>
    <w:rsid w:val="009660E8"/>
    <w:rsid w:val="0096630C"/>
    <w:rsid w:val="00966BBE"/>
    <w:rsid w:val="00966EFD"/>
    <w:rsid w:val="0096754F"/>
    <w:rsid w:val="009679D7"/>
    <w:rsid w:val="00967A6D"/>
    <w:rsid w:val="00967D7C"/>
    <w:rsid w:val="00967E7D"/>
    <w:rsid w:val="009700A8"/>
    <w:rsid w:val="0097018A"/>
    <w:rsid w:val="00970200"/>
    <w:rsid w:val="0097020D"/>
    <w:rsid w:val="00970526"/>
    <w:rsid w:val="0097070D"/>
    <w:rsid w:val="0097079D"/>
    <w:rsid w:val="00970A58"/>
    <w:rsid w:val="00970B1B"/>
    <w:rsid w:val="00970E70"/>
    <w:rsid w:val="00970FD3"/>
    <w:rsid w:val="009710FD"/>
    <w:rsid w:val="00971380"/>
    <w:rsid w:val="00971410"/>
    <w:rsid w:val="00971453"/>
    <w:rsid w:val="00971523"/>
    <w:rsid w:val="0097152D"/>
    <w:rsid w:val="00971668"/>
    <w:rsid w:val="0097170F"/>
    <w:rsid w:val="00971810"/>
    <w:rsid w:val="00971B78"/>
    <w:rsid w:val="00971BCE"/>
    <w:rsid w:val="00971DC9"/>
    <w:rsid w:val="00972080"/>
    <w:rsid w:val="00972281"/>
    <w:rsid w:val="0097239D"/>
    <w:rsid w:val="009724D5"/>
    <w:rsid w:val="00972515"/>
    <w:rsid w:val="00972545"/>
    <w:rsid w:val="009727EB"/>
    <w:rsid w:val="00972858"/>
    <w:rsid w:val="00972B41"/>
    <w:rsid w:val="00972FBA"/>
    <w:rsid w:val="009732A6"/>
    <w:rsid w:val="009732F7"/>
    <w:rsid w:val="00973438"/>
    <w:rsid w:val="00973633"/>
    <w:rsid w:val="00973B92"/>
    <w:rsid w:val="00973D66"/>
    <w:rsid w:val="009744AC"/>
    <w:rsid w:val="0097471E"/>
    <w:rsid w:val="00974A3E"/>
    <w:rsid w:val="00974C8E"/>
    <w:rsid w:val="00974CAA"/>
    <w:rsid w:val="009752DA"/>
    <w:rsid w:val="009752F4"/>
    <w:rsid w:val="0097531A"/>
    <w:rsid w:val="00975428"/>
    <w:rsid w:val="0097569E"/>
    <w:rsid w:val="00975884"/>
    <w:rsid w:val="00975A1D"/>
    <w:rsid w:val="00975B97"/>
    <w:rsid w:val="00975E59"/>
    <w:rsid w:val="00975F29"/>
    <w:rsid w:val="00975F80"/>
    <w:rsid w:val="009760B6"/>
    <w:rsid w:val="0097615F"/>
    <w:rsid w:val="009761CF"/>
    <w:rsid w:val="009761F9"/>
    <w:rsid w:val="009763CD"/>
    <w:rsid w:val="0097641F"/>
    <w:rsid w:val="009764C5"/>
    <w:rsid w:val="009764DC"/>
    <w:rsid w:val="00976564"/>
    <w:rsid w:val="0097661F"/>
    <w:rsid w:val="009766E5"/>
    <w:rsid w:val="00976B0D"/>
    <w:rsid w:val="00976E8E"/>
    <w:rsid w:val="00976F00"/>
    <w:rsid w:val="00977731"/>
    <w:rsid w:val="009777E1"/>
    <w:rsid w:val="009779B5"/>
    <w:rsid w:val="009779E8"/>
    <w:rsid w:val="00977A6C"/>
    <w:rsid w:val="00977C72"/>
    <w:rsid w:val="00977F5A"/>
    <w:rsid w:val="00977FA4"/>
    <w:rsid w:val="009803F2"/>
    <w:rsid w:val="00980968"/>
    <w:rsid w:val="009809B1"/>
    <w:rsid w:val="00980D4C"/>
    <w:rsid w:val="00980D5D"/>
    <w:rsid w:val="00980FDF"/>
    <w:rsid w:val="00981012"/>
    <w:rsid w:val="00981163"/>
    <w:rsid w:val="00981710"/>
    <w:rsid w:val="00981725"/>
    <w:rsid w:val="00981964"/>
    <w:rsid w:val="00981AC4"/>
    <w:rsid w:val="00981DAF"/>
    <w:rsid w:val="00981F75"/>
    <w:rsid w:val="009827E1"/>
    <w:rsid w:val="009828E0"/>
    <w:rsid w:val="00982C65"/>
    <w:rsid w:val="00982CAA"/>
    <w:rsid w:val="00982D3D"/>
    <w:rsid w:val="009834B6"/>
    <w:rsid w:val="00983626"/>
    <w:rsid w:val="00983AA3"/>
    <w:rsid w:val="00983CD1"/>
    <w:rsid w:val="00983D52"/>
    <w:rsid w:val="00983FF3"/>
    <w:rsid w:val="009840B3"/>
    <w:rsid w:val="0098442B"/>
    <w:rsid w:val="00984443"/>
    <w:rsid w:val="0098457A"/>
    <w:rsid w:val="00984706"/>
    <w:rsid w:val="00984974"/>
    <w:rsid w:val="00984B23"/>
    <w:rsid w:val="00984E80"/>
    <w:rsid w:val="00985117"/>
    <w:rsid w:val="00985399"/>
    <w:rsid w:val="00985D8A"/>
    <w:rsid w:val="0098617B"/>
    <w:rsid w:val="00986274"/>
    <w:rsid w:val="0098681F"/>
    <w:rsid w:val="00986BDA"/>
    <w:rsid w:val="00986C38"/>
    <w:rsid w:val="00986FD6"/>
    <w:rsid w:val="00987003"/>
    <w:rsid w:val="00987415"/>
    <w:rsid w:val="00987628"/>
    <w:rsid w:val="009879D6"/>
    <w:rsid w:val="00987ABA"/>
    <w:rsid w:val="00987BB6"/>
    <w:rsid w:val="00987F4A"/>
    <w:rsid w:val="0099000C"/>
    <w:rsid w:val="009901EB"/>
    <w:rsid w:val="00990232"/>
    <w:rsid w:val="009903C7"/>
    <w:rsid w:val="009905EC"/>
    <w:rsid w:val="009909CB"/>
    <w:rsid w:val="00990B7E"/>
    <w:rsid w:val="00990EBE"/>
    <w:rsid w:val="00991D91"/>
    <w:rsid w:val="00991F41"/>
    <w:rsid w:val="00991F90"/>
    <w:rsid w:val="0099209F"/>
    <w:rsid w:val="00992405"/>
    <w:rsid w:val="00992764"/>
    <w:rsid w:val="00992C26"/>
    <w:rsid w:val="00992E95"/>
    <w:rsid w:val="00992F2E"/>
    <w:rsid w:val="00993010"/>
    <w:rsid w:val="0099329C"/>
    <w:rsid w:val="009938D7"/>
    <w:rsid w:val="009939A8"/>
    <w:rsid w:val="00993AF9"/>
    <w:rsid w:val="00993CD6"/>
    <w:rsid w:val="00993D2D"/>
    <w:rsid w:val="0099434A"/>
    <w:rsid w:val="00994533"/>
    <w:rsid w:val="00994A43"/>
    <w:rsid w:val="00994A8A"/>
    <w:rsid w:val="00994B44"/>
    <w:rsid w:val="00994CDA"/>
    <w:rsid w:val="00994F69"/>
    <w:rsid w:val="0099503F"/>
    <w:rsid w:val="00995313"/>
    <w:rsid w:val="00995330"/>
    <w:rsid w:val="0099545B"/>
    <w:rsid w:val="0099547B"/>
    <w:rsid w:val="00995526"/>
    <w:rsid w:val="00995E0C"/>
    <w:rsid w:val="00995FB1"/>
    <w:rsid w:val="00996648"/>
    <w:rsid w:val="00996702"/>
    <w:rsid w:val="009968C4"/>
    <w:rsid w:val="00996B16"/>
    <w:rsid w:val="00996B7A"/>
    <w:rsid w:val="00997194"/>
    <w:rsid w:val="00997418"/>
    <w:rsid w:val="0099750F"/>
    <w:rsid w:val="00997690"/>
    <w:rsid w:val="00997C79"/>
    <w:rsid w:val="009A0129"/>
    <w:rsid w:val="009A04CF"/>
    <w:rsid w:val="009A077F"/>
    <w:rsid w:val="009A07E1"/>
    <w:rsid w:val="009A0B55"/>
    <w:rsid w:val="009A127D"/>
    <w:rsid w:val="009A1804"/>
    <w:rsid w:val="009A1A14"/>
    <w:rsid w:val="009A1AD6"/>
    <w:rsid w:val="009A1BDE"/>
    <w:rsid w:val="009A1EEF"/>
    <w:rsid w:val="009A25EE"/>
    <w:rsid w:val="009A2646"/>
    <w:rsid w:val="009A2CE2"/>
    <w:rsid w:val="009A2CFD"/>
    <w:rsid w:val="009A2D33"/>
    <w:rsid w:val="009A2DDE"/>
    <w:rsid w:val="009A2F72"/>
    <w:rsid w:val="009A2FB7"/>
    <w:rsid w:val="009A3256"/>
    <w:rsid w:val="009A3506"/>
    <w:rsid w:val="009A3779"/>
    <w:rsid w:val="009A3957"/>
    <w:rsid w:val="009A3D4C"/>
    <w:rsid w:val="009A4007"/>
    <w:rsid w:val="009A414D"/>
    <w:rsid w:val="009A4303"/>
    <w:rsid w:val="009A4575"/>
    <w:rsid w:val="009A4780"/>
    <w:rsid w:val="009A4AD6"/>
    <w:rsid w:val="009A4F12"/>
    <w:rsid w:val="009A5522"/>
    <w:rsid w:val="009A555A"/>
    <w:rsid w:val="009A584E"/>
    <w:rsid w:val="009A5887"/>
    <w:rsid w:val="009A5AE2"/>
    <w:rsid w:val="009A5B4D"/>
    <w:rsid w:val="009A5D53"/>
    <w:rsid w:val="009A5E0D"/>
    <w:rsid w:val="009A60CC"/>
    <w:rsid w:val="009A612C"/>
    <w:rsid w:val="009A622A"/>
    <w:rsid w:val="009A627B"/>
    <w:rsid w:val="009A6285"/>
    <w:rsid w:val="009A64DE"/>
    <w:rsid w:val="009A68E4"/>
    <w:rsid w:val="009A692B"/>
    <w:rsid w:val="009A6C79"/>
    <w:rsid w:val="009A6D80"/>
    <w:rsid w:val="009A7146"/>
    <w:rsid w:val="009A7288"/>
    <w:rsid w:val="009A75CC"/>
    <w:rsid w:val="009A7870"/>
    <w:rsid w:val="009A7D7D"/>
    <w:rsid w:val="009B0458"/>
    <w:rsid w:val="009B07B7"/>
    <w:rsid w:val="009B1113"/>
    <w:rsid w:val="009B1362"/>
    <w:rsid w:val="009B16FA"/>
    <w:rsid w:val="009B1DEE"/>
    <w:rsid w:val="009B1FB7"/>
    <w:rsid w:val="009B22B6"/>
    <w:rsid w:val="009B26D1"/>
    <w:rsid w:val="009B2863"/>
    <w:rsid w:val="009B2B14"/>
    <w:rsid w:val="009B2B1B"/>
    <w:rsid w:val="009B2D29"/>
    <w:rsid w:val="009B2F4A"/>
    <w:rsid w:val="009B2F59"/>
    <w:rsid w:val="009B3133"/>
    <w:rsid w:val="009B347C"/>
    <w:rsid w:val="009B3713"/>
    <w:rsid w:val="009B372C"/>
    <w:rsid w:val="009B3762"/>
    <w:rsid w:val="009B37DC"/>
    <w:rsid w:val="009B38BA"/>
    <w:rsid w:val="009B3FF1"/>
    <w:rsid w:val="009B4817"/>
    <w:rsid w:val="009B4D48"/>
    <w:rsid w:val="009B51C1"/>
    <w:rsid w:val="009B5351"/>
    <w:rsid w:val="009B56EA"/>
    <w:rsid w:val="009B57CC"/>
    <w:rsid w:val="009B5B5A"/>
    <w:rsid w:val="009B5BEE"/>
    <w:rsid w:val="009B5D53"/>
    <w:rsid w:val="009B6776"/>
    <w:rsid w:val="009B6955"/>
    <w:rsid w:val="009B696E"/>
    <w:rsid w:val="009B6BA6"/>
    <w:rsid w:val="009B6BBA"/>
    <w:rsid w:val="009B6EC7"/>
    <w:rsid w:val="009B73FD"/>
    <w:rsid w:val="009B74D1"/>
    <w:rsid w:val="009C0134"/>
    <w:rsid w:val="009C03F7"/>
    <w:rsid w:val="009C0566"/>
    <w:rsid w:val="009C0919"/>
    <w:rsid w:val="009C0AB8"/>
    <w:rsid w:val="009C0CB5"/>
    <w:rsid w:val="009C0FA9"/>
    <w:rsid w:val="009C157C"/>
    <w:rsid w:val="009C1869"/>
    <w:rsid w:val="009C186B"/>
    <w:rsid w:val="009C1CA7"/>
    <w:rsid w:val="009C1CD3"/>
    <w:rsid w:val="009C1EDE"/>
    <w:rsid w:val="009C211C"/>
    <w:rsid w:val="009C217D"/>
    <w:rsid w:val="009C2898"/>
    <w:rsid w:val="009C31FD"/>
    <w:rsid w:val="009C332E"/>
    <w:rsid w:val="009C335C"/>
    <w:rsid w:val="009C3476"/>
    <w:rsid w:val="009C364B"/>
    <w:rsid w:val="009C36F8"/>
    <w:rsid w:val="009C3834"/>
    <w:rsid w:val="009C390D"/>
    <w:rsid w:val="009C3B0C"/>
    <w:rsid w:val="009C3B2E"/>
    <w:rsid w:val="009C3E26"/>
    <w:rsid w:val="009C3E2B"/>
    <w:rsid w:val="009C42EA"/>
    <w:rsid w:val="009C439E"/>
    <w:rsid w:val="009C46B4"/>
    <w:rsid w:val="009C4846"/>
    <w:rsid w:val="009C487D"/>
    <w:rsid w:val="009C49A0"/>
    <w:rsid w:val="009C4A5D"/>
    <w:rsid w:val="009C4B55"/>
    <w:rsid w:val="009C4C59"/>
    <w:rsid w:val="009C4F4C"/>
    <w:rsid w:val="009C54BE"/>
    <w:rsid w:val="009C5806"/>
    <w:rsid w:val="009C584B"/>
    <w:rsid w:val="009C592E"/>
    <w:rsid w:val="009C5A62"/>
    <w:rsid w:val="009C5A72"/>
    <w:rsid w:val="009C5BA7"/>
    <w:rsid w:val="009C6149"/>
    <w:rsid w:val="009C62A2"/>
    <w:rsid w:val="009C6811"/>
    <w:rsid w:val="009C6924"/>
    <w:rsid w:val="009C6CC1"/>
    <w:rsid w:val="009C6DBD"/>
    <w:rsid w:val="009C73C6"/>
    <w:rsid w:val="009C740D"/>
    <w:rsid w:val="009C7609"/>
    <w:rsid w:val="009C772F"/>
    <w:rsid w:val="009C77A6"/>
    <w:rsid w:val="009C7B7A"/>
    <w:rsid w:val="009C7E2A"/>
    <w:rsid w:val="009D00BB"/>
    <w:rsid w:val="009D06B7"/>
    <w:rsid w:val="009D096C"/>
    <w:rsid w:val="009D1059"/>
    <w:rsid w:val="009D1073"/>
    <w:rsid w:val="009D13B5"/>
    <w:rsid w:val="009D16D6"/>
    <w:rsid w:val="009D17D1"/>
    <w:rsid w:val="009D1B4F"/>
    <w:rsid w:val="009D1CB8"/>
    <w:rsid w:val="009D1F80"/>
    <w:rsid w:val="009D1FEF"/>
    <w:rsid w:val="009D1FF2"/>
    <w:rsid w:val="009D2003"/>
    <w:rsid w:val="009D27E7"/>
    <w:rsid w:val="009D2D89"/>
    <w:rsid w:val="009D2DBA"/>
    <w:rsid w:val="009D30A3"/>
    <w:rsid w:val="009D3935"/>
    <w:rsid w:val="009D3DF6"/>
    <w:rsid w:val="009D41E8"/>
    <w:rsid w:val="009D46EC"/>
    <w:rsid w:val="009D4CB8"/>
    <w:rsid w:val="009D4D1B"/>
    <w:rsid w:val="009D5330"/>
    <w:rsid w:val="009D53B1"/>
    <w:rsid w:val="009D5486"/>
    <w:rsid w:val="009D54DE"/>
    <w:rsid w:val="009D5670"/>
    <w:rsid w:val="009D581B"/>
    <w:rsid w:val="009D5936"/>
    <w:rsid w:val="009D5D23"/>
    <w:rsid w:val="009D5EDB"/>
    <w:rsid w:val="009D61E1"/>
    <w:rsid w:val="009D6231"/>
    <w:rsid w:val="009D64FD"/>
    <w:rsid w:val="009D654E"/>
    <w:rsid w:val="009D6551"/>
    <w:rsid w:val="009D659B"/>
    <w:rsid w:val="009D6773"/>
    <w:rsid w:val="009D67FE"/>
    <w:rsid w:val="009D6E44"/>
    <w:rsid w:val="009D778A"/>
    <w:rsid w:val="009D788B"/>
    <w:rsid w:val="009D7A51"/>
    <w:rsid w:val="009D7C6B"/>
    <w:rsid w:val="009D7CB2"/>
    <w:rsid w:val="009D7ED3"/>
    <w:rsid w:val="009E0535"/>
    <w:rsid w:val="009E092B"/>
    <w:rsid w:val="009E0982"/>
    <w:rsid w:val="009E0FCA"/>
    <w:rsid w:val="009E1107"/>
    <w:rsid w:val="009E137A"/>
    <w:rsid w:val="009E140C"/>
    <w:rsid w:val="009E163A"/>
    <w:rsid w:val="009E1B84"/>
    <w:rsid w:val="009E1C19"/>
    <w:rsid w:val="009E1C9E"/>
    <w:rsid w:val="009E1D51"/>
    <w:rsid w:val="009E1ED0"/>
    <w:rsid w:val="009E1F02"/>
    <w:rsid w:val="009E20A0"/>
    <w:rsid w:val="009E2116"/>
    <w:rsid w:val="009E21EE"/>
    <w:rsid w:val="009E2443"/>
    <w:rsid w:val="009E2638"/>
    <w:rsid w:val="009E2765"/>
    <w:rsid w:val="009E2813"/>
    <w:rsid w:val="009E2894"/>
    <w:rsid w:val="009E2E0D"/>
    <w:rsid w:val="009E332E"/>
    <w:rsid w:val="009E35C3"/>
    <w:rsid w:val="009E37F8"/>
    <w:rsid w:val="009E3988"/>
    <w:rsid w:val="009E3AD0"/>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63B"/>
    <w:rsid w:val="009E6E74"/>
    <w:rsid w:val="009E70D0"/>
    <w:rsid w:val="009E70D4"/>
    <w:rsid w:val="009E719A"/>
    <w:rsid w:val="009E73CD"/>
    <w:rsid w:val="009E7B5D"/>
    <w:rsid w:val="009F0115"/>
    <w:rsid w:val="009F015C"/>
    <w:rsid w:val="009F0965"/>
    <w:rsid w:val="009F0C4E"/>
    <w:rsid w:val="009F0CFF"/>
    <w:rsid w:val="009F1064"/>
    <w:rsid w:val="009F1153"/>
    <w:rsid w:val="009F1256"/>
    <w:rsid w:val="009F14EC"/>
    <w:rsid w:val="009F18F7"/>
    <w:rsid w:val="009F1ADE"/>
    <w:rsid w:val="009F1BA2"/>
    <w:rsid w:val="009F1BDB"/>
    <w:rsid w:val="009F1ED5"/>
    <w:rsid w:val="009F22D0"/>
    <w:rsid w:val="009F2641"/>
    <w:rsid w:val="009F26E4"/>
    <w:rsid w:val="009F277D"/>
    <w:rsid w:val="009F2EDA"/>
    <w:rsid w:val="009F3345"/>
    <w:rsid w:val="009F351A"/>
    <w:rsid w:val="009F3675"/>
    <w:rsid w:val="009F39BD"/>
    <w:rsid w:val="009F3A42"/>
    <w:rsid w:val="009F3BB5"/>
    <w:rsid w:val="009F4007"/>
    <w:rsid w:val="009F423E"/>
    <w:rsid w:val="009F4339"/>
    <w:rsid w:val="009F450B"/>
    <w:rsid w:val="009F4711"/>
    <w:rsid w:val="009F47BF"/>
    <w:rsid w:val="009F4944"/>
    <w:rsid w:val="009F4AB8"/>
    <w:rsid w:val="009F4D10"/>
    <w:rsid w:val="009F4EC3"/>
    <w:rsid w:val="009F5018"/>
    <w:rsid w:val="009F5136"/>
    <w:rsid w:val="009F51D8"/>
    <w:rsid w:val="009F532C"/>
    <w:rsid w:val="009F54BF"/>
    <w:rsid w:val="009F5A96"/>
    <w:rsid w:val="009F5B52"/>
    <w:rsid w:val="009F5BD2"/>
    <w:rsid w:val="009F5C1B"/>
    <w:rsid w:val="009F5FB1"/>
    <w:rsid w:val="009F5FFF"/>
    <w:rsid w:val="009F629C"/>
    <w:rsid w:val="009F67D8"/>
    <w:rsid w:val="009F6C6D"/>
    <w:rsid w:val="009F6C8D"/>
    <w:rsid w:val="009F6E08"/>
    <w:rsid w:val="009F6F30"/>
    <w:rsid w:val="009F7092"/>
    <w:rsid w:val="009F743F"/>
    <w:rsid w:val="009F7905"/>
    <w:rsid w:val="009F7972"/>
    <w:rsid w:val="009F7A89"/>
    <w:rsid w:val="009F7BFE"/>
    <w:rsid w:val="009F7CD7"/>
    <w:rsid w:val="009F7E88"/>
    <w:rsid w:val="00A00155"/>
    <w:rsid w:val="00A0050B"/>
    <w:rsid w:val="00A00680"/>
    <w:rsid w:val="00A00DC9"/>
    <w:rsid w:val="00A00E00"/>
    <w:rsid w:val="00A00E4B"/>
    <w:rsid w:val="00A00EBA"/>
    <w:rsid w:val="00A00EC7"/>
    <w:rsid w:val="00A00F89"/>
    <w:rsid w:val="00A01021"/>
    <w:rsid w:val="00A010DD"/>
    <w:rsid w:val="00A01334"/>
    <w:rsid w:val="00A0134B"/>
    <w:rsid w:val="00A016AF"/>
    <w:rsid w:val="00A01784"/>
    <w:rsid w:val="00A0179C"/>
    <w:rsid w:val="00A018EF"/>
    <w:rsid w:val="00A0197C"/>
    <w:rsid w:val="00A019E6"/>
    <w:rsid w:val="00A01B9F"/>
    <w:rsid w:val="00A02A14"/>
    <w:rsid w:val="00A02E88"/>
    <w:rsid w:val="00A0306A"/>
    <w:rsid w:val="00A0313F"/>
    <w:rsid w:val="00A03339"/>
    <w:rsid w:val="00A035D4"/>
    <w:rsid w:val="00A0364C"/>
    <w:rsid w:val="00A03799"/>
    <w:rsid w:val="00A03CB2"/>
    <w:rsid w:val="00A04202"/>
    <w:rsid w:val="00A0459C"/>
    <w:rsid w:val="00A046AD"/>
    <w:rsid w:val="00A04975"/>
    <w:rsid w:val="00A04D03"/>
    <w:rsid w:val="00A04D4E"/>
    <w:rsid w:val="00A04E65"/>
    <w:rsid w:val="00A04EDA"/>
    <w:rsid w:val="00A04F24"/>
    <w:rsid w:val="00A05066"/>
    <w:rsid w:val="00A0555F"/>
    <w:rsid w:val="00A05595"/>
    <w:rsid w:val="00A058CA"/>
    <w:rsid w:val="00A05C98"/>
    <w:rsid w:val="00A05DBE"/>
    <w:rsid w:val="00A05E8E"/>
    <w:rsid w:val="00A05EB0"/>
    <w:rsid w:val="00A05F28"/>
    <w:rsid w:val="00A06129"/>
    <w:rsid w:val="00A06650"/>
    <w:rsid w:val="00A06922"/>
    <w:rsid w:val="00A069FE"/>
    <w:rsid w:val="00A06A08"/>
    <w:rsid w:val="00A06B8E"/>
    <w:rsid w:val="00A0747B"/>
    <w:rsid w:val="00A07DB4"/>
    <w:rsid w:val="00A07EE9"/>
    <w:rsid w:val="00A10017"/>
    <w:rsid w:val="00A1054A"/>
    <w:rsid w:val="00A1054D"/>
    <w:rsid w:val="00A1072B"/>
    <w:rsid w:val="00A10DCA"/>
    <w:rsid w:val="00A10F7C"/>
    <w:rsid w:val="00A1110A"/>
    <w:rsid w:val="00A11217"/>
    <w:rsid w:val="00A1123E"/>
    <w:rsid w:val="00A11525"/>
    <w:rsid w:val="00A11970"/>
    <w:rsid w:val="00A119EA"/>
    <w:rsid w:val="00A11A80"/>
    <w:rsid w:val="00A11E0C"/>
    <w:rsid w:val="00A12056"/>
    <w:rsid w:val="00A12202"/>
    <w:rsid w:val="00A12349"/>
    <w:rsid w:val="00A1259F"/>
    <w:rsid w:val="00A125B9"/>
    <w:rsid w:val="00A125DE"/>
    <w:rsid w:val="00A1263C"/>
    <w:rsid w:val="00A12967"/>
    <w:rsid w:val="00A12A59"/>
    <w:rsid w:val="00A12BF7"/>
    <w:rsid w:val="00A13291"/>
    <w:rsid w:val="00A132A7"/>
    <w:rsid w:val="00A1347E"/>
    <w:rsid w:val="00A136C1"/>
    <w:rsid w:val="00A136D4"/>
    <w:rsid w:val="00A13AFA"/>
    <w:rsid w:val="00A13DBE"/>
    <w:rsid w:val="00A13E0F"/>
    <w:rsid w:val="00A141E2"/>
    <w:rsid w:val="00A1492F"/>
    <w:rsid w:val="00A14BE7"/>
    <w:rsid w:val="00A1502B"/>
    <w:rsid w:val="00A15126"/>
    <w:rsid w:val="00A1512C"/>
    <w:rsid w:val="00A1521F"/>
    <w:rsid w:val="00A1543D"/>
    <w:rsid w:val="00A156DB"/>
    <w:rsid w:val="00A15843"/>
    <w:rsid w:val="00A15967"/>
    <w:rsid w:val="00A16129"/>
    <w:rsid w:val="00A16230"/>
    <w:rsid w:val="00A166C7"/>
    <w:rsid w:val="00A16968"/>
    <w:rsid w:val="00A169F9"/>
    <w:rsid w:val="00A16D05"/>
    <w:rsid w:val="00A171E3"/>
    <w:rsid w:val="00A1720D"/>
    <w:rsid w:val="00A17236"/>
    <w:rsid w:val="00A1753E"/>
    <w:rsid w:val="00A175A8"/>
    <w:rsid w:val="00A175EE"/>
    <w:rsid w:val="00A176E8"/>
    <w:rsid w:val="00A177B4"/>
    <w:rsid w:val="00A17A50"/>
    <w:rsid w:val="00A17A86"/>
    <w:rsid w:val="00A17BC0"/>
    <w:rsid w:val="00A17E6E"/>
    <w:rsid w:val="00A20074"/>
    <w:rsid w:val="00A207E0"/>
    <w:rsid w:val="00A20961"/>
    <w:rsid w:val="00A20DAE"/>
    <w:rsid w:val="00A21173"/>
    <w:rsid w:val="00A216FA"/>
    <w:rsid w:val="00A218B4"/>
    <w:rsid w:val="00A219A0"/>
    <w:rsid w:val="00A21ED4"/>
    <w:rsid w:val="00A21F19"/>
    <w:rsid w:val="00A221D5"/>
    <w:rsid w:val="00A222E8"/>
    <w:rsid w:val="00A2260B"/>
    <w:rsid w:val="00A227A2"/>
    <w:rsid w:val="00A22A76"/>
    <w:rsid w:val="00A23078"/>
    <w:rsid w:val="00A23122"/>
    <w:rsid w:val="00A23190"/>
    <w:rsid w:val="00A23739"/>
    <w:rsid w:val="00A23E14"/>
    <w:rsid w:val="00A2432D"/>
    <w:rsid w:val="00A2442D"/>
    <w:rsid w:val="00A24771"/>
    <w:rsid w:val="00A2477E"/>
    <w:rsid w:val="00A24CCA"/>
    <w:rsid w:val="00A24F7A"/>
    <w:rsid w:val="00A251DB"/>
    <w:rsid w:val="00A2567A"/>
    <w:rsid w:val="00A257B1"/>
    <w:rsid w:val="00A25BB5"/>
    <w:rsid w:val="00A25D64"/>
    <w:rsid w:val="00A2626B"/>
    <w:rsid w:val="00A262A2"/>
    <w:rsid w:val="00A263FB"/>
    <w:rsid w:val="00A264DA"/>
    <w:rsid w:val="00A265B2"/>
    <w:rsid w:val="00A26679"/>
    <w:rsid w:val="00A267A9"/>
    <w:rsid w:val="00A26BDE"/>
    <w:rsid w:val="00A26D7E"/>
    <w:rsid w:val="00A26E45"/>
    <w:rsid w:val="00A271E2"/>
    <w:rsid w:val="00A27272"/>
    <w:rsid w:val="00A277CE"/>
    <w:rsid w:val="00A2785E"/>
    <w:rsid w:val="00A27914"/>
    <w:rsid w:val="00A27998"/>
    <w:rsid w:val="00A27ADA"/>
    <w:rsid w:val="00A27D22"/>
    <w:rsid w:val="00A304BD"/>
    <w:rsid w:val="00A30899"/>
    <w:rsid w:val="00A30AB1"/>
    <w:rsid w:val="00A30CEA"/>
    <w:rsid w:val="00A3126C"/>
    <w:rsid w:val="00A312CD"/>
    <w:rsid w:val="00A314B9"/>
    <w:rsid w:val="00A314DA"/>
    <w:rsid w:val="00A315BD"/>
    <w:rsid w:val="00A31686"/>
    <w:rsid w:val="00A316D9"/>
    <w:rsid w:val="00A31B52"/>
    <w:rsid w:val="00A31B8C"/>
    <w:rsid w:val="00A31C68"/>
    <w:rsid w:val="00A31FE1"/>
    <w:rsid w:val="00A32194"/>
    <w:rsid w:val="00A3280F"/>
    <w:rsid w:val="00A32810"/>
    <w:rsid w:val="00A33116"/>
    <w:rsid w:val="00A331AB"/>
    <w:rsid w:val="00A336D0"/>
    <w:rsid w:val="00A336E8"/>
    <w:rsid w:val="00A33762"/>
    <w:rsid w:val="00A338B0"/>
    <w:rsid w:val="00A339FC"/>
    <w:rsid w:val="00A33DA6"/>
    <w:rsid w:val="00A340CB"/>
    <w:rsid w:val="00A340E8"/>
    <w:rsid w:val="00A342E8"/>
    <w:rsid w:val="00A3441B"/>
    <w:rsid w:val="00A34578"/>
    <w:rsid w:val="00A3459A"/>
    <w:rsid w:val="00A34856"/>
    <w:rsid w:val="00A34E15"/>
    <w:rsid w:val="00A35261"/>
    <w:rsid w:val="00A353DB"/>
    <w:rsid w:val="00A35B4F"/>
    <w:rsid w:val="00A3612B"/>
    <w:rsid w:val="00A365E7"/>
    <w:rsid w:val="00A367DB"/>
    <w:rsid w:val="00A36957"/>
    <w:rsid w:val="00A369DB"/>
    <w:rsid w:val="00A37021"/>
    <w:rsid w:val="00A373A0"/>
    <w:rsid w:val="00A378B3"/>
    <w:rsid w:val="00A37AFE"/>
    <w:rsid w:val="00A37B7A"/>
    <w:rsid w:val="00A37EC9"/>
    <w:rsid w:val="00A37F3B"/>
    <w:rsid w:val="00A40645"/>
    <w:rsid w:val="00A406B3"/>
    <w:rsid w:val="00A4077E"/>
    <w:rsid w:val="00A40A9F"/>
    <w:rsid w:val="00A40BA7"/>
    <w:rsid w:val="00A40C67"/>
    <w:rsid w:val="00A41250"/>
    <w:rsid w:val="00A41402"/>
    <w:rsid w:val="00A41661"/>
    <w:rsid w:val="00A41717"/>
    <w:rsid w:val="00A41B94"/>
    <w:rsid w:val="00A41D02"/>
    <w:rsid w:val="00A41E21"/>
    <w:rsid w:val="00A41F53"/>
    <w:rsid w:val="00A42004"/>
    <w:rsid w:val="00A42024"/>
    <w:rsid w:val="00A42150"/>
    <w:rsid w:val="00A427B1"/>
    <w:rsid w:val="00A4280F"/>
    <w:rsid w:val="00A42E8E"/>
    <w:rsid w:val="00A42F3C"/>
    <w:rsid w:val="00A43089"/>
    <w:rsid w:val="00A43642"/>
    <w:rsid w:val="00A436CE"/>
    <w:rsid w:val="00A437D9"/>
    <w:rsid w:val="00A4394C"/>
    <w:rsid w:val="00A4398F"/>
    <w:rsid w:val="00A43FAE"/>
    <w:rsid w:val="00A4403E"/>
    <w:rsid w:val="00A44501"/>
    <w:rsid w:val="00A445CD"/>
    <w:rsid w:val="00A44701"/>
    <w:rsid w:val="00A44830"/>
    <w:rsid w:val="00A44C16"/>
    <w:rsid w:val="00A44D2B"/>
    <w:rsid w:val="00A44E65"/>
    <w:rsid w:val="00A459ED"/>
    <w:rsid w:val="00A46277"/>
    <w:rsid w:val="00A4667C"/>
    <w:rsid w:val="00A46694"/>
    <w:rsid w:val="00A46DC3"/>
    <w:rsid w:val="00A46E41"/>
    <w:rsid w:val="00A46E74"/>
    <w:rsid w:val="00A46EEB"/>
    <w:rsid w:val="00A47545"/>
    <w:rsid w:val="00A47657"/>
    <w:rsid w:val="00A4799F"/>
    <w:rsid w:val="00A47E00"/>
    <w:rsid w:val="00A47EE0"/>
    <w:rsid w:val="00A501DF"/>
    <w:rsid w:val="00A5056A"/>
    <w:rsid w:val="00A5071E"/>
    <w:rsid w:val="00A507FF"/>
    <w:rsid w:val="00A50F34"/>
    <w:rsid w:val="00A51349"/>
    <w:rsid w:val="00A5144E"/>
    <w:rsid w:val="00A514B5"/>
    <w:rsid w:val="00A51840"/>
    <w:rsid w:val="00A51B79"/>
    <w:rsid w:val="00A52016"/>
    <w:rsid w:val="00A52665"/>
    <w:rsid w:val="00A5268C"/>
    <w:rsid w:val="00A52F32"/>
    <w:rsid w:val="00A52F8D"/>
    <w:rsid w:val="00A52F90"/>
    <w:rsid w:val="00A52FA4"/>
    <w:rsid w:val="00A53321"/>
    <w:rsid w:val="00A5388A"/>
    <w:rsid w:val="00A539D0"/>
    <w:rsid w:val="00A53B09"/>
    <w:rsid w:val="00A53CAF"/>
    <w:rsid w:val="00A53D7B"/>
    <w:rsid w:val="00A53EB8"/>
    <w:rsid w:val="00A53EDD"/>
    <w:rsid w:val="00A54402"/>
    <w:rsid w:val="00A54866"/>
    <w:rsid w:val="00A5504E"/>
    <w:rsid w:val="00A55415"/>
    <w:rsid w:val="00A5571D"/>
    <w:rsid w:val="00A55955"/>
    <w:rsid w:val="00A55E11"/>
    <w:rsid w:val="00A5641A"/>
    <w:rsid w:val="00A568A8"/>
    <w:rsid w:val="00A56ADA"/>
    <w:rsid w:val="00A56B90"/>
    <w:rsid w:val="00A5712A"/>
    <w:rsid w:val="00A57499"/>
    <w:rsid w:val="00A57705"/>
    <w:rsid w:val="00A577BA"/>
    <w:rsid w:val="00A577D5"/>
    <w:rsid w:val="00A577E1"/>
    <w:rsid w:val="00A57872"/>
    <w:rsid w:val="00A57B7A"/>
    <w:rsid w:val="00A57CCE"/>
    <w:rsid w:val="00A60095"/>
    <w:rsid w:val="00A60394"/>
    <w:rsid w:val="00A6040C"/>
    <w:rsid w:val="00A605E4"/>
    <w:rsid w:val="00A60B88"/>
    <w:rsid w:val="00A60CB4"/>
    <w:rsid w:val="00A60E7C"/>
    <w:rsid w:val="00A61279"/>
    <w:rsid w:val="00A6146D"/>
    <w:rsid w:val="00A61E58"/>
    <w:rsid w:val="00A628B4"/>
    <w:rsid w:val="00A63062"/>
    <w:rsid w:val="00A63322"/>
    <w:rsid w:val="00A63517"/>
    <w:rsid w:val="00A63563"/>
    <w:rsid w:val="00A6389E"/>
    <w:rsid w:val="00A63BBD"/>
    <w:rsid w:val="00A640C7"/>
    <w:rsid w:val="00A64373"/>
    <w:rsid w:val="00A64400"/>
    <w:rsid w:val="00A6491D"/>
    <w:rsid w:val="00A64994"/>
    <w:rsid w:val="00A64DC5"/>
    <w:rsid w:val="00A64F61"/>
    <w:rsid w:val="00A64F7B"/>
    <w:rsid w:val="00A6518B"/>
    <w:rsid w:val="00A65984"/>
    <w:rsid w:val="00A65D44"/>
    <w:rsid w:val="00A65D5A"/>
    <w:rsid w:val="00A65F36"/>
    <w:rsid w:val="00A662CC"/>
    <w:rsid w:val="00A664A6"/>
    <w:rsid w:val="00A664F1"/>
    <w:rsid w:val="00A664F8"/>
    <w:rsid w:val="00A669FE"/>
    <w:rsid w:val="00A66B24"/>
    <w:rsid w:val="00A66BBB"/>
    <w:rsid w:val="00A66EE5"/>
    <w:rsid w:val="00A66EFE"/>
    <w:rsid w:val="00A670DB"/>
    <w:rsid w:val="00A670F6"/>
    <w:rsid w:val="00A6715D"/>
    <w:rsid w:val="00A675B6"/>
    <w:rsid w:val="00A679AB"/>
    <w:rsid w:val="00A67A30"/>
    <w:rsid w:val="00A67C28"/>
    <w:rsid w:val="00A67CAE"/>
    <w:rsid w:val="00A67CDB"/>
    <w:rsid w:val="00A70059"/>
    <w:rsid w:val="00A701D3"/>
    <w:rsid w:val="00A703FC"/>
    <w:rsid w:val="00A704B9"/>
    <w:rsid w:val="00A705F4"/>
    <w:rsid w:val="00A7069E"/>
    <w:rsid w:val="00A707B8"/>
    <w:rsid w:val="00A70E1F"/>
    <w:rsid w:val="00A70E49"/>
    <w:rsid w:val="00A70E61"/>
    <w:rsid w:val="00A70E65"/>
    <w:rsid w:val="00A70EEF"/>
    <w:rsid w:val="00A712D1"/>
    <w:rsid w:val="00A71454"/>
    <w:rsid w:val="00A715FA"/>
    <w:rsid w:val="00A7162B"/>
    <w:rsid w:val="00A71DAD"/>
    <w:rsid w:val="00A71E1B"/>
    <w:rsid w:val="00A724C6"/>
    <w:rsid w:val="00A72731"/>
    <w:rsid w:val="00A727A3"/>
    <w:rsid w:val="00A72AF5"/>
    <w:rsid w:val="00A72E9A"/>
    <w:rsid w:val="00A73241"/>
    <w:rsid w:val="00A73421"/>
    <w:rsid w:val="00A7353F"/>
    <w:rsid w:val="00A73A31"/>
    <w:rsid w:val="00A73D90"/>
    <w:rsid w:val="00A73DC4"/>
    <w:rsid w:val="00A73FCA"/>
    <w:rsid w:val="00A74196"/>
    <w:rsid w:val="00A741E6"/>
    <w:rsid w:val="00A742CB"/>
    <w:rsid w:val="00A74979"/>
    <w:rsid w:val="00A74BC1"/>
    <w:rsid w:val="00A74DD9"/>
    <w:rsid w:val="00A74EF6"/>
    <w:rsid w:val="00A74F91"/>
    <w:rsid w:val="00A74FE6"/>
    <w:rsid w:val="00A751E9"/>
    <w:rsid w:val="00A75B16"/>
    <w:rsid w:val="00A75BE1"/>
    <w:rsid w:val="00A76190"/>
    <w:rsid w:val="00A76712"/>
    <w:rsid w:val="00A769C0"/>
    <w:rsid w:val="00A769D7"/>
    <w:rsid w:val="00A76B19"/>
    <w:rsid w:val="00A76E28"/>
    <w:rsid w:val="00A76E39"/>
    <w:rsid w:val="00A772DA"/>
    <w:rsid w:val="00A7760D"/>
    <w:rsid w:val="00A778F8"/>
    <w:rsid w:val="00A77C8F"/>
    <w:rsid w:val="00A80569"/>
    <w:rsid w:val="00A805E9"/>
    <w:rsid w:val="00A80773"/>
    <w:rsid w:val="00A80951"/>
    <w:rsid w:val="00A80B24"/>
    <w:rsid w:val="00A80B6C"/>
    <w:rsid w:val="00A80C7F"/>
    <w:rsid w:val="00A80D37"/>
    <w:rsid w:val="00A80E16"/>
    <w:rsid w:val="00A81044"/>
    <w:rsid w:val="00A81161"/>
    <w:rsid w:val="00A81193"/>
    <w:rsid w:val="00A8171E"/>
    <w:rsid w:val="00A81977"/>
    <w:rsid w:val="00A819CF"/>
    <w:rsid w:val="00A81DED"/>
    <w:rsid w:val="00A81DF5"/>
    <w:rsid w:val="00A81DFC"/>
    <w:rsid w:val="00A82144"/>
    <w:rsid w:val="00A8236A"/>
    <w:rsid w:val="00A82498"/>
    <w:rsid w:val="00A825D9"/>
    <w:rsid w:val="00A8274E"/>
    <w:rsid w:val="00A8298F"/>
    <w:rsid w:val="00A82A98"/>
    <w:rsid w:val="00A82C84"/>
    <w:rsid w:val="00A82CB1"/>
    <w:rsid w:val="00A83018"/>
    <w:rsid w:val="00A83609"/>
    <w:rsid w:val="00A83738"/>
    <w:rsid w:val="00A83A4F"/>
    <w:rsid w:val="00A83AC0"/>
    <w:rsid w:val="00A83AC4"/>
    <w:rsid w:val="00A83CB4"/>
    <w:rsid w:val="00A83D3D"/>
    <w:rsid w:val="00A83F0C"/>
    <w:rsid w:val="00A83FF8"/>
    <w:rsid w:val="00A84158"/>
    <w:rsid w:val="00A84294"/>
    <w:rsid w:val="00A8431C"/>
    <w:rsid w:val="00A848A0"/>
    <w:rsid w:val="00A8490F"/>
    <w:rsid w:val="00A84F01"/>
    <w:rsid w:val="00A85288"/>
    <w:rsid w:val="00A85299"/>
    <w:rsid w:val="00A85571"/>
    <w:rsid w:val="00A85A8C"/>
    <w:rsid w:val="00A85BA9"/>
    <w:rsid w:val="00A85D21"/>
    <w:rsid w:val="00A862A5"/>
    <w:rsid w:val="00A86737"/>
    <w:rsid w:val="00A868D6"/>
    <w:rsid w:val="00A868FF"/>
    <w:rsid w:val="00A86A0B"/>
    <w:rsid w:val="00A86BC7"/>
    <w:rsid w:val="00A87083"/>
    <w:rsid w:val="00A879D6"/>
    <w:rsid w:val="00A87A18"/>
    <w:rsid w:val="00A87C30"/>
    <w:rsid w:val="00A87CF3"/>
    <w:rsid w:val="00A87D96"/>
    <w:rsid w:val="00A87FB5"/>
    <w:rsid w:val="00A90558"/>
    <w:rsid w:val="00A907A3"/>
    <w:rsid w:val="00A90967"/>
    <w:rsid w:val="00A90F1B"/>
    <w:rsid w:val="00A90FEA"/>
    <w:rsid w:val="00A91321"/>
    <w:rsid w:val="00A92849"/>
    <w:rsid w:val="00A92C67"/>
    <w:rsid w:val="00A92C77"/>
    <w:rsid w:val="00A93313"/>
    <w:rsid w:val="00A935F3"/>
    <w:rsid w:val="00A93672"/>
    <w:rsid w:val="00A945B3"/>
    <w:rsid w:val="00A945C0"/>
    <w:rsid w:val="00A94706"/>
    <w:rsid w:val="00A94BF0"/>
    <w:rsid w:val="00A94BF4"/>
    <w:rsid w:val="00A94CF5"/>
    <w:rsid w:val="00A94D18"/>
    <w:rsid w:val="00A94E8B"/>
    <w:rsid w:val="00A95245"/>
    <w:rsid w:val="00A952E4"/>
    <w:rsid w:val="00A953E1"/>
    <w:rsid w:val="00A95631"/>
    <w:rsid w:val="00A958B5"/>
    <w:rsid w:val="00A95BDB"/>
    <w:rsid w:val="00A95C10"/>
    <w:rsid w:val="00A95DB4"/>
    <w:rsid w:val="00A96178"/>
    <w:rsid w:val="00A968B6"/>
    <w:rsid w:val="00A96980"/>
    <w:rsid w:val="00A96D2B"/>
    <w:rsid w:val="00A96E16"/>
    <w:rsid w:val="00A97041"/>
    <w:rsid w:val="00A971BE"/>
    <w:rsid w:val="00A971E5"/>
    <w:rsid w:val="00A9723D"/>
    <w:rsid w:val="00A972DC"/>
    <w:rsid w:val="00A974A6"/>
    <w:rsid w:val="00A97738"/>
    <w:rsid w:val="00A97761"/>
    <w:rsid w:val="00AA0210"/>
    <w:rsid w:val="00AA023B"/>
    <w:rsid w:val="00AA0411"/>
    <w:rsid w:val="00AA0A89"/>
    <w:rsid w:val="00AA165F"/>
    <w:rsid w:val="00AA1922"/>
    <w:rsid w:val="00AA1AE9"/>
    <w:rsid w:val="00AA1E5C"/>
    <w:rsid w:val="00AA1FB9"/>
    <w:rsid w:val="00AA2149"/>
    <w:rsid w:val="00AA24BF"/>
    <w:rsid w:val="00AA27AF"/>
    <w:rsid w:val="00AA294A"/>
    <w:rsid w:val="00AA2E73"/>
    <w:rsid w:val="00AA3184"/>
    <w:rsid w:val="00AA3495"/>
    <w:rsid w:val="00AA34EE"/>
    <w:rsid w:val="00AA3993"/>
    <w:rsid w:val="00AA3CEF"/>
    <w:rsid w:val="00AA3D59"/>
    <w:rsid w:val="00AA4505"/>
    <w:rsid w:val="00AA4727"/>
    <w:rsid w:val="00AA47F7"/>
    <w:rsid w:val="00AA49FB"/>
    <w:rsid w:val="00AA4CD7"/>
    <w:rsid w:val="00AA4E71"/>
    <w:rsid w:val="00AA502E"/>
    <w:rsid w:val="00AA5063"/>
    <w:rsid w:val="00AA530B"/>
    <w:rsid w:val="00AA53FD"/>
    <w:rsid w:val="00AA5473"/>
    <w:rsid w:val="00AA548C"/>
    <w:rsid w:val="00AA5622"/>
    <w:rsid w:val="00AA5700"/>
    <w:rsid w:val="00AA5AB4"/>
    <w:rsid w:val="00AA5C79"/>
    <w:rsid w:val="00AA5DCF"/>
    <w:rsid w:val="00AA5DD4"/>
    <w:rsid w:val="00AA6198"/>
    <w:rsid w:val="00AA65F1"/>
    <w:rsid w:val="00AA6605"/>
    <w:rsid w:val="00AA6D38"/>
    <w:rsid w:val="00AA7359"/>
    <w:rsid w:val="00AA760F"/>
    <w:rsid w:val="00AA7851"/>
    <w:rsid w:val="00AA7BF6"/>
    <w:rsid w:val="00AB0279"/>
    <w:rsid w:val="00AB0323"/>
    <w:rsid w:val="00AB04C0"/>
    <w:rsid w:val="00AB06EE"/>
    <w:rsid w:val="00AB0761"/>
    <w:rsid w:val="00AB0B20"/>
    <w:rsid w:val="00AB0C47"/>
    <w:rsid w:val="00AB0C49"/>
    <w:rsid w:val="00AB0C8B"/>
    <w:rsid w:val="00AB0E67"/>
    <w:rsid w:val="00AB0F6F"/>
    <w:rsid w:val="00AB1051"/>
    <w:rsid w:val="00AB117E"/>
    <w:rsid w:val="00AB122A"/>
    <w:rsid w:val="00AB1418"/>
    <w:rsid w:val="00AB1492"/>
    <w:rsid w:val="00AB1533"/>
    <w:rsid w:val="00AB1785"/>
    <w:rsid w:val="00AB1887"/>
    <w:rsid w:val="00AB1E50"/>
    <w:rsid w:val="00AB20C3"/>
    <w:rsid w:val="00AB29B2"/>
    <w:rsid w:val="00AB2A6B"/>
    <w:rsid w:val="00AB2DCE"/>
    <w:rsid w:val="00AB3039"/>
    <w:rsid w:val="00AB3065"/>
    <w:rsid w:val="00AB3433"/>
    <w:rsid w:val="00AB34DB"/>
    <w:rsid w:val="00AB37EB"/>
    <w:rsid w:val="00AB3890"/>
    <w:rsid w:val="00AB3A10"/>
    <w:rsid w:val="00AB3A9E"/>
    <w:rsid w:val="00AB3E03"/>
    <w:rsid w:val="00AB3F80"/>
    <w:rsid w:val="00AB464C"/>
    <w:rsid w:val="00AB4A42"/>
    <w:rsid w:val="00AB4AD6"/>
    <w:rsid w:val="00AB4B81"/>
    <w:rsid w:val="00AB4CE0"/>
    <w:rsid w:val="00AB500A"/>
    <w:rsid w:val="00AB506F"/>
    <w:rsid w:val="00AB514C"/>
    <w:rsid w:val="00AB51FB"/>
    <w:rsid w:val="00AB55C4"/>
    <w:rsid w:val="00AB5689"/>
    <w:rsid w:val="00AB56E1"/>
    <w:rsid w:val="00AB5813"/>
    <w:rsid w:val="00AB5B2A"/>
    <w:rsid w:val="00AB5D73"/>
    <w:rsid w:val="00AB5F42"/>
    <w:rsid w:val="00AB5F6F"/>
    <w:rsid w:val="00AB606F"/>
    <w:rsid w:val="00AB61A7"/>
    <w:rsid w:val="00AB62D7"/>
    <w:rsid w:val="00AB6606"/>
    <w:rsid w:val="00AB6784"/>
    <w:rsid w:val="00AB6885"/>
    <w:rsid w:val="00AB6CF9"/>
    <w:rsid w:val="00AB6D37"/>
    <w:rsid w:val="00AB7230"/>
    <w:rsid w:val="00AB7AA7"/>
    <w:rsid w:val="00AB7AEF"/>
    <w:rsid w:val="00AB7BCA"/>
    <w:rsid w:val="00AC0016"/>
    <w:rsid w:val="00AC0162"/>
    <w:rsid w:val="00AC0181"/>
    <w:rsid w:val="00AC01DF"/>
    <w:rsid w:val="00AC039C"/>
    <w:rsid w:val="00AC05AE"/>
    <w:rsid w:val="00AC0A7D"/>
    <w:rsid w:val="00AC0B77"/>
    <w:rsid w:val="00AC0E55"/>
    <w:rsid w:val="00AC0F9E"/>
    <w:rsid w:val="00AC0FA0"/>
    <w:rsid w:val="00AC1009"/>
    <w:rsid w:val="00AC14B9"/>
    <w:rsid w:val="00AC1752"/>
    <w:rsid w:val="00AC1D09"/>
    <w:rsid w:val="00AC1D60"/>
    <w:rsid w:val="00AC1DFF"/>
    <w:rsid w:val="00AC1E08"/>
    <w:rsid w:val="00AC1ECF"/>
    <w:rsid w:val="00AC1F0E"/>
    <w:rsid w:val="00AC1FAC"/>
    <w:rsid w:val="00AC2118"/>
    <w:rsid w:val="00AC222E"/>
    <w:rsid w:val="00AC238E"/>
    <w:rsid w:val="00AC245C"/>
    <w:rsid w:val="00AC2658"/>
    <w:rsid w:val="00AC2853"/>
    <w:rsid w:val="00AC2B2A"/>
    <w:rsid w:val="00AC2C3D"/>
    <w:rsid w:val="00AC309E"/>
    <w:rsid w:val="00AC324D"/>
    <w:rsid w:val="00AC3288"/>
    <w:rsid w:val="00AC3323"/>
    <w:rsid w:val="00AC36AE"/>
    <w:rsid w:val="00AC370C"/>
    <w:rsid w:val="00AC37B1"/>
    <w:rsid w:val="00AC37B5"/>
    <w:rsid w:val="00AC398F"/>
    <w:rsid w:val="00AC3A69"/>
    <w:rsid w:val="00AC3E75"/>
    <w:rsid w:val="00AC409C"/>
    <w:rsid w:val="00AC40C7"/>
    <w:rsid w:val="00AC41F4"/>
    <w:rsid w:val="00AC427C"/>
    <w:rsid w:val="00AC43C6"/>
    <w:rsid w:val="00AC4769"/>
    <w:rsid w:val="00AC47A8"/>
    <w:rsid w:val="00AC48D2"/>
    <w:rsid w:val="00AC48F3"/>
    <w:rsid w:val="00AC496F"/>
    <w:rsid w:val="00AC4BAD"/>
    <w:rsid w:val="00AC4C14"/>
    <w:rsid w:val="00AC51AA"/>
    <w:rsid w:val="00AC58C9"/>
    <w:rsid w:val="00AC5993"/>
    <w:rsid w:val="00AC5BA3"/>
    <w:rsid w:val="00AC6C30"/>
    <w:rsid w:val="00AC6E2F"/>
    <w:rsid w:val="00AC74CF"/>
    <w:rsid w:val="00AC77FB"/>
    <w:rsid w:val="00AC7F2B"/>
    <w:rsid w:val="00AD0226"/>
    <w:rsid w:val="00AD034D"/>
    <w:rsid w:val="00AD0CBD"/>
    <w:rsid w:val="00AD0DDA"/>
    <w:rsid w:val="00AD0F48"/>
    <w:rsid w:val="00AD1543"/>
    <w:rsid w:val="00AD15A0"/>
    <w:rsid w:val="00AD16BA"/>
    <w:rsid w:val="00AD16C5"/>
    <w:rsid w:val="00AD1AD1"/>
    <w:rsid w:val="00AD1AE3"/>
    <w:rsid w:val="00AD1D6C"/>
    <w:rsid w:val="00AD1D83"/>
    <w:rsid w:val="00AD1FAF"/>
    <w:rsid w:val="00AD25B1"/>
    <w:rsid w:val="00AD26B9"/>
    <w:rsid w:val="00AD2CD5"/>
    <w:rsid w:val="00AD2E13"/>
    <w:rsid w:val="00AD31AA"/>
    <w:rsid w:val="00AD3272"/>
    <w:rsid w:val="00AD3446"/>
    <w:rsid w:val="00AD36BE"/>
    <w:rsid w:val="00AD3878"/>
    <w:rsid w:val="00AD3AB5"/>
    <w:rsid w:val="00AD3D74"/>
    <w:rsid w:val="00AD4A46"/>
    <w:rsid w:val="00AD4C72"/>
    <w:rsid w:val="00AD5377"/>
    <w:rsid w:val="00AD5849"/>
    <w:rsid w:val="00AD59E4"/>
    <w:rsid w:val="00AD5AD7"/>
    <w:rsid w:val="00AD5D44"/>
    <w:rsid w:val="00AD5DCB"/>
    <w:rsid w:val="00AD5E62"/>
    <w:rsid w:val="00AD61DC"/>
    <w:rsid w:val="00AD6238"/>
    <w:rsid w:val="00AD63DD"/>
    <w:rsid w:val="00AD6468"/>
    <w:rsid w:val="00AD64C5"/>
    <w:rsid w:val="00AD6661"/>
    <w:rsid w:val="00AD6905"/>
    <w:rsid w:val="00AD6A0C"/>
    <w:rsid w:val="00AD6E54"/>
    <w:rsid w:val="00AD72B0"/>
    <w:rsid w:val="00AD7549"/>
    <w:rsid w:val="00AD75C9"/>
    <w:rsid w:val="00AD7699"/>
    <w:rsid w:val="00AD7977"/>
    <w:rsid w:val="00AD79BC"/>
    <w:rsid w:val="00AD7A4F"/>
    <w:rsid w:val="00AD7A7C"/>
    <w:rsid w:val="00AD7E3F"/>
    <w:rsid w:val="00AE058E"/>
    <w:rsid w:val="00AE08F3"/>
    <w:rsid w:val="00AE0C5E"/>
    <w:rsid w:val="00AE1038"/>
    <w:rsid w:val="00AE1248"/>
    <w:rsid w:val="00AE125C"/>
    <w:rsid w:val="00AE13D1"/>
    <w:rsid w:val="00AE141C"/>
    <w:rsid w:val="00AE14E6"/>
    <w:rsid w:val="00AE1559"/>
    <w:rsid w:val="00AE16FB"/>
    <w:rsid w:val="00AE19EE"/>
    <w:rsid w:val="00AE1C03"/>
    <w:rsid w:val="00AE1F8D"/>
    <w:rsid w:val="00AE2009"/>
    <w:rsid w:val="00AE202B"/>
    <w:rsid w:val="00AE2035"/>
    <w:rsid w:val="00AE21C9"/>
    <w:rsid w:val="00AE21D6"/>
    <w:rsid w:val="00AE230F"/>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7CB"/>
    <w:rsid w:val="00AE381B"/>
    <w:rsid w:val="00AE39CE"/>
    <w:rsid w:val="00AE3CC7"/>
    <w:rsid w:val="00AE3F54"/>
    <w:rsid w:val="00AE405C"/>
    <w:rsid w:val="00AE4062"/>
    <w:rsid w:val="00AE4790"/>
    <w:rsid w:val="00AE4A98"/>
    <w:rsid w:val="00AE4E17"/>
    <w:rsid w:val="00AE4E72"/>
    <w:rsid w:val="00AE5182"/>
    <w:rsid w:val="00AE5871"/>
    <w:rsid w:val="00AE5E3C"/>
    <w:rsid w:val="00AE606D"/>
    <w:rsid w:val="00AE6393"/>
    <w:rsid w:val="00AE721B"/>
    <w:rsid w:val="00AE7532"/>
    <w:rsid w:val="00AE7706"/>
    <w:rsid w:val="00AE784C"/>
    <w:rsid w:val="00AE795B"/>
    <w:rsid w:val="00AE7D04"/>
    <w:rsid w:val="00AE7D11"/>
    <w:rsid w:val="00AF0009"/>
    <w:rsid w:val="00AF02FA"/>
    <w:rsid w:val="00AF03AF"/>
    <w:rsid w:val="00AF06AA"/>
    <w:rsid w:val="00AF0885"/>
    <w:rsid w:val="00AF08B2"/>
    <w:rsid w:val="00AF0A2C"/>
    <w:rsid w:val="00AF1788"/>
    <w:rsid w:val="00AF1896"/>
    <w:rsid w:val="00AF19D0"/>
    <w:rsid w:val="00AF1BAD"/>
    <w:rsid w:val="00AF1C8E"/>
    <w:rsid w:val="00AF1CFC"/>
    <w:rsid w:val="00AF2123"/>
    <w:rsid w:val="00AF24C3"/>
    <w:rsid w:val="00AF2843"/>
    <w:rsid w:val="00AF2AEE"/>
    <w:rsid w:val="00AF2BCE"/>
    <w:rsid w:val="00AF2BD7"/>
    <w:rsid w:val="00AF2D48"/>
    <w:rsid w:val="00AF2E9A"/>
    <w:rsid w:val="00AF3338"/>
    <w:rsid w:val="00AF33F4"/>
    <w:rsid w:val="00AF39C7"/>
    <w:rsid w:val="00AF3C94"/>
    <w:rsid w:val="00AF3CE8"/>
    <w:rsid w:val="00AF3FF1"/>
    <w:rsid w:val="00AF493C"/>
    <w:rsid w:val="00AF4A12"/>
    <w:rsid w:val="00AF508F"/>
    <w:rsid w:val="00AF55C2"/>
    <w:rsid w:val="00AF566C"/>
    <w:rsid w:val="00AF589F"/>
    <w:rsid w:val="00AF58C7"/>
    <w:rsid w:val="00AF58F1"/>
    <w:rsid w:val="00AF5D28"/>
    <w:rsid w:val="00AF5EB1"/>
    <w:rsid w:val="00AF6369"/>
    <w:rsid w:val="00AF67CB"/>
    <w:rsid w:val="00AF7073"/>
    <w:rsid w:val="00AF71EC"/>
    <w:rsid w:val="00AF7212"/>
    <w:rsid w:val="00AF7300"/>
    <w:rsid w:val="00AF7367"/>
    <w:rsid w:val="00AF75D1"/>
    <w:rsid w:val="00AF7777"/>
    <w:rsid w:val="00AF78EA"/>
    <w:rsid w:val="00AF7971"/>
    <w:rsid w:val="00AF7D26"/>
    <w:rsid w:val="00AF7D31"/>
    <w:rsid w:val="00B00132"/>
    <w:rsid w:val="00B004F3"/>
    <w:rsid w:val="00B008CE"/>
    <w:rsid w:val="00B00997"/>
    <w:rsid w:val="00B00A80"/>
    <w:rsid w:val="00B00D7D"/>
    <w:rsid w:val="00B00DFC"/>
    <w:rsid w:val="00B010D2"/>
    <w:rsid w:val="00B011F7"/>
    <w:rsid w:val="00B0125E"/>
    <w:rsid w:val="00B0152D"/>
    <w:rsid w:val="00B0166D"/>
    <w:rsid w:val="00B0179E"/>
    <w:rsid w:val="00B01970"/>
    <w:rsid w:val="00B01C04"/>
    <w:rsid w:val="00B01CAD"/>
    <w:rsid w:val="00B01E2C"/>
    <w:rsid w:val="00B01F8D"/>
    <w:rsid w:val="00B02149"/>
    <w:rsid w:val="00B02310"/>
    <w:rsid w:val="00B02681"/>
    <w:rsid w:val="00B02846"/>
    <w:rsid w:val="00B029B0"/>
    <w:rsid w:val="00B02C40"/>
    <w:rsid w:val="00B02EA3"/>
    <w:rsid w:val="00B0345A"/>
    <w:rsid w:val="00B03BBC"/>
    <w:rsid w:val="00B03ED1"/>
    <w:rsid w:val="00B03FA1"/>
    <w:rsid w:val="00B045AA"/>
    <w:rsid w:val="00B045F4"/>
    <w:rsid w:val="00B047F6"/>
    <w:rsid w:val="00B05019"/>
    <w:rsid w:val="00B0525D"/>
    <w:rsid w:val="00B053EF"/>
    <w:rsid w:val="00B056C1"/>
    <w:rsid w:val="00B05DA8"/>
    <w:rsid w:val="00B05F35"/>
    <w:rsid w:val="00B06863"/>
    <w:rsid w:val="00B06A10"/>
    <w:rsid w:val="00B06DCE"/>
    <w:rsid w:val="00B06DE2"/>
    <w:rsid w:val="00B06E2D"/>
    <w:rsid w:val="00B06F2D"/>
    <w:rsid w:val="00B0745A"/>
    <w:rsid w:val="00B075DD"/>
    <w:rsid w:val="00B0761C"/>
    <w:rsid w:val="00B07D20"/>
    <w:rsid w:val="00B07F2E"/>
    <w:rsid w:val="00B1063F"/>
    <w:rsid w:val="00B108BC"/>
    <w:rsid w:val="00B10904"/>
    <w:rsid w:val="00B10D8A"/>
    <w:rsid w:val="00B1130F"/>
    <w:rsid w:val="00B11498"/>
    <w:rsid w:val="00B117C5"/>
    <w:rsid w:val="00B118E3"/>
    <w:rsid w:val="00B11B0E"/>
    <w:rsid w:val="00B11D5B"/>
    <w:rsid w:val="00B11F5B"/>
    <w:rsid w:val="00B12288"/>
    <w:rsid w:val="00B12689"/>
    <w:rsid w:val="00B12BAF"/>
    <w:rsid w:val="00B12F04"/>
    <w:rsid w:val="00B13108"/>
    <w:rsid w:val="00B134EE"/>
    <w:rsid w:val="00B1352C"/>
    <w:rsid w:val="00B13A92"/>
    <w:rsid w:val="00B13D74"/>
    <w:rsid w:val="00B13FBA"/>
    <w:rsid w:val="00B14040"/>
    <w:rsid w:val="00B1426D"/>
    <w:rsid w:val="00B145A7"/>
    <w:rsid w:val="00B14925"/>
    <w:rsid w:val="00B14B32"/>
    <w:rsid w:val="00B14B5C"/>
    <w:rsid w:val="00B14D4A"/>
    <w:rsid w:val="00B14F5B"/>
    <w:rsid w:val="00B14FFD"/>
    <w:rsid w:val="00B1502E"/>
    <w:rsid w:val="00B15358"/>
    <w:rsid w:val="00B15716"/>
    <w:rsid w:val="00B1578B"/>
    <w:rsid w:val="00B1594D"/>
    <w:rsid w:val="00B159C0"/>
    <w:rsid w:val="00B15D88"/>
    <w:rsid w:val="00B15D95"/>
    <w:rsid w:val="00B15E95"/>
    <w:rsid w:val="00B15FBC"/>
    <w:rsid w:val="00B16221"/>
    <w:rsid w:val="00B16353"/>
    <w:rsid w:val="00B163C2"/>
    <w:rsid w:val="00B16A66"/>
    <w:rsid w:val="00B16B7B"/>
    <w:rsid w:val="00B16D21"/>
    <w:rsid w:val="00B16D8F"/>
    <w:rsid w:val="00B16DA3"/>
    <w:rsid w:val="00B16E85"/>
    <w:rsid w:val="00B16FA8"/>
    <w:rsid w:val="00B17065"/>
    <w:rsid w:val="00B171FA"/>
    <w:rsid w:val="00B174CF"/>
    <w:rsid w:val="00B17664"/>
    <w:rsid w:val="00B177DC"/>
    <w:rsid w:val="00B178D6"/>
    <w:rsid w:val="00B17BE3"/>
    <w:rsid w:val="00B17C09"/>
    <w:rsid w:val="00B17C17"/>
    <w:rsid w:val="00B17FA7"/>
    <w:rsid w:val="00B17FBD"/>
    <w:rsid w:val="00B2003A"/>
    <w:rsid w:val="00B206F5"/>
    <w:rsid w:val="00B20AF1"/>
    <w:rsid w:val="00B20BAB"/>
    <w:rsid w:val="00B2101A"/>
    <w:rsid w:val="00B21545"/>
    <w:rsid w:val="00B2186E"/>
    <w:rsid w:val="00B21F89"/>
    <w:rsid w:val="00B22031"/>
    <w:rsid w:val="00B22187"/>
    <w:rsid w:val="00B22570"/>
    <w:rsid w:val="00B225C9"/>
    <w:rsid w:val="00B22688"/>
    <w:rsid w:val="00B228B5"/>
    <w:rsid w:val="00B22AF0"/>
    <w:rsid w:val="00B22B42"/>
    <w:rsid w:val="00B22C2E"/>
    <w:rsid w:val="00B232AC"/>
    <w:rsid w:val="00B2347C"/>
    <w:rsid w:val="00B23567"/>
    <w:rsid w:val="00B237E1"/>
    <w:rsid w:val="00B23973"/>
    <w:rsid w:val="00B23B12"/>
    <w:rsid w:val="00B23BE5"/>
    <w:rsid w:val="00B23F50"/>
    <w:rsid w:val="00B2460B"/>
    <w:rsid w:val="00B2461B"/>
    <w:rsid w:val="00B2596B"/>
    <w:rsid w:val="00B259F1"/>
    <w:rsid w:val="00B25CB5"/>
    <w:rsid w:val="00B260D0"/>
    <w:rsid w:val="00B26208"/>
    <w:rsid w:val="00B26338"/>
    <w:rsid w:val="00B2636C"/>
    <w:rsid w:val="00B265BD"/>
    <w:rsid w:val="00B26637"/>
    <w:rsid w:val="00B270F8"/>
    <w:rsid w:val="00B2741F"/>
    <w:rsid w:val="00B2750A"/>
    <w:rsid w:val="00B27BC7"/>
    <w:rsid w:val="00B27D8E"/>
    <w:rsid w:val="00B27F45"/>
    <w:rsid w:val="00B30117"/>
    <w:rsid w:val="00B30389"/>
    <w:rsid w:val="00B30492"/>
    <w:rsid w:val="00B3058A"/>
    <w:rsid w:val="00B306FA"/>
    <w:rsid w:val="00B30A79"/>
    <w:rsid w:val="00B30BB9"/>
    <w:rsid w:val="00B30BF1"/>
    <w:rsid w:val="00B310AC"/>
    <w:rsid w:val="00B313A8"/>
    <w:rsid w:val="00B314DB"/>
    <w:rsid w:val="00B31554"/>
    <w:rsid w:val="00B3161A"/>
    <w:rsid w:val="00B3193E"/>
    <w:rsid w:val="00B31ADF"/>
    <w:rsid w:val="00B31D21"/>
    <w:rsid w:val="00B31FC5"/>
    <w:rsid w:val="00B3241E"/>
    <w:rsid w:val="00B327F6"/>
    <w:rsid w:val="00B32841"/>
    <w:rsid w:val="00B32AEE"/>
    <w:rsid w:val="00B32CAF"/>
    <w:rsid w:val="00B32CC1"/>
    <w:rsid w:val="00B333F6"/>
    <w:rsid w:val="00B33712"/>
    <w:rsid w:val="00B337C0"/>
    <w:rsid w:val="00B33D0D"/>
    <w:rsid w:val="00B344E3"/>
    <w:rsid w:val="00B346E7"/>
    <w:rsid w:val="00B34776"/>
    <w:rsid w:val="00B34E68"/>
    <w:rsid w:val="00B34F2D"/>
    <w:rsid w:val="00B34F5A"/>
    <w:rsid w:val="00B352C9"/>
    <w:rsid w:val="00B35301"/>
    <w:rsid w:val="00B35A18"/>
    <w:rsid w:val="00B35A6C"/>
    <w:rsid w:val="00B35ED9"/>
    <w:rsid w:val="00B35FA0"/>
    <w:rsid w:val="00B360F2"/>
    <w:rsid w:val="00B3621D"/>
    <w:rsid w:val="00B362B3"/>
    <w:rsid w:val="00B3630F"/>
    <w:rsid w:val="00B36479"/>
    <w:rsid w:val="00B366F4"/>
    <w:rsid w:val="00B368CF"/>
    <w:rsid w:val="00B36923"/>
    <w:rsid w:val="00B36BC3"/>
    <w:rsid w:val="00B36CE0"/>
    <w:rsid w:val="00B36F35"/>
    <w:rsid w:val="00B3702C"/>
    <w:rsid w:val="00B371F3"/>
    <w:rsid w:val="00B375C8"/>
    <w:rsid w:val="00B37915"/>
    <w:rsid w:val="00B37C94"/>
    <w:rsid w:val="00B37D55"/>
    <w:rsid w:val="00B37E3D"/>
    <w:rsid w:val="00B403ED"/>
    <w:rsid w:val="00B405BF"/>
    <w:rsid w:val="00B40823"/>
    <w:rsid w:val="00B4099D"/>
    <w:rsid w:val="00B40CAA"/>
    <w:rsid w:val="00B41145"/>
    <w:rsid w:val="00B41223"/>
    <w:rsid w:val="00B41715"/>
    <w:rsid w:val="00B41730"/>
    <w:rsid w:val="00B417E1"/>
    <w:rsid w:val="00B4192D"/>
    <w:rsid w:val="00B419DD"/>
    <w:rsid w:val="00B41B01"/>
    <w:rsid w:val="00B41B3E"/>
    <w:rsid w:val="00B424B2"/>
    <w:rsid w:val="00B42543"/>
    <w:rsid w:val="00B42847"/>
    <w:rsid w:val="00B4286E"/>
    <w:rsid w:val="00B42B07"/>
    <w:rsid w:val="00B42D23"/>
    <w:rsid w:val="00B4302F"/>
    <w:rsid w:val="00B43086"/>
    <w:rsid w:val="00B432F7"/>
    <w:rsid w:val="00B433F8"/>
    <w:rsid w:val="00B4342D"/>
    <w:rsid w:val="00B43446"/>
    <w:rsid w:val="00B435B3"/>
    <w:rsid w:val="00B43D94"/>
    <w:rsid w:val="00B43E8D"/>
    <w:rsid w:val="00B43F88"/>
    <w:rsid w:val="00B4403B"/>
    <w:rsid w:val="00B4437C"/>
    <w:rsid w:val="00B445CB"/>
    <w:rsid w:val="00B446FB"/>
    <w:rsid w:val="00B449BE"/>
    <w:rsid w:val="00B449D1"/>
    <w:rsid w:val="00B44BBF"/>
    <w:rsid w:val="00B44D97"/>
    <w:rsid w:val="00B45163"/>
    <w:rsid w:val="00B4522E"/>
    <w:rsid w:val="00B455CB"/>
    <w:rsid w:val="00B45BB2"/>
    <w:rsid w:val="00B46244"/>
    <w:rsid w:val="00B463B5"/>
    <w:rsid w:val="00B46675"/>
    <w:rsid w:val="00B46CC7"/>
    <w:rsid w:val="00B476D3"/>
    <w:rsid w:val="00B47767"/>
    <w:rsid w:val="00B47B09"/>
    <w:rsid w:val="00B47CAA"/>
    <w:rsid w:val="00B50024"/>
    <w:rsid w:val="00B50104"/>
    <w:rsid w:val="00B501C8"/>
    <w:rsid w:val="00B50404"/>
    <w:rsid w:val="00B50698"/>
    <w:rsid w:val="00B509AB"/>
    <w:rsid w:val="00B50A28"/>
    <w:rsid w:val="00B50A90"/>
    <w:rsid w:val="00B50AD0"/>
    <w:rsid w:val="00B50B10"/>
    <w:rsid w:val="00B50CF1"/>
    <w:rsid w:val="00B510BB"/>
    <w:rsid w:val="00B5146B"/>
    <w:rsid w:val="00B51629"/>
    <w:rsid w:val="00B516AF"/>
    <w:rsid w:val="00B5175C"/>
    <w:rsid w:val="00B51893"/>
    <w:rsid w:val="00B51A4D"/>
    <w:rsid w:val="00B51CC6"/>
    <w:rsid w:val="00B51E14"/>
    <w:rsid w:val="00B51F08"/>
    <w:rsid w:val="00B52386"/>
    <w:rsid w:val="00B52673"/>
    <w:rsid w:val="00B52799"/>
    <w:rsid w:val="00B528FE"/>
    <w:rsid w:val="00B52D46"/>
    <w:rsid w:val="00B5335A"/>
    <w:rsid w:val="00B53857"/>
    <w:rsid w:val="00B53973"/>
    <w:rsid w:val="00B53985"/>
    <w:rsid w:val="00B53AA8"/>
    <w:rsid w:val="00B53B7D"/>
    <w:rsid w:val="00B53B95"/>
    <w:rsid w:val="00B53DD2"/>
    <w:rsid w:val="00B53DF3"/>
    <w:rsid w:val="00B541F3"/>
    <w:rsid w:val="00B543B6"/>
    <w:rsid w:val="00B54408"/>
    <w:rsid w:val="00B5443A"/>
    <w:rsid w:val="00B547A4"/>
    <w:rsid w:val="00B547FD"/>
    <w:rsid w:val="00B54880"/>
    <w:rsid w:val="00B54A0E"/>
    <w:rsid w:val="00B54A12"/>
    <w:rsid w:val="00B54EEC"/>
    <w:rsid w:val="00B5532C"/>
    <w:rsid w:val="00B55828"/>
    <w:rsid w:val="00B56110"/>
    <w:rsid w:val="00B56157"/>
    <w:rsid w:val="00B563B8"/>
    <w:rsid w:val="00B56610"/>
    <w:rsid w:val="00B56AC7"/>
    <w:rsid w:val="00B56D9D"/>
    <w:rsid w:val="00B56EDA"/>
    <w:rsid w:val="00B574A6"/>
    <w:rsid w:val="00B575AB"/>
    <w:rsid w:val="00B575F5"/>
    <w:rsid w:val="00B57898"/>
    <w:rsid w:val="00B57BDA"/>
    <w:rsid w:val="00B57FA0"/>
    <w:rsid w:val="00B601E4"/>
    <w:rsid w:val="00B601E6"/>
    <w:rsid w:val="00B6082B"/>
    <w:rsid w:val="00B60A1C"/>
    <w:rsid w:val="00B60B9F"/>
    <w:rsid w:val="00B60C79"/>
    <w:rsid w:val="00B60CD7"/>
    <w:rsid w:val="00B60D84"/>
    <w:rsid w:val="00B60F2A"/>
    <w:rsid w:val="00B610CF"/>
    <w:rsid w:val="00B61309"/>
    <w:rsid w:val="00B61564"/>
    <w:rsid w:val="00B6157C"/>
    <w:rsid w:val="00B619BD"/>
    <w:rsid w:val="00B61B43"/>
    <w:rsid w:val="00B61B51"/>
    <w:rsid w:val="00B61D12"/>
    <w:rsid w:val="00B62127"/>
    <w:rsid w:val="00B629D3"/>
    <w:rsid w:val="00B62BBD"/>
    <w:rsid w:val="00B62BCF"/>
    <w:rsid w:val="00B62CA3"/>
    <w:rsid w:val="00B63013"/>
    <w:rsid w:val="00B631DE"/>
    <w:rsid w:val="00B63243"/>
    <w:rsid w:val="00B6362E"/>
    <w:rsid w:val="00B639BE"/>
    <w:rsid w:val="00B63D7A"/>
    <w:rsid w:val="00B63F08"/>
    <w:rsid w:val="00B63FB1"/>
    <w:rsid w:val="00B63FDB"/>
    <w:rsid w:val="00B641D3"/>
    <w:rsid w:val="00B6423E"/>
    <w:rsid w:val="00B6427A"/>
    <w:rsid w:val="00B647DC"/>
    <w:rsid w:val="00B64FAA"/>
    <w:rsid w:val="00B65104"/>
    <w:rsid w:val="00B6526D"/>
    <w:rsid w:val="00B654BB"/>
    <w:rsid w:val="00B658B6"/>
    <w:rsid w:val="00B6591D"/>
    <w:rsid w:val="00B65B70"/>
    <w:rsid w:val="00B65C30"/>
    <w:rsid w:val="00B65F1E"/>
    <w:rsid w:val="00B65F21"/>
    <w:rsid w:val="00B6655F"/>
    <w:rsid w:val="00B665DE"/>
    <w:rsid w:val="00B669D1"/>
    <w:rsid w:val="00B66D2E"/>
    <w:rsid w:val="00B66EE8"/>
    <w:rsid w:val="00B67354"/>
    <w:rsid w:val="00B679DC"/>
    <w:rsid w:val="00B67FBB"/>
    <w:rsid w:val="00B67FE0"/>
    <w:rsid w:val="00B70017"/>
    <w:rsid w:val="00B7002B"/>
    <w:rsid w:val="00B70031"/>
    <w:rsid w:val="00B702D0"/>
    <w:rsid w:val="00B70499"/>
    <w:rsid w:val="00B707B1"/>
    <w:rsid w:val="00B708FE"/>
    <w:rsid w:val="00B7094A"/>
    <w:rsid w:val="00B70998"/>
    <w:rsid w:val="00B70EA3"/>
    <w:rsid w:val="00B70FDF"/>
    <w:rsid w:val="00B71214"/>
    <w:rsid w:val="00B71370"/>
    <w:rsid w:val="00B7148C"/>
    <w:rsid w:val="00B714DD"/>
    <w:rsid w:val="00B715B9"/>
    <w:rsid w:val="00B71935"/>
    <w:rsid w:val="00B71988"/>
    <w:rsid w:val="00B719AE"/>
    <w:rsid w:val="00B71B0F"/>
    <w:rsid w:val="00B71BCA"/>
    <w:rsid w:val="00B71BEF"/>
    <w:rsid w:val="00B71C92"/>
    <w:rsid w:val="00B71F61"/>
    <w:rsid w:val="00B720CC"/>
    <w:rsid w:val="00B724B1"/>
    <w:rsid w:val="00B725A8"/>
    <w:rsid w:val="00B7260F"/>
    <w:rsid w:val="00B72683"/>
    <w:rsid w:val="00B72A1F"/>
    <w:rsid w:val="00B72BE6"/>
    <w:rsid w:val="00B72DB6"/>
    <w:rsid w:val="00B73055"/>
    <w:rsid w:val="00B73158"/>
    <w:rsid w:val="00B7328A"/>
    <w:rsid w:val="00B73A16"/>
    <w:rsid w:val="00B73B09"/>
    <w:rsid w:val="00B73DEC"/>
    <w:rsid w:val="00B73F48"/>
    <w:rsid w:val="00B74217"/>
    <w:rsid w:val="00B74316"/>
    <w:rsid w:val="00B743B2"/>
    <w:rsid w:val="00B74C93"/>
    <w:rsid w:val="00B74DD8"/>
    <w:rsid w:val="00B74F39"/>
    <w:rsid w:val="00B7507D"/>
    <w:rsid w:val="00B75397"/>
    <w:rsid w:val="00B7599E"/>
    <w:rsid w:val="00B75AC4"/>
    <w:rsid w:val="00B75CF2"/>
    <w:rsid w:val="00B75E70"/>
    <w:rsid w:val="00B75EA6"/>
    <w:rsid w:val="00B76263"/>
    <w:rsid w:val="00B76779"/>
    <w:rsid w:val="00B768CC"/>
    <w:rsid w:val="00B76CDD"/>
    <w:rsid w:val="00B76CF1"/>
    <w:rsid w:val="00B76D5D"/>
    <w:rsid w:val="00B76DE3"/>
    <w:rsid w:val="00B77204"/>
    <w:rsid w:val="00B7748B"/>
    <w:rsid w:val="00B774DB"/>
    <w:rsid w:val="00B777FC"/>
    <w:rsid w:val="00B77F72"/>
    <w:rsid w:val="00B77F74"/>
    <w:rsid w:val="00B8016D"/>
    <w:rsid w:val="00B801A7"/>
    <w:rsid w:val="00B802B9"/>
    <w:rsid w:val="00B80343"/>
    <w:rsid w:val="00B80441"/>
    <w:rsid w:val="00B804B4"/>
    <w:rsid w:val="00B804E4"/>
    <w:rsid w:val="00B80610"/>
    <w:rsid w:val="00B8073B"/>
    <w:rsid w:val="00B808DB"/>
    <w:rsid w:val="00B8091F"/>
    <w:rsid w:val="00B80A43"/>
    <w:rsid w:val="00B80D59"/>
    <w:rsid w:val="00B80E81"/>
    <w:rsid w:val="00B814A0"/>
    <w:rsid w:val="00B814DC"/>
    <w:rsid w:val="00B8161A"/>
    <w:rsid w:val="00B8164F"/>
    <w:rsid w:val="00B81672"/>
    <w:rsid w:val="00B817AD"/>
    <w:rsid w:val="00B818EB"/>
    <w:rsid w:val="00B81D80"/>
    <w:rsid w:val="00B81E8F"/>
    <w:rsid w:val="00B8285E"/>
    <w:rsid w:val="00B82A19"/>
    <w:rsid w:val="00B82CB7"/>
    <w:rsid w:val="00B82FD6"/>
    <w:rsid w:val="00B83254"/>
    <w:rsid w:val="00B832E8"/>
    <w:rsid w:val="00B83A28"/>
    <w:rsid w:val="00B83C11"/>
    <w:rsid w:val="00B83DEC"/>
    <w:rsid w:val="00B83DFB"/>
    <w:rsid w:val="00B8405A"/>
    <w:rsid w:val="00B846A7"/>
    <w:rsid w:val="00B847A3"/>
    <w:rsid w:val="00B8480D"/>
    <w:rsid w:val="00B84894"/>
    <w:rsid w:val="00B84AB9"/>
    <w:rsid w:val="00B84B19"/>
    <w:rsid w:val="00B84C24"/>
    <w:rsid w:val="00B84F74"/>
    <w:rsid w:val="00B8542B"/>
    <w:rsid w:val="00B8558C"/>
    <w:rsid w:val="00B85C01"/>
    <w:rsid w:val="00B85C76"/>
    <w:rsid w:val="00B86107"/>
    <w:rsid w:val="00B8623F"/>
    <w:rsid w:val="00B8644C"/>
    <w:rsid w:val="00B8690B"/>
    <w:rsid w:val="00B86930"/>
    <w:rsid w:val="00B86C4C"/>
    <w:rsid w:val="00B86E85"/>
    <w:rsid w:val="00B86F25"/>
    <w:rsid w:val="00B87363"/>
    <w:rsid w:val="00B875E3"/>
    <w:rsid w:val="00B87897"/>
    <w:rsid w:val="00B87BE6"/>
    <w:rsid w:val="00B903BB"/>
    <w:rsid w:val="00B90C98"/>
    <w:rsid w:val="00B90E3B"/>
    <w:rsid w:val="00B9115C"/>
    <w:rsid w:val="00B9130B"/>
    <w:rsid w:val="00B91377"/>
    <w:rsid w:val="00B9151F"/>
    <w:rsid w:val="00B9186D"/>
    <w:rsid w:val="00B9236B"/>
    <w:rsid w:val="00B92869"/>
    <w:rsid w:val="00B9294C"/>
    <w:rsid w:val="00B92C1E"/>
    <w:rsid w:val="00B92D39"/>
    <w:rsid w:val="00B92E2A"/>
    <w:rsid w:val="00B93364"/>
    <w:rsid w:val="00B933B1"/>
    <w:rsid w:val="00B93578"/>
    <w:rsid w:val="00B93B6F"/>
    <w:rsid w:val="00B93E0C"/>
    <w:rsid w:val="00B93EE4"/>
    <w:rsid w:val="00B94037"/>
    <w:rsid w:val="00B941B4"/>
    <w:rsid w:val="00B94202"/>
    <w:rsid w:val="00B942E5"/>
    <w:rsid w:val="00B94682"/>
    <w:rsid w:val="00B94691"/>
    <w:rsid w:val="00B9471A"/>
    <w:rsid w:val="00B94A6D"/>
    <w:rsid w:val="00B94F72"/>
    <w:rsid w:val="00B95394"/>
    <w:rsid w:val="00B953CE"/>
    <w:rsid w:val="00B955D4"/>
    <w:rsid w:val="00B95880"/>
    <w:rsid w:val="00B95DD2"/>
    <w:rsid w:val="00B95E06"/>
    <w:rsid w:val="00B95FA5"/>
    <w:rsid w:val="00B96664"/>
    <w:rsid w:val="00B966EC"/>
    <w:rsid w:val="00B96941"/>
    <w:rsid w:val="00B969DB"/>
    <w:rsid w:val="00B96CA5"/>
    <w:rsid w:val="00B96E46"/>
    <w:rsid w:val="00B970A4"/>
    <w:rsid w:val="00B971F8"/>
    <w:rsid w:val="00B972E6"/>
    <w:rsid w:val="00B975DD"/>
    <w:rsid w:val="00B9779C"/>
    <w:rsid w:val="00B97802"/>
    <w:rsid w:val="00B97DD5"/>
    <w:rsid w:val="00B97DFF"/>
    <w:rsid w:val="00BA00A4"/>
    <w:rsid w:val="00BA03AE"/>
    <w:rsid w:val="00BA04A7"/>
    <w:rsid w:val="00BA0553"/>
    <w:rsid w:val="00BA07D2"/>
    <w:rsid w:val="00BA0810"/>
    <w:rsid w:val="00BA0931"/>
    <w:rsid w:val="00BA0E79"/>
    <w:rsid w:val="00BA1426"/>
    <w:rsid w:val="00BA1A63"/>
    <w:rsid w:val="00BA2367"/>
    <w:rsid w:val="00BA2450"/>
    <w:rsid w:val="00BA2A96"/>
    <w:rsid w:val="00BA3112"/>
    <w:rsid w:val="00BA3265"/>
    <w:rsid w:val="00BA326D"/>
    <w:rsid w:val="00BA32BB"/>
    <w:rsid w:val="00BA3371"/>
    <w:rsid w:val="00BA350C"/>
    <w:rsid w:val="00BA351E"/>
    <w:rsid w:val="00BA3654"/>
    <w:rsid w:val="00BA3FF1"/>
    <w:rsid w:val="00BA40DA"/>
    <w:rsid w:val="00BA42FF"/>
    <w:rsid w:val="00BA4534"/>
    <w:rsid w:val="00BA459C"/>
    <w:rsid w:val="00BA4649"/>
    <w:rsid w:val="00BA47B3"/>
    <w:rsid w:val="00BA4804"/>
    <w:rsid w:val="00BA4E1B"/>
    <w:rsid w:val="00BA4E35"/>
    <w:rsid w:val="00BA4EA7"/>
    <w:rsid w:val="00BA5774"/>
    <w:rsid w:val="00BA5929"/>
    <w:rsid w:val="00BA5B86"/>
    <w:rsid w:val="00BA5CC1"/>
    <w:rsid w:val="00BA5D54"/>
    <w:rsid w:val="00BA5E44"/>
    <w:rsid w:val="00BA5E6F"/>
    <w:rsid w:val="00BA6472"/>
    <w:rsid w:val="00BA6630"/>
    <w:rsid w:val="00BA7389"/>
    <w:rsid w:val="00BA77D5"/>
    <w:rsid w:val="00BA7846"/>
    <w:rsid w:val="00BA7B01"/>
    <w:rsid w:val="00BA7D76"/>
    <w:rsid w:val="00BB00ED"/>
    <w:rsid w:val="00BB0573"/>
    <w:rsid w:val="00BB088C"/>
    <w:rsid w:val="00BB0BCE"/>
    <w:rsid w:val="00BB0D01"/>
    <w:rsid w:val="00BB0FBF"/>
    <w:rsid w:val="00BB15F0"/>
    <w:rsid w:val="00BB19AF"/>
    <w:rsid w:val="00BB1BFF"/>
    <w:rsid w:val="00BB20BE"/>
    <w:rsid w:val="00BB250D"/>
    <w:rsid w:val="00BB2799"/>
    <w:rsid w:val="00BB2818"/>
    <w:rsid w:val="00BB2ADD"/>
    <w:rsid w:val="00BB2B91"/>
    <w:rsid w:val="00BB2E12"/>
    <w:rsid w:val="00BB3353"/>
    <w:rsid w:val="00BB359F"/>
    <w:rsid w:val="00BB36F1"/>
    <w:rsid w:val="00BB3AE1"/>
    <w:rsid w:val="00BB3D81"/>
    <w:rsid w:val="00BB3F89"/>
    <w:rsid w:val="00BB3FB1"/>
    <w:rsid w:val="00BB449B"/>
    <w:rsid w:val="00BB44F4"/>
    <w:rsid w:val="00BB47EF"/>
    <w:rsid w:val="00BB48A1"/>
    <w:rsid w:val="00BB49E4"/>
    <w:rsid w:val="00BB4A18"/>
    <w:rsid w:val="00BB4AA2"/>
    <w:rsid w:val="00BB55BB"/>
    <w:rsid w:val="00BB55DC"/>
    <w:rsid w:val="00BB595B"/>
    <w:rsid w:val="00BB5BF2"/>
    <w:rsid w:val="00BB5C53"/>
    <w:rsid w:val="00BB5C81"/>
    <w:rsid w:val="00BB5DB1"/>
    <w:rsid w:val="00BB620C"/>
    <w:rsid w:val="00BB624B"/>
    <w:rsid w:val="00BB63B1"/>
    <w:rsid w:val="00BB68CF"/>
    <w:rsid w:val="00BB6973"/>
    <w:rsid w:val="00BB6A68"/>
    <w:rsid w:val="00BB6C07"/>
    <w:rsid w:val="00BB6CEB"/>
    <w:rsid w:val="00BB6EAF"/>
    <w:rsid w:val="00BB707E"/>
    <w:rsid w:val="00BB71B9"/>
    <w:rsid w:val="00BB749B"/>
    <w:rsid w:val="00BB7696"/>
    <w:rsid w:val="00BB7753"/>
    <w:rsid w:val="00BB78C5"/>
    <w:rsid w:val="00BC017F"/>
    <w:rsid w:val="00BC0653"/>
    <w:rsid w:val="00BC06BD"/>
    <w:rsid w:val="00BC0A39"/>
    <w:rsid w:val="00BC0C38"/>
    <w:rsid w:val="00BC111E"/>
    <w:rsid w:val="00BC153E"/>
    <w:rsid w:val="00BC19B3"/>
    <w:rsid w:val="00BC1A46"/>
    <w:rsid w:val="00BC1B4E"/>
    <w:rsid w:val="00BC23A2"/>
    <w:rsid w:val="00BC25A3"/>
    <w:rsid w:val="00BC26DE"/>
    <w:rsid w:val="00BC2825"/>
    <w:rsid w:val="00BC2883"/>
    <w:rsid w:val="00BC28AE"/>
    <w:rsid w:val="00BC2A62"/>
    <w:rsid w:val="00BC30F8"/>
    <w:rsid w:val="00BC33F0"/>
    <w:rsid w:val="00BC33F2"/>
    <w:rsid w:val="00BC3453"/>
    <w:rsid w:val="00BC356E"/>
    <w:rsid w:val="00BC3998"/>
    <w:rsid w:val="00BC3C25"/>
    <w:rsid w:val="00BC3FEE"/>
    <w:rsid w:val="00BC4105"/>
    <w:rsid w:val="00BC4559"/>
    <w:rsid w:val="00BC477D"/>
    <w:rsid w:val="00BC4968"/>
    <w:rsid w:val="00BC4B32"/>
    <w:rsid w:val="00BC4CD6"/>
    <w:rsid w:val="00BC516B"/>
    <w:rsid w:val="00BC51E7"/>
    <w:rsid w:val="00BC540B"/>
    <w:rsid w:val="00BC5725"/>
    <w:rsid w:val="00BC586C"/>
    <w:rsid w:val="00BC5BA4"/>
    <w:rsid w:val="00BC6006"/>
    <w:rsid w:val="00BC61F3"/>
    <w:rsid w:val="00BC639A"/>
    <w:rsid w:val="00BC66D4"/>
    <w:rsid w:val="00BC6728"/>
    <w:rsid w:val="00BC71AB"/>
    <w:rsid w:val="00BC7434"/>
    <w:rsid w:val="00BC77C9"/>
    <w:rsid w:val="00BC79F1"/>
    <w:rsid w:val="00BC7AA3"/>
    <w:rsid w:val="00BC7BBF"/>
    <w:rsid w:val="00BC7EB2"/>
    <w:rsid w:val="00BD0365"/>
    <w:rsid w:val="00BD03AF"/>
    <w:rsid w:val="00BD04BD"/>
    <w:rsid w:val="00BD0712"/>
    <w:rsid w:val="00BD0D41"/>
    <w:rsid w:val="00BD0DD3"/>
    <w:rsid w:val="00BD17CA"/>
    <w:rsid w:val="00BD1A9E"/>
    <w:rsid w:val="00BD1BBE"/>
    <w:rsid w:val="00BD1C5F"/>
    <w:rsid w:val="00BD1C90"/>
    <w:rsid w:val="00BD1D09"/>
    <w:rsid w:val="00BD1FA0"/>
    <w:rsid w:val="00BD2454"/>
    <w:rsid w:val="00BD259C"/>
    <w:rsid w:val="00BD2D54"/>
    <w:rsid w:val="00BD3058"/>
    <w:rsid w:val="00BD31DD"/>
    <w:rsid w:val="00BD3636"/>
    <w:rsid w:val="00BD3900"/>
    <w:rsid w:val="00BD3F53"/>
    <w:rsid w:val="00BD42EB"/>
    <w:rsid w:val="00BD4940"/>
    <w:rsid w:val="00BD4CED"/>
    <w:rsid w:val="00BD5105"/>
    <w:rsid w:val="00BD539D"/>
    <w:rsid w:val="00BD580F"/>
    <w:rsid w:val="00BD5CD4"/>
    <w:rsid w:val="00BD5EF3"/>
    <w:rsid w:val="00BD5FD6"/>
    <w:rsid w:val="00BD662B"/>
    <w:rsid w:val="00BD6779"/>
    <w:rsid w:val="00BD6962"/>
    <w:rsid w:val="00BD6AEB"/>
    <w:rsid w:val="00BD6D75"/>
    <w:rsid w:val="00BD6E8E"/>
    <w:rsid w:val="00BD6F76"/>
    <w:rsid w:val="00BD6FDE"/>
    <w:rsid w:val="00BD7169"/>
    <w:rsid w:val="00BD730A"/>
    <w:rsid w:val="00BD7450"/>
    <w:rsid w:val="00BD7502"/>
    <w:rsid w:val="00BD7640"/>
    <w:rsid w:val="00BD78ED"/>
    <w:rsid w:val="00BD7F77"/>
    <w:rsid w:val="00BE00A6"/>
    <w:rsid w:val="00BE01B1"/>
    <w:rsid w:val="00BE0202"/>
    <w:rsid w:val="00BE02B4"/>
    <w:rsid w:val="00BE02F1"/>
    <w:rsid w:val="00BE040C"/>
    <w:rsid w:val="00BE0619"/>
    <w:rsid w:val="00BE077D"/>
    <w:rsid w:val="00BE08FE"/>
    <w:rsid w:val="00BE0C23"/>
    <w:rsid w:val="00BE0C29"/>
    <w:rsid w:val="00BE0E25"/>
    <w:rsid w:val="00BE10F8"/>
    <w:rsid w:val="00BE1462"/>
    <w:rsid w:val="00BE147B"/>
    <w:rsid w:val="00BE154E"/>
    <w:rsid w:val="00BE15CC"/>
    <w:rsid w:val="00BE1647"/>
    <w:rsid w:val="00BE181B"/>
    <w:rsid w:val="00BE1929"/>
    <w:rsid w:val="00BE1AE7"/>
    <w:rsid w:val="00BE1B75"/>
    <w:rsid w:val="00BE2021"/>
    <w:rsid w:val="00BE2169"/>
    <w:rsid w:val="00BE2383"/>
    <w:rsid w:val="00BE25E3"/>
    <w:rsid w:val="00BE2681"/>
    <w:rsid w:val="00BE2766"/>
    <w:rsid w:val="00BE2DB9"/>
    <w:rsid w:val="00BE2E5F"/>
    <w:rsid w:val="00BE3314"/>
    <w:rsid w:val="00BE3397"/>
    <w:rsid w:val="00BE3A3E"/>
    <w:rsid w:val="00BE44CF"/>
    <w:rsid w:val="00BE4797"/>
    <w:rsid w:val="00BE47F7"/>
    <w:rsid w:val="00BE48AF"/>
    <w:rsid w:val="00BE4C79"/>
    <w:rsid w:val="00BE4D0E"/>
    <w:rsid w:val="00BE4E8E"/>
    <w:rsid w:val="00BE5281"/>
    <w:rsid w:val="00BE54EF"/>
    <w:rsid w:val="00BE5A4C"/>
    <w:rsid w:val="00BE5E1C"/>
    <w:rsid w:val="00BE602B"/>
    <w:rsid w:val="00BE606F"/>
    <w:rsid w:val="00BE6089"/>
    <w:rsid w:val="00BE64C9"/>
    <w:rsid w:val="00BE6541"/>
    <w:rsid w:val="00BE67C1"/>
    <w:rsid w:val="00BE67E0"/>
    <w:rsid w:val="00BE7025"/>
    <w:rsid w:val="00BE74AF"/>
    <w:rsid w:val="00BE762F"/>
    <w:rsid w:val="00BE7FC2"/>
    <w:rsid w:val="00BF01BB"/>
    <w:rsid w:val="00BF033D"/>
    <w:rsid w:val="00BF0529"/>
    <w:rsid w:val="00BF0556"/>
    <w:rsid w:val="00BF086B"/>
    <w:rsid w:val="00BF09C2"/>
    <w:rsid w:val="00BF0CEE"/>
    <w:rsid w:val="00BF0DB0"/>
    <w:rsid w:val="00BF0F44"/>
    <w:rsid w:val="00BF0FF5"/>
    <w:rsid w:val="00BF155F"/>
    <w:rsid w:val="00BF1709"/>
    <w:rsid w:val="00BF1CC8"/>
    <w:rsid w:val="00BF2153"/>
    <w:rsid w:val="00BF2236"/>
    <w:rsid w:val="00BF23B6"/>
    <w:rsid w:val="00BF23EC"/>
    <w:rsid w:val="00BF23FA"/>
    <w:rsid w:val="00BF2422"/>
    <w:rsid w:val="00BF26EF"/>
    <w:rsid w:val="00BF2808"/>
    <w:rsid w:val="00BF2D88"/>
    <w:rsid w:val="00BF3A18"/>
    <w:rsid w:val="00BF3B11"/>
    <w:rsid w:val="00BF3DAE"/>
    <w:rsid w:val="00BF3E98"/>
    <w:rsid w:val="00BF4037"/>
    <w:rsid w:val="00BF40EA"/>
    <w:rsid w:val="00BF472E"/>
    <w:rsid w:val="00BF48B4"/>
    <w:rsid w:val="00BF4E26"/>
    <w:rsid w:val="00BF5211"/>
    <w:rsid w:val="00BF55AD"/>
    <w:rsid w:val="00BF5744"/>
    <w:rsid w:val="00BF5782"/>
    <w:rsid w:val="00BF5A06"/>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7AD"/>
    <w:rsid w:val="00BF7830"/>
    <w:rsid w:val="00BF78EE"/>
    <w:rsid w:val="00C0001F"/>
    <w:rsid w:val="00C0038C"/>
    <w:rsid w:val="00C005C9"/>
    <w:rsid w:val="00C00975"/>
    <w:rsid w:val="00C00B6E"/>
    <w:rsid w:val="00C010B7"/>
    <w:rsid w:val="00C01161"/>
    <w:rsid w:val="00C011FB"/>
    <w:rsid w:val="00C015D2"/>
    <w:rsid w:val="00C01613"/>
    <w:rsid w:val="00C01A8F"/>
    <w:rsid w:val="00C02205"/>
    <w:rsid w:val="00C0240C"/>
    <w:rsid w:val="00C025B4"/>
    <w:rsid w:val="00C02B20"/>
    <w:rsid w:val="00C02E2E"/>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9A8"/>
    <w:rsid w:val="00C05AD8"/>
    <w:rsid w:val="00C05B75"/>
    <w:rsid w:val="00C05E79"/>
    <w:rsid w:val="00C05FC6"/>
    <w:rsid w:val="00C06068"/>
    <w:rsid w:val="00C0627B"/>
    <w:rsid w:val="00C06305"/>
    <w:rsid w:val="00C06467"/>
    <w:rsid w:val="00C066A0"/>
    <w:rsid w:val="00C06710"/>
    <w:rsid w:val="00C06718"/>
    <w:rsid w:val="00C06A18"/>
    <w:rsid w:val="00C06E4E"/>
    <w:rsid w:val="00C06FAB"/>
    <w:rsid w:val="00C06FB1"/>
    <w:rsid w:val="00C07117"/>
    <w:rsid w:val="00C07156"/>
    <w:rsid w:val="00C07303"/>
    <w:rsid w:val="00C0764B"/>
    <w:rsid w:val="00C07C44"/>
    <w:rsid w:val="00C07CB9"/>
    <w:rsid w:val="00C07D41"/>
    <w:rsid w:val="00C07D85"/>
    <w:rsid w:val="00C07FC9"/>
    <w:rsid w:val="00C1004B"/>
    <w:rsid w:val="00C101CA"/>
    <w:rsid w:val="00C10539"/>
    <w:rsid w:val="00C10847"/>
    <w:rsid w:val="00C10C6C"/>
    <w:rsid w:val="00C10E73"/>
    <w:rsid w:val="00C10FCA"/>
    <w:rsid w:val="00C114C2"/>
    <w:rsid w:val="00C115D6"/>
    <w:rsid w:val="00C117EB"/>
    <w:rsid w:val="00C118CC"/>
    <w:rsid w:val="00C11B24"/>
    <w:rsid w:val="00C122D5"/>
    <w:rsid w:val="00C125F2"/>
    <w:rsid w:val="00C12AEE"/>
    <w:rsid w:val="00C12B3E"/>
    <w:rsid w:val="00C12B6B"/>
    <w:rsid w:val="00C12F08"/>
    <w:rsid w:val="00C13052"/>
    <w:rsid w:val="00C1310D"/>
    <w:rsid w:val="00C13344"/>
    <w:rsid w:val="00C1354E"/>
    <w:rsid w:val="00C13691"/>
    <w:rsid w:val="00C13949"/>
    <w:rsid w:val="00C13B07"/>
    <w:rsid w:val="00C13B17"/>
    <w:rsid w:val="00C140A3"/>
    <w:rsid w:val="00C14165"/>
    <w:rsid w:val="00C14287"/>
    <w:rsid w:val="00C145B2"/>
    <w:rsid w:val="00C1481A"/>
    <w:rsid w:val="00C14D5B"/>
    <w:rsid w:val="00C14DCE"/>
    <w:rsid w:val="00C14FEA"/>
    <w:rsid w:val="00C151DF"/>
    <w:rsid w:val="00C155AF"/>
    <w:rsid w:val="00C159BB"/>
    <w:rsid w:val="00C159D5"/>
    <w:rsid w:val="00C160D8"/>
    <w:rsid w:val="00C161BF"/>
    <w:rsid w:val="00C1643D"/>
    <w:rsid w:val="00C165C1"/>
    <w:rsid w:val="00C1668F"/>
    <w:rsid w:val="00C168EA"/>
    <w:rsid w:val="00C16D73"/>
    <w:rsid w:val="00C16D82"/>
    <w:rsid w:val="00C16DC7"/>
    <w:rsid w:val="00C16F64"/>
    <w:rsid w:val="00C1701A"/>
    <w:rsid w:val="00C174EA"/>
    <w:rsid w:val="00C1750F"/>
    <w:rsid w:val="00C1765B"/>
    <w:rsid w:val="00C176A0"/>
    <w:rsid w:val="00C1772D"/>
    <w:rsid w:val="00C1776E"/>
    <w:rsid w:val="00C17A30"/>
    <w:rsid w:val="00C17B19"/>
    <w:rsid w:val="00C17F9D"/>
    <w:rsid w:val="00C200A6"/>
    <w:rsid w:val="00C2043B"/>
    <w:rsid w:val="00C20464"/>
    <w:rsid w:val="00C204DE"/>
    <w:rsid w:val="00C2063C"/>
    <w:rsid w:val="00C20927"/>
    <w:rsid w:val="00C20A10"/>
    <w:rsid w:val="00C20C49"/>
    <w:rsid w:val="00C20C92"/>
    <w:rsid w:val="00C20CA8"/>
    <w:rsid w:val="00C20DFD"/>
    <w:rsid w:val="00C2101C"/>
    <w:rsid w:val="00C213C8"/>
    <w:rsid w:val="00C216E4"/>
    <w:rsid w:val="00C218CE"/>
    <w:rsid w:val="00C21A53"/>
    <w:rsid w:val="00C21B83"/>
    <w:rsid w:val="00C21EB2"/>
    <w:rsid w:val="00C21ED9"/>
    <w:rsid w:val="00C22046"/>
    <w:rsid w:val="00C220D7"/>
    <w:rsid w:val="00C221A1"/>
    <w:rsid w:val="00C22376"/>
    <w:rsid w:val="00C22750"/>
    <w:rsid w:val="00C2288C"/>
    <w:rsid w:val="00C229CB"/>
    <w:rsid w:val="00C23004"/>
    <w:rsid w:val="00C235C1"/>
    <w:rsid w:val="00C235F1"/>
    <w:rsid w:val="00C237B4"/>
    <w:rsid w:val="00C237D9"/>
    <w:rsid w:val="00C24191"/>
    <w:rsid w:val="00C24360"/>
    <w:rsid w:val="00C244C0"/>
    <w:rsid w:val="00C24532"/>
    <w:rsid w:val="00C24AAA"/>
    <w:rsid w:val="00C250C8"/>
    <w:rsid w:val="00C251B4"/>
    <w:rsid w:val="00C259E4"/>
    <w:rsid w:val="00C25A85"/>
    <w:rsid w:val="00C25B76"/>
    <w:rsid w:val="00C25B9F"/>
    <w:rsid w:val="00C25CF6"/>
    <w:rsid w:val="00C25DB0"/>
    <w:rsid w:val="00C25DDB"/>
    <w:rsid w:val="00C25ED5"/>
    <w:rsid w:val="00C26189"/>
    <w:rsid w:val="00C26412"/>
    <w:rsid w:val="00C26431"/>
    <w:rsid w:val="00C2654A"/>
    <w:rsid w:val="00C2660B"/>
    <w:rsid w:val="00C266CD"/>
    <w:rsid w:val="00C2692C"/>
    <w:rsid w:val="00C26B76"/>
    <w:rsid w:val="00C26BA0"/>
    <w:rsid w:val="00C26DD7"/>
    <w:rsid w:val="00C26EE4"/>
    <w:rsid w:val="00C26FB2"/>
    <w:rsid w:val="00C271F3"/>
    <w:rsid w:val="00C27294"/>
    <w:rsid w:val="00C273BD"/>
    <w:rsid w:val="00C274F4"/>
    <w:rsid w:val="00C27722"/>
    <w:rsid w:val="00C27B29"/>
    <w:rsid w:val="00C30307"/>
    <w:rsid w:val="00C304F7"/>
    <w:rsid w:val="00C3064B"/>
    <w:rsid w:val="00C306F8"/>
    <w:rsid w:val="00C30723"/>
    <w:rsid w:val="00C3072E"/>
    <w:rsid w:val="00C30921"/>
    <w:rsid w:val="00C3096B"/>
    <w:rsid w:val="00C30F28"/>
    <w:rsid w:val="00C31687"/>
    <w:rsid w:val="00C31A21"/>
    <w:rsid w:val="00C31DC3"/>
    <w:rsid w:val="00C321BD"/>
    <w:rsid w:val="00C3237C"/>
    <w:rsid w:val="00C3249E"/>
    <w:rsid w:val="00C32648"/>
    <w:rsid w:val="00C3281D"/>
    <w:rsid w:val="00C329D0"/>
    <w:rsid w:val="00C32C0E"/>
    <w:rsid w:val="00C32EFB"/>
    <w:rsid w:val="00C33198"/>
    <w:rsid w:val="00C3337D"/>
    <w:rsid w:val="00C33399"/>
    <w:rsid w:val="00C333BE"/>
    <w:rsid w:val="00C3348E"/>
    <w:rsid w:val="00C33504"/>
    <w:rsid w:val="00C33ADB"/>
    <w:rsid w:val="00C33B27"/>
    <w:rsid w:val="00C33E4F"/>
    <w:rsid w:val="00C33F1F"/>
    <w:rsid w:val="00C3400C"/>
    <w:rsid w:val="00C34075"/>
    <w:rsid w:val="00C340BD"/>
    <w:rsid w:val="00C34437"/>
    <w:rsid w:val="00C34504"/>
    <w:rsid w:val="00C34694"/>
    <w:rsid w:val="00C346B3"/>
    <w:rsid w:val="00C34ABF"/>
    <w:rsid w:val="00C34BE1"/>
    <w:rsid w:val="00C34C08"/>
    <w:rsid w:val="00C34C53"/>
    <w:rsid w:val="00C34D4B"/>
    <w:rsid w:val="00C34E4E"/>
    <w:rsid w:val="00C34FDD"/>
    <w:rsid w:val="00C359CF"/>
    <w:rsid w:val="00C35B28"/>
    <w:rsid w:val="00C35E43"/>
    <w:rsid w:val="00C35EA7"/>
    <w:rsid w:val="00C3601C"/>
    <w:rsid w:val="00C3623B"/>
    <w:rsid w:val="00C3631A"/>
    <w:rsid w:val="00C36520"/>
    <w:rsid w:val="00C36710"/>
    <w:rsid w:val="00C367A3"/>
    <w:rsid w:val="00C367A9"/>
    <w:rsid w:val="00C36B59"/>
    <w:rsid w:val="00C36C4B"/>
    <w:rsid w:val="00C36DF4"/>
    <w:rsid w:val="00C36F0B"/>
    <w:rsid w:val="00C3711E"/>
    <w:rsid w:val="00C37252"/>
    <w:rsid w:val="00C37339"/>
    <w:rsid w:val="00C3793D"/>
    <w:rsid w:val="00C37AD2"/>
    <w:rsid w:val="00C37D7C"/>
    <w:rsid w:val="00C403B7"/>
    <w:rsid w:val="00C4045F"/>
    <w:rsid w:val="00C40466"/>
    <w:rsid w:val="00C405B9"/>
    <w:rsid w:val="00C40F13"/>
    <w:rsid w:val="00C411D0"/>
    <w:rsid w:val="00C41240"/>
    <w:rsid w:val="00C41391"/>
    <w:rsid w:val="00C41585"/>
    <w:rsid w:val="00C41928"/>
    <w:rsid w:val="00C419C2"/>
    <w:rsid w:val="00C42271"/>
    <w:rsid w:val="00C42382"/>
    <w:rsid w:val="00C425A1"/>
    <w:rsid w:val="00C42829"/>
    <w:rsid w:val="00C42889"/>
    <w:rsid w:val="00C42C3D"/>
    <w:rsid w:val="00C42C6D"/>
    <w:rsid w:val="00C42D38"/>
    <w:rsid w:val="00C42E3F"/>
    <w:rsid w:val="00C42F81"/>
    <w:rsid w:val="00C42FC9"/>
    <w:rsid w:val="00C43290"/>
    <w:rsid w:val="00C43496"/>
    <w:rsid w:val="00C436FB"/>
    <w:rsid w:val="00C43734"/>
    <w:rsid w:val="00C43C5A"/>
    <w:rsid w:val="00C43DEC"/>
    <w:rsid w:val="00C441D7"/>
    <w:rsid w:val="00C44568"/>
    <w:rsid w:val="00C448FB"/>
    <w:rsid w:val="00C44909"/>
    <w:rsid w:val="00C449F5"/>
    <w:rsid w:val="00C44B13"/>
    <w:rsid w:val="00C44C9B"/>
    <w:rsid w:val="00C44D68"/>
    <w:rsid w:val="00C45088"/>
    <w:rsid w:val="00C45241"/>
    <w:rsid w:val="00C45388"/>
    <w:rsid w:val="00C45541"/>
    <w:rsid w:val="00C45861"/>
    <w:rsid w:val="00C458D4"/>
    <w:rsid w:val="00C45E18"/>
    <w:rsid w:val="00C4655F"/>
    <w:rsid w:val="00C465D8"/>
    <w:rsid w:val="00C46613"/>
    <w:rsid w:val="00C466CB"/>
    <w:rsid w:val="00C467A0"/>
    <w:rsid w:val="00C46832"/>
    <w:rsid w:val="00C46972"/>
    <w:rsid w:val="00C46A69"/>
    <w:rsid w:val="00C46AF0"/>
    <w:rsid w:val="00C46B9F"/>
    <w:rsid w:val="00C46D54"/>
    <w:rsid w:val="00C46E0E"/>
    <w:rsid w:val="00C4726E"/>
    <w:rsid w:val="00C47283"/>
    <w:rsid w:val="00C477EC"/>
    <w:rsid w:val="00C4781D"/>
    <w:rsid w:val="00C47B09"/>
    <w:rsid w:val="00C47E04"/>
    <w:rsid w:val="00C501BF"/>
    <w:rsid w:val="00C50551"/>
    <w:rsid w:val="00C50569"/>
    <w:rsid w:val="00C50896"/>
    <w:rsid w:val="00C50906"/>
    <w:rsid w:val="00C50B39"/>
    <w:rsid w:val="00C50B4C"/>
    <w:rsid w:val="00C50E82"/>
    <w:rsid w:val="00C50EB6"/>
    <w:rsid w:val="00C5165F"/>
    <w:rsid w:val="00C51820"/>
    <w:rsid w:val="00C52280"/>
    <w:rsid w:val="00C523B2"/>
    <w:rsid w:val="00C5268C"/>
    <w:rsid w:val="00C5284C"/>
    <w:rsid w:val="00C5293B"/>
    <w:rsid w:val="00C52DE9"/>
    <w:rsid w:val="00C5359E"/>
    <w:rsid w:val="00C53874"/>
    <w:rsid w:val="00C53DC9"/>
    <w:rsid w:val="00C53DE0"/>
    <w:rsid w:val="00C53E10"/>
    <w:rsid w:val="00C54112"/>
    <w:rsid w:val="00C5442C"/>
    <w:rsid w:val="00C54715"/>
    <w:rsid w:val="00C549E2"/>
    <w:rsid w:val="00C54BAD"/>
    <w:rsid w:val="00C54C2C"/>
    <w:rsid w:val="00C54C95"/>
    <w:rsid w:val="00C54CFB"/>
    <w:rsid w:val="00C54FBD"/>
    <w:rsid w:val="00C54FEE"/>
    <w:rsid w:val="00C55252"/>
    <w:rsid w:val="00C55668"/>
    <w:rsid w:val="00C55775"/>
    <w:rsid w:val="00C55B44"/>
    <w:rsid w:val="00C55E09"/>
    <w:rsid w:val="00C55E55"/>
    <w:rsid w:val="00C55FED"/>
    <w:rsid w:val="00C565C4"/>
    <w:rsid w:val="00C56798"/>
    <w:rsid w:val="00C569FB"/>
    <w:rsid w:val="00C56B07"/>
    <w:rsid w:val="00C56C22"/>
    <w:rsid w:val="00C56D31"/>
    <w:rsid w:val="00C56EA4"/>
    <w:rsid w:val="00C57488"/>
    <w:rsid w:val="00C576B8"/>
    <w:rsid w:val="00C576C7"/>
    <w:rsid w:val="00C57715"/>
    <w:rsid w:val="00C57734"/>
    <w:rsid w:val="00C577CC"/>
    <w:rsid w:val="00C57B81"/>
    <w:rsid w:val="00C608C3"/>
    <w:rsid w:val="00C60B73"/>
    <w:rsid w:val="00C60E31"/>
    <w:rsid w:val="00C61670"/>
    <w:rsid w:val="00C6168F"/>
    <w:rsid w:val="00C61CE1"/>
    <w:rsid w:val="00C62384"/>
    <w:rsid w:val="00C625BC"/>
    <w:rsid w:val="00C62ADA"/>
    <w:rsid w:val="00C62AE3"/>
    <w:rsid w:val="00C62B4C"/>
    <w:rsid w:val="00C62E32"/>
    <w:rsid w:val="00C63022"/>
    <w:rsid w:val="00C631E4"/>
    <w:rsid w:val="00C63625"/>
    <w:rsid w:val="00C63A00"/>
    <w:rsid w:val="00C63CCF"/>
    <w:rsid w:val="00C63CF7"/>
    <w:rsid w:val="00C63DC7"/>
    <w:rsid w:val="00C63E78"/>
    <w:rsid w:val="00C63FDE"/>
    <w:rsid w:val="00C640A2"/>
    <w:rsid w:val="00C642AB"/>
    <w:rsid w:val="00C643B4"/>
    <w:rsid w:val="00C64566"/>
    <w:rsid w:val="00C646E6"/>
    <w:rsid w:val="00C6488A"/>
    <w:rsid w:val="00C649B8"/>
    <w:rsid w:val="00C65000"/>
    <w:rsid w:val="00C65030"/>
    <w:rsid w:val="00C65315"/>
    <w:rsid w:val="00C6546F"/>
    <w:rsid w:val="00C65AED"/>
    <w:rsid w:val="00C65B9C"/>
    <w:rsid w:val="00C65CDF"/>
    <w:rsid w:val="00C65D23"/>
    <w:rsid w:val="00C65DBB"/>
    <w:rsid w:val="00C661EE"/>
    <w:rsid w:val="00C6629A"/>
    <w:rsid w:val="00C6670B"/>
    <w:rsid w:val="00C66806"/>
    <w:rsid w:val="00C6690B"/>
    <w:rsid w:val="00C66A58"/>
    <w:rsid w:val="00C66BD9"/>
    <w:rsid w:val="00C67058"/>
    <w:rsid w:val="00C6711B"/>
    <w:rsid w:val="00C67804"/>
    <w:rsid w:val="00C678E9"/>
    <w:rsid w:val="00C67A8C"/>
    <w:rsid w:val="00C67FAE"/>
    <w:rsid w:val="00C67FCD"/>
    <w:rsid w:val="00C700B6"/>
    <w:rsid w:val="00C709F2"/>
    <w:rsid w:val="00C70CB7"/>
    <w:rsid w:val="00C710F5"/>
    <w:rsid w:val="00C711A8"/>
    <w:rsid w:val="00C714AF"/>
    <w:rsid w:val="00C71B12"/>
    <w:rsid w:val="00C71B1E"/>
    <w:rsid w:val="00C71C4D"/>
    <w:rsid w:val="00C72075"/>
    <w:rsid w:val="00C722B8"/>
    <w:rsid w:val="00C7238E"/>
    <w:rsid w:val="00C7246B"/>
    <w:rsid w:val="00C7252F"/>
    <w:rsid w:val="00C72D8C"/>
    <w:rsid w:val="00C72E31"/>
    <w:rsid w:val="00C73293"/>
    <w:rsid w:val="00C734C2"/>
    <w:rsid w:val="00C73514"/>
    <w:rsid w:val="00C73564"/>
    <w:rsid w:val="00C73624"/>
    <w:rsid w:val="00C7375C"/>
    <w:rsid w:val="00C73929"/>
    <w:rsid w:val="00C73B3B"/>
    <w:rsid w:val="00C73EE8"/>
    <w:rsid w:val="00C73F1D"/>
    <w:rsid w:val="00C74014"/>
    <w:rsid w:val="00C742A4"/>
    <w:rsid w:val="00C74411"/>
    <w:rsid w:val="00C747FE"/>
    <w:rsid w:val="00C7480E"/>
    <w:rsid w:val="00C7484D"/>
    <w:rsid w:val="00C74A2D"/>
    <w:rsid w:val="00C74A44"/>
    <w:rsid w:val="00C74F61"/>
    <w:rsid w:val="00C750B7"/>
    <w:rsid w:val="00C750DE"/>
    <w:rsid w:val="00C75272"/>
    <w:rsid w:val="00C75495"/>
    <w:rsid w:val="00C755B1"/>
    <w:rsid w:val="00C75988"/>
    <w:rsid w:val="00C75BEE"/>
    <w:rsid w:val="00C75D9E"/>
    <w:rsid w:val="00C75F2C"/>
    <w:rsid w:val="00C765F3"/>
    <w:rsid w:val="00C769FF"/>
    <w:rsid w:val="00C76BC4"/>
    <w:rsid w:val="00C76DCF"/>
    <w:rsid w:val="00C77042"/>
    <w:rsid w:val="00C7758F"/>
    <w:rsid w:val="00C7793C"/>
    <w:rsid w:val="00C77D77"/>
    <w:rsid w:val="00C77E6E"/>
    <w:rsid w:val="00C8018C"/>
    <w:rsid w:val="00C802CE"/>
    <w:rsid w:val="00C8045F"/>
    <w:rsid w:val="00C807D1"/>
    <w:rsid w:val="00C80B0E"/>
    <w:rsid w:val="00C80DC9"/>
    <w:rsid w:val="00C81574"/>
    <w:rsid w:val="00C816E9"/>
    <w:rsid w:val="00C817C7"/>
    <w:rsid w:val="00C818B7"/>
    <w:rsid w:val="00C81B23"/>
    <w:rsid w:val="00C81B4A"/>
    <w:rsid w:val="00C81B9D"/>
    <w:rsid w:val="00C81C0F"/>
    <w:rsid w:val="00C82B02"/>
    <w:rsid w:val="00C82E1A"/>
    <w:rsid w:val="00C831AC"/>
    <w:rsid w:val="00C83252"/>
    <w:rsid w:val="00C83538"/>
    <w:rsid w:val="00C83818"/>
    <w:rsid w:val="00C83F61"/>
    <w:rsid w:val="00C843B0"/>
    <w:rsid w:val="00C844CF"/>
    <w:rsid w:val="00C846E4"/>
    <w:rsid w:val="00C84B9A"/>
    <w:rsid w:val="00C84F07"/>
    <w:rsid w:val="00C84FA4"/>
    <w:rsid w:val="00C8506F"/>
    <w:rsid w:val="00C851FA"/>
    <w:rsid w:val="00C85333"/>
    <w:rsid w:val="00C85392"/>
    <w:rsid w:val="00C8539F"/>
    <w:rsid w:val="00C855B8"/>
    <w:rsid w:val="00C86206"/>
    <w:rsid w:val="00C864F7"/>
    <w:rsid w:val="00C867AA"/>
    <w:rsid w:val="00C86BC7"/>
    <w:rsid w:val="00C86C13"/>
    <w:rsid w:val="00C86C88"/>
    <w:rsid w:val="00C86DE1"/>
    <w:rsid w:val="00C86F40"/>
    <w:rsid w:val="00C86F91"/>
    <w:rsid w:val="00C870DF"/>
    <w:rsid w:val="00C8748E"/>
    <w:rsid w:val="00C8774B"/>
    <w:rsid w:val="00C8786E"/>
    <w:rsid w:val="00C87C27"/>
    <w:rsid w:val="00C87DAE"/>
    <w:rsid w:val="00C87DF3"/>
    <w:rsid w:val="00C87E90"/>
    <w:rsid w:val="00C901B1"/>
    <w:rsid w:val="00C903E5"/>
    <w:rsid w:val="00C904E9"/>
    <w:rsid w:val="00C915DD"/>
    <w:rsid w:val="00C916EF"/>
    <w:rsid w:val="00C91984"/>
    <w:rsid w:val="00C91EA9"/>
    <w:rsid w:val="00C920D0"/>
    <w:rsid w:val="00C92182"/>
    <w:rsid w:val="00C92746"/>
    <w:rsid w:val="00C92A16"/>
    <w:rsid w:val="00C92B2F"/>
    <w:rsid w:val="00C9316B"/>
    <w:rsid w:val="00C932FC"/>
    <w:rsid w:val="00C93428"/>
    <w:rsid w:val="00C934E5"/>
    <w:rsid w:val="00C93550"/>
    <w:rsid w:val="00C9376D"/>
    <w:rsid w:val="00C938BB"/>
    <w:rsid w:val="00C93A6B"/>
    <w:rsid w:val="00C93AC8"/>
    <w:rsid w:val="00C93B32"/>
    <w:rsid w:val="00C93CEB"/>
    <w:rsid w:val="00C93DAA"/>
    <w:rsid w:val="00C93DBB"/>
    <w:rsid w:val="00C93DED"/>
    <w:rsid w:val="00C93F50"/>
    <w:rsid w:val="00C94008"/>
    <w:rsid w:val="00C941A7"/>
    <w:rsid w:val="00C942BC"/>
    <w:rsid w:val="00C94517"/>
    <w:rsid w:val="00C9466C"/>
    <w:rsid w:val="00C94794"/>
    <w:rsid w:val="00C94965"/>
    <w:rsid w:val="00C94985"/>
    <w:rsid w:val="00C94990"/>
    <w:rsid w:val="00C94BDB"/>
    <w:rsid w:val="00C94C3B"/>
    <w:rsid w:val="00C94DDE"/>
    <w:rsid w:val="00C951FD"/>
    <w:rsid w:val="00C9529F"/>
    <w:rsid w:val="00C952D7"/>
    <w:rsid w:val="00C9556F"/>
    <w:rsid w:val="00C95849"/>
    <w:rsid w:val="00C95A30"/>
    <w:rsid w:val="00C95D94"/>
    <w:rsid w:val="00C96068"/>
    <w:rsid w:val="00C96336"/>
    <w:rsid w:val="00C9636A"/>
    <w:rsid w:val="00C963B8"/>
    <w:rsid w:val="00C96792"/>
    <w:rsid w:val="00C9697F"/>
    <w:rsid w:val="00C96986"/>
    <w:rsid w:val="00C969A8"/>
    <w:rsid w:val="00C969CA"/>
    <w:rsid w:val="00C96E84"/>
    <w:rsid w:val="00C96ED9"/>
    <w:rsid w:val="00C97048"/>
    <w:rsid w:val="00C97061"/>
    <w:rsid w:val="00C97348"/>
    <w:rsid w:val="00C973DF"/>
    <w:rsid w:val="00C9741B"/>
    <w:rsid w:val="00C976FB"/>
    <w:rsid w:val="00C977A6"/>
    <w:rsid w:val="00C97981"/>
    <w:rsid w:val="00C979DF"/>
    <w:rsid w:val="00C97ACA"/>
    <w:rsid w:val="00C97C19"/>
    <w:rsid w:val="00C97D30"/>
    <w:rsid w:val="00C97D59"/>
    <w:rsid w:val="00CA0109"/>
    <w:rsid w:val="00CA037D"/>
    <w:rsid w:val="00CA0578"/>
    <w:rsid w:val="00CA068C"/>
    <w:rsid w:val="00CA07F3"/>
    <w:rsid w:val="00CA0831"/>
    <w:rsid w:val="00CA0BB5"/>
    <w:rsid w:val="00CA11D8"/>
    <w:rsid w:val="00CA13B8"/>
    <w:rsid w:val="00CA1616"/>
    <w:rsid w:val="00CA1A1B"/>
    <w:rsid w:val="00CA1BB4"/>
    <w:rsid w:val="00CA1E63"/>
    <w:rsid w:val="00CA21C1"/>
    <w:rsid w:val="00CA24F6"/>
    <w:rsid w:val="00CA2875"/>
    <w:rsid w:val="00CA2931"/>
    <w:rsid w:val="00CA2B09"/>
    <w:rsid w:val="00CA2B40"/>
    <w:rsid w:val="00CA2C3A"/>
    <w:rsid w:val="00CA2CC4"/>
    <w:rsid w:val="00CA2F83"/>
    <w:rsid w:val="00CA3E49"/>
    <w:rsid w:val="00CA3EB3"/>
    <w:rsid w:val="00CA436E"/>
    <w:rsid w:val="00CA4AC1"/>
    <w:rsid w:val="00CA4B7D"/>
    <w:rsid w:val="00CA4D55"/>
    <w:rsid w:val="00CA4D85"/>
    <w:rsid w:val="00CA530C"/>
    <w:rsid w:val="00CA554E"/>
    <w:rsid w:val="00CA5591"/>
    <w:rsid w:val="00CA5A07"/>
    <w:rsid w:val="00CA5A7D"/>
    <w:rsid w:val="00CA5C1A"/>
    <w:rsid w:val="00CA5F87"/>
    <w:rsid w:val="00CA5FD8"/>
    <w:rsid w:val="00CA5FEC"/>
    <w:rsid w:val="00CA6036"/>
    <w:rsid w:val="00CA6268"/>
    <w:rsid w:val="00CA630E"/>
    <w:rsid w:val="00CA6620"/>
    <w:rsid w:val="00CA6CBD"/>
    <w:rsid w:val="00CA6CF9"/>
    <w:rsid w:val="00CA6D8E"/>
    <w:rsid w:val="00CA70CA"/>
    <w:rsid w:val="00CA733F"/>
    <w:rsid w:val="00CA799E"/>
    <w:rsid w:val="00CA7B34"/>
    <w:rsid w:val="00CB0587"/>
    <w:rsid w:val="00CB0613"/>
    <w:rsid w:val="00CB0692"/>
    <w:rsid w:val="00CB089C"/>
    <w:rsid w:val="00CB0C49"/>
    <w:rsid w:val="00CB0C91"/>
    <w:rsid w:val="00CB0CFA"/>
    <w:rsid w:val="00CB10B5"/>
    <w:rsid w:val="00CB1104"/>
    <w:rsid w:val="00CB11D3"/>
    <w:rsid w:val="00CB12D5"/>
    <w:rsid w:val="00CB15F3"/>
    <w:rsid w:val="00CB172F"/>
    <w:rsid w:val="00CB1ACD"/>
    <w:rsid w:val="00CB1D3F"/>
    <w:rsid w:val="00CB1E28"/>
    <w:rsid w:val="00CB2103"/>
    <w:rsid w:val="00CB2135"/>
    <w:rsid w:val="00CB2562"/>
    <w:rsid w:val="00CB26AD"/>
    <w:rsid w:val="00CB2CDF"/>
    <w:rsid w:val="00CB2D5F"/>
    <w:rsid w:val="00CB31C1"/>
    <w:rsid w:val="00CB32F4"/>
    <w:rsid w:val="00CB335E"/>
    <w:rsid w:val="00CB34BA"/>
    <w:rsid w:val="00CB381D"/>
    <w:rsid w:val="00CB388A"/>
    <w:rsid w:val="00CB3A38"/>
    <w:rsid w:val="00CB3B92"/>
    <w:rsid w:val="00CB3BFF"/>
    <w:rsid w:val="00CB3DA5"/>
    <w:rsid w:val="00CB46E0"/>
    <w:rsid w:val="00CB477F"/>
    <w:rsid w:val="00CB483D"/>
    <w:rsid w:val="00CB4A30"/>
    <w:rsid w:val="00CB4A73"/>
    <w:rsid w:val="00CB4BCF"/>
    <w:rsid w:val="00CB4C12"/>
    <w:rsid w:val="00CB4C61"/>
    <w:rsid w:val="00CB4EFA"/>
    <w:rsid w:val="00CB4F7A"/>
    <w:rsid w:val="00CB501D"/>
    <w:rsid w:val="00CB5035"/>
    <w:rsid w:val="00CB5525"/>
    <w:rsid w:val="00CB5800"/>
    <w:rsid w:val="00CB5AD4"/>
    <w:rsid w:val="00CB6274"/>
    <w:rsid w:val="00CB670B"/>
    <w:rsid w:val="00CB67C4"/>
    <w:rsid w:val="00CB681B"/>
    <w:rsid w:val="00CB6A52"/>
    <w:rsid w:val="00CB6C1B"/>
    <w:rsid w:val="00CB6DD5"/>
    <w:rsid w:val="00CB6FAE"/>
    <w:rsid w:val="00CB701D"/>
    <w:rsid w:val="00CB7508"/>
    <w:rsid w:val="00CB7765"/>
    <w:rsid w:val="00CB7B51"/>
    <w:rsid w:val="00CB7B87"/>
    <w:rsid w:val="00CB7CC2"/>
    <w:rsid w:val="00CB7DA7"/>
    <w:rsid w:val="00CB7F46"/>
    <w:rsid w:val="00CC0292"/>
    <w:rsid w:val="00CC04D8"/>
    <w:rsid w:val="00CC0988"/>
    <w:rsid w:val="00CC0A13"/>
    <w:rsid w:val="00CC0BC6"/>
    <w:rsid w:val="00CC0D66"/>
    <w:rsid w:val="00CC0EA5"/>
    <w:rsid w:val="00CC1173"/>
    <w:rsid w:val="00CC13AC"/>
    <w:rsid w:val="00CC1E10"/>
    <w:rsid w:val="00CC1E37"/>
    <w:rsid w:val="00CC1E8C"/>
    <w:rsid w:val="00CC1FA0"/>
    <w:rsid w:val="00CC256F"/>
    <w:rsid w:val="00CC2B04"/>
    <w:rsid w:val="00CC2DB7"/>
    <w:rsid w:val="00CC2E30"/>
    <w:rsid w:val="00CC2F24"/>
    <w:rsid w:val="00CC360D"/>
    <w:rsid w:val="00CC36A5"/>
    <w:rsid w:val="00CC39E2"/>
    <w:rsid w:val="00CC3C62"/>
    <w:rsid w:val="00CC3C97"/>
    <w:rsid w:val="00CC40F4"/>
    <w:rsid w:val="00CC46C2"/>
    <w:rsid w:val="00CC485B"/>
    <w:rsid w:val="00CC4A18"/>
    <w:rsid w:val="00CC4E55"/>
    <w:rsid w:val="00CC4F9A"/>
    <w:rsid w:val="00CC530D"/>
    <w:rsid w:val="00CC55B2"/>
    <w:rsid w:val="00CC57DF"/>
    <w:rsid w:val="00CC5EAA"/>
    <w:rsid w:val="00CC6122"/>
    <w:rsid w:val="00CC63E5"/>
    <w:rsid w:val="00CC64E6"/>
    <w:rsid w:val="00CC665E"/>
    <w:rsid w:val="00CC6A71"/>
    <w:rsid w:val="00CC6F32"/>
    <w:rsid w:val="00CC76C2"/>
    <w:rsid w:val="00CC7C92"/>
    <w:rsid w:val="00CD02A5"/>
    <w:rsid w:val="00CD075C"/>
    <w:rsid w:val="00CD0A14"/>
    <w:rsid w:val="00CD0C96"/>
    <w:rsid w:val="00CD0F29"/>
    <w:rsid w:val="00CD1B0C"/>
    <w:rsid w:val="00CD1B61"/>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1C9"/>
    <w:rsid w:val="00CD32F0"/>
    <w:rsid w:val="00CD3352"/>
    <w:rsid w:val="00CD3970"/>
    <w:rsid w:val="00CD39D8"/>
    <w:rsid w:val="00CD3D6D"/>
    <w:rsid w:val="00CD4118"/>
    <w:rsid w:val="00CD41A9"/>
    <w:rsid w:val="00CD448A"/>
    <w:rsid w:val="00CD451F"/>
    <w:rsid w:val="00CD4D32"/>
    <w:rsid w:val="00CD515E"/>
    <w:rsid w:val="00CD5510"/>
    <w:rsid w:val="00CD56C3"/>
    <w:rsid w:val="00CD5709"/>
    <w:rsid w:val="00CD576D"/>
    <w:rsid w:val="00CD5789"/>
    <w:rsid w:val="00CD5791"/>
    <w:rsid w:val="00CD5AB3"/>
    <w:rsid w:val="00CD5B17"/>
    <w:rsid w:val="00CD5B30"/>
    <w:rsid w:val="00CD5DA5"/>
    <w:rsid w:val="00CD5E55"/>
    <w:rsid w:val="00CD63D1"/>
    <w:rsid w:val="00CD65FB"/>
    <w:rsid w:val="00CD6AF1"/>
    <w:rsid w:val="00CD6DBD"/>
    <w:rsid w:val="00CD6EF0"/>
    <w:rsid w:val="00CD6F44"/>
    <w:rsid w:val="00CD6FCB"/>
    <w:rsid w:val="00CD70A8"/>
    <w:rsid w:val="00CD75F8"/>
    <w:rsid w:val="00CD7711"/>
    <w:rsid w:val="00CD7BEA"/>
    <w:rsid w:val="00CD7D93"/>
    <w:rsid w:val="00CE0234"/>
    <w:rsid w:val="00CE02B5"/>
    <w:rsid w:val="00CE0459"/>
    <w:rsid w:val="00CE0740"/>
    <w:rsid w:val="00CE0959"/>
    <w:rsid w:val="00CE0AAF"/>
    <w:rsid w:val="00CE0D06"/>
    <w:rsid w:val="00CE0FB0"/>
    <w:rsid w:val="00CE136E"/>
    <w:rsid w:val="00CE17CB"/>
    <w:rsid w:val="00CE18FD"/>
    <w:rsid w:val="00CE19D6"/>
    <w:rsid w:val="00CE19F3"/>
    <w:rsid w:val="00CE2130"/>
    <w:rsid w:val="00CE213A"/>
    <w:rsid w:val="00CE219D"/>
    <w:rsid w:val="00CE28A7"/>
    <w:rsid w:val="00CE28C4"/>
    <w:rsid w:val="00CE29DC"/>
    <w:rsid w:val="00CE2C87"/>
    <w:rsid w:val="00CE2D7E"/>
    <w:rsid w:val="00CE339D"/>
    <w:rsid w:val="00CE363F"/>
    <w:rsid w:val="00CE395B"/>
    <w:rsid w:val="00CE3AA6"/>
    <w:rsid w:val="00CE3EC3"/>
    <w:rsid w:val="00CE3EF2"/>
    <w:rsid w:val="00CE3EF7"/>
    <w:rsid w:val="00CE4194"/>
    <w:rsid w:val="00CE4271"/>
    <w:rsid w:val="00CE4373"/>
    <w:rsid w:val="00CE44E8"/>
    <w:rsid w:val="00CE4BC6"/>
    <w:rsid w:val="00CE4C21"/>
    <w:rsid w:val="00CE4CC1"/>
    <w:rsid w:val="00CE4F3F"/>
    <w:rsid w:val="00CE4FD0"/>
    <w:rsid w:val="00CE4FE7"/>
    <w:rsid w:val="00CE555A"/>
    <w:rsid w:val="00CE577D"/>
    <w:rsid w:val="00CE5828"/>
    <w:rsid w:val="00CE5960"/>
    <w:rsid w:val="00CE5A14"/>
    <w:rsid w:val="00CE5CAD"/>
    <w:rsid w:val="00CE5CEC"/>
    <w:rsid w:val="00CE5DC9"/>
    <w:rsid w:val="00CE5F9C"/>
    <w:rsid w:val="00CE61EE"/>
    <w:rsid w:val="00CE63C5"/>
    <w:rsid w:val="00CE65D5"/>
    <w:rsid w:val="00CE6606"/>
    <w:rsid w:val="00CE66DD"/>
    <w:rsid w:val="00CE6788"/>
    <w:rsid w:val="00CE687C"/>
    <w:rsid w:val="00CE6B63"/>
    <w:rsid w:val="00CE6BC1"/>
    <w:rsid w:val="00CE6F2D"/>
    <w:rsid w:val="00CE736D"/>
    <w:rsid w:val="00CE74A8"/>
    <w:rsid w:val="00CE7632"/>
    <w:rsid w:val="00CE76F5"/>
    <w:rsid w:val="00CE7723"/>
    <w:rsid w:val="00CE7CED"/>
    <w:rsid w:val="00CF0023"/>
    <w:rsid w:val="00CF004B"/>
    <w:rsid w:val="00CF012C"/>
    <w:rsid w:val="00CF07E4"/>
    <w:rsid w:val="00CF0A3E"/>
    <w:rsid w:val="00CF111A"/>
    <w:rsid w:val="00CF1192"/>
    <w:rsid w:val="00CF1602"/>
    <w:rsid w:val="00CF1900"/>
    <w:rsid w:val="00CF1A02"/>
    <w:rsid w:val="00CF1A55"/>
    <w:rsid w:val="00CF1D3B"/>
    <w:rsid w:val="00CF23D3"/>
    <w:rsid w:val="00CF2A03"/>
    <w:rsid w:val="00CF2E9F"/>
    <w:rsid w:val="00CF35E8"/>
    <w:rsid w:val="00CF4058"/>
    <w:rsid w:val="00CF417B"/>
    <w:rsid w:val="00CF4407"/>
    <w:rsid w:val="00CF459B"/>
    <w:rsid w:val="00CF45EC"/>
    <w:rsid w:val="00CF4AED"/>
    <w:rsid w:val="00CF4BF7"/>
    <w:rsid w:val="00CF4FCC"/>
    <w:rsid w:val="00CF50FF"/>
    <w:rsid w:val="00CF519C"/>
    <w:rsid w:val="00CF51FA"/>
    <w:rsid w:val="00CF55AE"/>
    <w:rsid w:val="00CF57D8"/>
    <w:rsid w:val="00CF5BF7"/>
    <w:rsid w:val="00CF5E44"/>
    <w:rsid w:val="00CF5FBD"/>
    <w:rsid w:val="00CF61AE"/>
    <w:rsid w:val="00CF632E"/>
    <w:rsid w:val="00CF63DE"/>
    <w:rsid w:val="00CF6CAB"/>
    <w:rsid w:val="00CF72EA"/>
    <w:rsid w:val="00CF7480"/>
    <w:rsid w:val="00CF76DB"/>
    <w:rsid w:val="00CF7BC9"/>
    <w:rsid w:val="00D004B8"/>
    <w:rsid w:val="00D00593"/>
    <w:rsid w:val="00D00643"/>
    <w:rsid w:val="00D007BC"/>
    <w:rsid w:val="00D00DD0"/>
    <w:rsid w:val="00D00F99"/>
    <w:rsid w:val="00D012FB"/>
    <w:rsid w:val="00D0146E"/>
    <w:rsid w:val="00D01607"/>
    <w:rsid w:val="00D0171F"/>
    <w:rsid w:val="00D019B3"/>
    <w:rsid w:val="00D01DEF"/>
    <w:rsid w:val="00D01E1D"/>
    <w:rsid w:val="00D01F24"/>
    <w:rsid w:val="00D02077"/>
    <w:rsid w:val="00D0286E"/>
    <w:rsid w:val="00D028F8"/>
    <w:rsid w:val="00D02A8C"/>
    <w:rsid w:val="00D02B5A"/>
    <w:rsid w:val="00D02C5C"/>
    <w:rsid w:val="00D03545"/>
    <w:rsid w:val="00D03657"/>
    <w:rsid w:val="00D03683"/>
    <w:rsid w:val="00D03CBA"/>
    <w:rsid w:val="00D03EAB"/>
    <w:rsid w:val="00D04C48"/>
    <w:rsid w:val="00D04CB0"/>
    <w:rsid w:val="00D05832"/>
    <w:rsid w:val="00D0590C"/>
    <w:rsid w:val="00D05917"/>
    <w:rsid w:val="00D05950"/>
    <w:rsid w:val="00D05A91"/>
    <w:rsid w:val="00D05DCB"/>
    <w:rsid w:val="00D05ECC"/>
    <w:rsid w:val="00D060EA"/>
    <w:rsid w:val="00D0632A"/>
    <w:rsid w:val="00D06637"/>
    <w:rsid w:val="00D06BF1"/>
    <w:rsid w:val="00D0706E"/>
    <w:rsid w:val="00D07103"/>
    <w:rsid w:val="00D07405"/>
    <w:rsid w:val="00D0753B"/>
    <w:rsid w:val="00D076DA"/>
    <w:rsid w:val="00D07D28"/>
    <w:rsid w:val="00D07FAB"/>
    <w:rsid w:val="00D07FE9"/>
    <w:rsid w:val="00D103BB"/>
    <w:rsid w:val="00D10703"/>
    <w:rsid w:val="00D10AD1"/>
    <w:rsid w:val="00D10E32"/>
    <w:rsid w:val="00D1102E"/>
    <w:rsid w:val="00D110CD"/>
    <w:rsid w:val="00D112FF"/>
    <w:rsid w:val="00D11378"/>
    <w:rsid w:val="00D11702"/>
    <w:rsid w:val="00D11722"/>
    <w:rsid w:val="00D11A15"/>
    <w:rsid w:val="00D11A42"/>
    <w:rsid w:val="00D11B27"/>
    <w:rsid w:val="00D11BFB"/>
    <w:rsid w:val="00D11C36"/>
    <w:rsid w:val="00D11D3B"/>
    <w:rsid w:val="00D1210A"/>
    <w:rsid w:val="00D122B0"/>
    <w:rsid w:val="00D124A3"/>
    <w:rsid w:val="00D1251F"/>
    <w:rsid w:val="00D12534"/>
    <w:rsid w:val="00D1263D"/>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65"/>
    <w:rsid w:val="00D15294"/>
    <w:rsid w:val="00D155C0"/>
    <w:rsid w:val="00D156A3"/>
    <w:rsid w:val="00D156C5"/>
    <w:rsid w:val="00D15A25"/>
    <w:rsid w:val="00D165CB"/>
    <w:rsid w:val="00D1662D"/>
    <w:rsid w:val="00D166B8"/>
    <w:rsid w:val="00D16709"/>
    <w:rsid w:val="00D1699C"/>
    <w:rsid w:val="00D16A76"/>
    <w:rsid w:val="00D16AB5"/>
    <w:rsid w:val="00D16B68"/>
    <w:rsid w:val="00D16EF7"/>
    <w:rsid w:val="00D16F42"/>
    <w:rsid w:val="00D172F5"/>
    <w:rsid w:val="00D17638"/>
    <w:rsid w:val="00D1799E"/>
    <w:rsid w:val="00D17AC8"/>
    <w:rsid w:val="00D2047A"/>
    <w:rsid w:val="00D20A0B"/>
    <w:rsid w:val="00D20CF4"/>
    <w:rsid w:val="00D20D8B"/>
    <w:rsid w:val="00D2116C"/>
    <w:rsid w:val="00D21216"/>
    <w:rsid w:val="00D212EB"/>
    <w:rsid w:val="00D215E2"/>
    <w:rsid w:val="00D216C3"/>
    <w:rsid w:val="00D216D9"/>
    <w:rsid w:val="00D21FAD"/>
    <w:rsid w:val="00D22027"/>
    <w:rsid w:val="00D22417"/>
    <w:rsid w:val="00D224AD"/>
    <w:rsid w:val="00D22824"/>
    <w:rsid w:val="00D22911"/>
    <w:rsid w:val="00D22AC5"/>
    <w:rsid w:val="00D22BA1"/>
    <w:rsid w:val="00D22CE4"/>
    <w:rsid w:val="00D22D99"/>
    <w:rsid w:val="00D22E96"/>
    <w:rsid w:val="00D22EF5"/>
    <w:rsid w:val="00D23020"/>
    <w:rsid w:val="00D23174"/>
    <w:rsid w:val="00D231BB"/>
    <w:rsid w:val="00D232E9"/>
    <w:rsid w:val="00D23300"/>
    <w:rsid w:val="00D2351D"/>
    <w:rsid w:val="00D23619"/>
    <w:rsid w:val="00D23684"/>
    <w:rsid w:val="00D23709"/>
    <w:rsid w:val="00D23C3A"/>
    <w:rsid w:val="00D23F9D"/>
    <w:rsid w:val="00D254D7"/>
    <w:rsid w:val="00D25594"/>
    <w:rsid w:val="00D257A7"/>
    <w:rsid w:val="00D25C01"/>
    <w:rsid w:val="00D26067"/>
    <w:rsid w:val="00D262DF"/>
    <w:rsid w:val="00D264D0"/>
    <w:rsid w:val="00D26BE4"/>
    <w:rsid w:val="00D26D39"/>
    <w:rsid w:val="00D26F58"/>
    <w:rsid w:val="00D26FC9"/>
    <w:rsid w:val="00D27115"/>
    <w:rsid w:val="00D27321"/>
    <w:rsid w:val="00D27569"/>
    <w:rsid w:val="00D27710"/>
    <w:rsid w:val="00D27713"/>
    <w:rsid w:val="00D27ABE"/>
    <w:rsid w:val="00D300CE"/>
    <w:rsid w:val="00D300E5"/>
    <w:rsid w:val="00D301E4"/>
    <w:rsid w:val="00D303AD"/>
    <w:rsid w:val="00D303CB"/>
    <w:rsid w:val="00D30542"/>
    <w:rsid w:val="00D305B6"/>
    <w:rsid w:val="00D30889"/>
    <w:rsid w:val="00D30C4F"/>
    <w:rsid w:val="00D30DC3"/>
    <w:rsid w:val="00D310A6"/>
    <w:rsid w:val="00D312F4"/>
    <w:rsid w:val="00D318E8"/>
    <w:rsid w:val="00D31948"/>
    <w:rsid w:val="00D31A10"/>
    <w:rsid w:val="00D31CD4"/>
    <w:rsid w:val="00D31DA3"/>
    <w:rsid w:val="00D3203F"/>
    <w:rsid w:val="00D32058"/>
    <w:rsid w:val="00D320A4"/>
    <w:rsid w:val="00D32108"/>
    <w:rsid w:val="00D322E9"/>
    <w:rsid w:val="00D322F1"/>
    <w:rsid w:val="00D32421"/>
    <w:rsid w:val="00D3265F"/>
    <w:rsid w:val="00D32AD8"/>
    <w:rsid w:val="00D32B8F"/>
    <w:rsid w:val="00D32D4F"/>
    <w:rsid w:val="00D32D83"/>
    <w:rsid w:val="00D33242"/>
    <w:rsid w:val="00D33324"/>
    <w:rsid w:val="00D333FE"/>
    <w:rsid w:val="00D335DA"/>
    <w:rsid w:val="00D33748"/>
    <w:rsid w:val="00D34196"/>
    <w:rsid w:val="00D3424D"/>
    <w:rsid w:val="00D3437A"/>
    <w:rsid w:val="00D3446A"/>
    <w:rsid w:val="00D34596"/>
    <w:rsid w:val="00D3459A"/>
    <w:rsid w:val="00D345DD"/>
    <w:rsid w:val="00D34876"/>
    <w:rsid w:val="00D348EA"/>
    <w:rsid w:val="00D34BA1"/>
    <w:rsid w:val="00D3527F"/>
    <w:rsid w:val="00D356D0"/>
    <w:rsid w:val="00D35779"/>
    <w:rsid w:val="00D35D26"/>
    <w:rsid w:val="00D362AB"/>
    <w:rsid w:val="00D3668D"/>
    <w:rsid w:val="00D36692"/>
    <w:rsid w:val="00D3676C"/>
    <w:rsid w:val="00D368FC"/>
    <w:rsid w:val="00D36D8E"/>
    <w:rsid w:val="00D372B9"/>
    <w:rsid w:val="00D37538"/>
    <w:rsid w:val="00D378EA"/>
    <w:rsid w:val="00D37A2F"/>
    <w:rsid w:val="00D37DFE"/>
    <w:rsid w:val="00D37E84"/>
    <w:rsid w:val="00D37E9E"/>
    <w:rsid w:val="00D4006C"/>
    <w:rsid w:val="00D4046C"/>
    <w:rsid w:val="00D4055B"/>
    <w:rsid w:val="00D4099B"/>
    <w:rsid w:val="00D40C72"/>
    <w:rsid w:val="00D40FB7"/>
    <w:rsid w:val="00D4101A"/>
    <w:rsid w:val="00D4111D"/>
    <w:rsid w:val="00D4129D"/>
    <w:rsid w:val="00D41324"/>
    <w:rsid w:val="00D415ED"/>
    <w:rsid w:val="00D41655"/>
    <w:rsid w:val="00D417F0"/>
    <w:rsid w:val="00D41900"/>
    <w:rsid w:val="00D419BC"/>
    <w:rsid w:val="00D41CC5"/>
    <w:rsid w:val="00D41E51"/>
    <w:rsid w:val="00D41E98"/>
    <w:rsid w:val="00D4205D"/>
    <w:rsid w:val="00D423F1"/>
    <w:rsid w:val="00D42713"/>
    <w:rsid w:val="00D4297C"/>
    <w:rsid w:val="00D42AFF"/>
    <w:rsid w:val="00D42B31"/>
    <w:rsid w:val="00D42DDE"/>
    <w:rsid w:val="00D433A2"/>
    <w:rsid w:val="00D4372E"/>
    <w:rsid w:val="00D439E4"/>
    <w:rsid w:val="00D43DDA"/>
    <w:rsid w:val="00D43EC0"/>
    <w:rsid w:val="00D43F65"/>
    <w:rsid w:val="00D43FB2"/>
    <w:rsid w:val="00D442C4"/>
    <w:rsid w:val="00D44349"/>
    <w:rsid w:val="00D4434B"/>
    <w:rsid w:val="00D443D8"/>
    <w:rsid w:val="00D44475"/>
    <w:rsid w:val="00D44705"/>
    <w:rsid w:val="00D4473F"/>
    <w:rsid w:val="00D44D03"/>
    <w:rsid w:val="00D44D9C"/>
    <w:rsid w:val="00D44F5D"/>
    <w:rsid w:val="00D450EF"/>
    <w:rsid w:val="00D4550E"/>
    <w:rsid w:val="00D4579D"/>
    <w:rsid w:val="00D4594F"/>
    <w:rsid w:val="00D46044"/>
    <w:rsid w:val="00D4621D"/>
    <w:rsid w:val="00D46414"/>
    <w:rsid w:val="00D46687"/>
    <w:rsid w:val="00D467C4"/>
    <w:rsid w:val="00D4687A"/>
    <w:rsid w:val="00D468B6"/>
    <w:rsid w:val="00D46988"/>
    <w:rsid w:val="00D469FA"/>
    <w:rsid w:val="00D46ECB"/>
    <w:rsid w:val="00D46EDB"/>
    <w:rsid w:val="00D477EE"/>
    <w:rsid w:val="00D47938"/>
    <w:rsid w:val="00D50370"/>
    <w:rsid w:val="00D50B59"/>
    <w:rsid w:val="00D50BC6"/>
    <w:rsid w:val="00D5162F"/>
    <w:rsid w:val="00D51A3E"/>
    <w:rsid w:val="00D51EF2"/>
    <w:rsid w:val="00D526B7"/>
    <w:rsid w:val="00D5299D"/>
    <w:rsid w:val="00D52A30"/>
    <w:rsid w:val="00D52AFE"/>
    <w:rsid w:val="00D52B75"/>
    <w:rsid w:val="00D52C30"/>
    <w:rsid w:val="00D52E2A"/>
    <w:rsid w:val="00D52F37"/>
    <w:rsid w:val="00D53427"/>
    <w:rsid w:val="00D53BAA"/>
    <w:rsid w:val="00D53DB2"/>
    <w:rsid w:val="00D53E30"/>
    <w:rsid w:val="00D5438A"/>
    <w:rsid w:val="00D5458C"/>
    <w:rsid w:val="00D5460B"/>
    <w:rsid w:val="00D54C81"/>
    <w:rsid w:val="00D54CB6"/>
    <w:rsid w:val="00D54E56"/>
    <w:rsid w:val="00D54EBD"/>
    <w:rsid w:val="00D5553D"/>
    <w:rsid w:val="00D558B0"/>
    <w:rsid w:val="00D5591E"/>
    <w:rsid w:val="00D559A3"/>
    <w:rsid w:val="00D55A08"/>
    <w:rsid w:val="00D566BD"/>
    <w:rsid w:val="00D567A0"/>
    <w:rsid w:val="00D56BAA"/>
    <w:rsid w:val="00D56DFF"/>
    <w:rsid w:val="00D57213"/>
    <w:rsid w:val="00D5730F"/>
    <w:rsid w:val="00D579EF"/>
    <w:rsid w:val="00D57B40"/>
    <w:rsid w:val="00D57C50"/>
    <w:rsid w:val="00D57D1F"/>
    <w:rsid w:val="00D57F1A"/>
    <w:rsid w:val="00D602AF"/>
    <w:rsid w:val="00D60330"/>
    <w:rsid w:val="00D6045C"/>
    <w:rsid w:val="00D6061F"/>
    <w:rsid w:val="00D60834"/>
    <w:rsid w:val="00D60D64"/>
    <w:rsid w:val="00D60F59"/>
    <w:rsid w:val="00D61209"/>
    <w:rsid w:val="00D6120F"/>
    <w:rsid w:val="00D61914"/>
    <w:rsid w:val="00D61949"/>
    <w:rsid w:val="00D61E49"/>
    <w:rsid w:val="00D620F3"/>
    <w:rsid w:val="00D6215B"/>
    <w:rsid w:val="00D62747"/>
    <w:rsid w:val="00D627AF"/>
    <w:rsid w:val="00D62B08"/>
    <w:rsid w:val="00D62BAB"/>
    <w:rsid w:val="00D62C01"/>
    <w:rsid w:val="00D62C15"/>
    <w:rsid w:val="00D62C5F"/>
    <w:rsid w:val="00D62D8A"/>
    <w:rsid w:val="00D62E71"/>
    <w:rsid w:val="00D6360A"/>
    <w:rsid w:val="00D636B0"/>
    <w:rsid w:val="00D63815"/>
    <w:rsid w:val="00D63960"/>
    <w:rsid w:val="00D63B21"/>
    <w:rsid w:val="00D6433B"/>
    <w:rsid w:val="00D64545"/>
    <w:rsid w:val="00D645A3"/>
    <w:rsid w:val="00D64635"/>
    <w:rsid w:val="00D64B94"/>
    <w:rsid w:val="00D64E99"/>
    <w:rsid w:val="00D65669"/>
    <w:rsid w:val="00D656A1"/>
    <w:rsid w:val="00D65819"/>
    <w:rsid w:val="00D65A42"/>
    <w:rsid w:val="00D65B21"/>
    <w:rsid w:val="00D65C41"/>
    <w:rsid w:val="00D65EEA"/>
    <w:rsid w:val="00D6640A"/>
    <w:rsid w:val="00D66A8D"/>
    <w:rsid w:val="00D66CEB"/>
    <w:rsid w:val="00D6712C"/>
    <w:rsid w:val="00D675E4"/>
    <w:rsid w:val="00D678A0"/>
    <w:rsid w:val="00D678CC"/>
    <w:rsid w:val="00D6792F"/>
    <w:rsid w:val="00D6794F"/>
    <w:rsid w:val="00D679E5"/>
    <w:rsid w:val="00D67D84"/>
    <w:rsid w:val="00D67E49"/>
    <w:rsid w:val="00D67F61"/>
    <w:rsid w:val="00D700D8"/>
    <w:rsid w:val="00D700E7"/>
    <w:rsid w:val="00D701B7"/>
    <w:rsid w:val="00D70817"/>
    <w:rsid w:val="00D7099C"/>
    <w:rsid w:val="00D70B1E"/>
    <w:rsid w:val="00D70F86"/>
    <w:rsid w:val="00D710C4"/>
    <w:rsid w:val="00D7120F"/>
    <w:rsid w:val="00D71589"/>
    <w:rsid w:val="00D71609"/>
    <w:rsid w:val="00D7163B"/>
    <w:rsid w:val="00D71ABB"/>
    <w:rsid w:val="00D71D97"/>
    <w:rsid w:val="00D71F45"/>
    <w:rsid w:val="00D723C2"/>
    <w:rsid w:val="00D72649"/>
    <w:rsid w:val="00D72885"/>
    <w:rsid w:val="00D72939"/>
    <w:rsid w:val="00D72D26"/>
    <w:rsid w:val="00D72DE4"/>
    <w:rsid w:val="00D73003"/>
    <w:rsid w:val="00D7303E"/>
    <w:rsid w:val="00D731C0"/>
    <w:rsid w:val="00D73585"/>
    <w:rsid w:val="00D73626"/>
    <w:rsid w:val="00D738C7"/>
    <w:rsid w:val="00D73B1C"/>
    <w:rsid w:val="00D73C0D"/>
    <w:rsid w:val="00D73C88"/>
    <w:rsid w:val="00D73D35"/>
    <w:rsid w:val="00D73DB2"/>
    <w:rsid w:val="00D73E31"/>
    <w:rsid w:val="00D7413C"/>
    <w:rsid w:val="00D7414F"/>
    <w:rsid w:val="00D74556"/>
    <w:rsid w:val="00D745E1"/>
    <w:rsid w:val="00D746BE"/>
    <w:rsid w:val="00D7499C"/>
    <w:rsid w:val="00D74A29"/>
    <w:rsid w:val="00D74D3C"/>
    <w:rsid w:val="00D75290"/>
    <w:rsid w:val="00D752BA"/>
    <w:rsid w:val="00D756B2"/>
    <w:rsid w:val="00D75931"/>
    <w:rsid w:val="00D75AFE"/>
    <w:rsid w:val="00D75B77"/>
    <w:rsid w:val="00D75FD1"/>
    <w:rsid w:val="00D7608C"/>
    <w:rsid w:val="00D7625C"/>
    <w:rsid w:val="00D767E4"/>
    <w:rsid w:val="00D76914"/>
    <w:rsid w:val="00D76A29"/>
    <w:rsid w:val="00D76A35"/>
    <w:rsid w:val="00D76FA0"/>
    <w:rsid w:val="00D77092"/>
    <w:rsid w:val="00D7710E"/>
    <w:rsid w:val="00D77112"/>
    <w:rsid w:val="00D77349"/>
    <w:rsid w:val="00D776E0"/>
    <w:rsid w:val="00D77A35"/>
    <w:rsid w:val="00D77EC7"/>
    <w:rsid w:val="00D77F40"/>
    <w:rsid w:val="00D80494"/>
    <w:rsid w:val="00D80651"/>
    <w:rsid w:val="00D80BDE"/>
    <w:rsid w:val="00D80E0A"/>
    <w:rsid w:val="00D81620"/>
    <w:rsid w:val="00D8191D"/>
    <w:rsid w:val="00D8192E"/>
    <w:rsid w:val="00D81C5B"/>
    <w:rsid w:val="00D8244A"/>
    <w:rsid w:val="00D82977"/>
    <w:rsid w:val="00D82D64"/>
    <w:rsid w:val="00D82FE3"/>
    <w:rsid w:val="00D83480"/>
    <w:rsid w:val="00D83550"/>
    <w:rsid w:val="00D83993"/>
    <w:rsid w:val="00D83C98"/>
    <w:rsid w:val="00D83CC1"/>
    <w:rsid w:val="00D83F56"/>
    <w:rsid w:val="00D8439C"/>
    <w:rsid w:val="00D84411"/>
    <w:rsid w:val="00D84566"/>
    <w:rsid w:val="00D845D1"/>
    <w:rsid w:val="00D8466B"/>
    <w:rsid w:val="00D84E07"/>
    <w:rsid w:val="00D84E17"/>
    <w:rsid w:val="00D85080"/>
    <w:rsid w:val="00D85300"/>
    <w:rsid w:val="00D85513"/>
    <w:rsid w:val="00D859C0"/>
    <w:rsid w:val="00D85CD5"/>
    <w:rsid w:val="00D85E8D"/>
    <w:rsid w:val="00D85E8E"/>
    <w:rsid w:val="00D860DB"/>
    <w:rsid w:val="00D8673D"/>
    <w:rsid w:val="00D86768"/>
    <w:rsid w:val="00D86945"/>
    <w:rsid w:val="00D86B63"/>
    <w:rsid w:val="00D86C5E"/>
    <w:rsid w:val="00D86DB9"/>
    <w:rsid w:val="00D86E37"/>
    <w:rsid w:val="00D86FE7"/>
    <w:rsid w:val="00D876BD"/>
    <w:rsid w:val="00D876D8"/>
    <w:rsid w:val="00D877F3"/>
    <w:rsid w:val="00D87880"/>
    <w:rsid w:val="00D87EDE"/>
    <w:rsid w:val="00D9009F"/>
    <w:rsid w:val="00D900FA"/>
    <w:rsid w:val="00D90278"/>
    <w:rsid w:val="00D9068A"/>
    <w:rsid w:val="00D906E3"/>
    <w:rsid w:val="00D90708"/>
    <w:rsid w:val="00D90EAF"/>
    <w:rsid w:val="00D911A6"/>
    <w:rsid w:val="00D91585"/>
    <w:rsid w:val="00D9159B"/>
    <w:rsid w:val="00D9170F"/>
    <w:rsid w:val="00D917EA"/>
    <w:rsid w:val="00D91E99"/>
    <w:rsid w:val="00D91F7D"/>
    <w:rsid w:val="00D91FFE"/>
    <w:rsid w:val="00D92064"/>
    <w:rsid w:val="00D922B0"/>
    <w:rsid w:val="00D92433"/>
    <w:rsid w:val="00D926CA"/>
    <w:rsid w:val="00D9287A"/>
    <w:rsid w:val="00D92BB0"/>
    <w:rsid w:val="00D92CCD"/>
    <w:rsid w:val="00D93057"/>
    <w:rsid w:val="00D931A6"/>
    <w:rsid w:val="00D93384"/>
    <w:rsid w:val="00D935DD"/>
    <w:rsid w:val="00D936A9"/>
    <w:rsid w:val="00D9392F"/>
    <w:rsid w:val="00D93D50"/>
    <w:rsid w:val="00D93EE7"/>
    <w:rsid w:val="00D940F0"/>
    <w:rsid w:val="00D9470C"/>
    <w:rsid w:val="00D949C8"/>
    <w:rsid w:val="00D94E50"/>
    <w:rsid w:val="00D94E69"/>
    <w:rsid w:val="00D94FA3"/>
    <w:rsid w:val="00D95662"/>
    <w:rsid w:val="00D95A6D"/>
    <w:rsid w:val="00D95CB4"/>
    <w:rsid w:val="00D95E21"/>
    <w:rsid w:val="00D95E5E"/>
    <w:rsid w:val="00D95F89"/>
    <w:rsid w:val="00D963A3"/>
    <w:rsid w:val="00D96713"/>
    <w:rsid w:val="00D96E39"/>
    <w:rsid w:val="00D96EAE"/>
    <w:rsid w:val="00D96FD8"/>
    <w:rsid w:val="00D9760C"/>
    <w:rsid w:val="00D9782B"/>
    <w:rsid w:val="00DA0061"/>
    <w:rsid w:val="00DA0ADD"/>
    <w:rsid w:val="00DA0AEF"/>
    <w:rsid w:val="00DA0D45"/>
    <w:rsid w:val="00DA0E33"/>
    <w:rsid w:val="00DA0EEF"/>
    <w:rsid w:val="00DA11B5"/>
    <w:rsid w:val="00DA1366"/>
    <w:rsid w:val="00DA14B4"/>
    <w:rsid w:val="00DA14F8"/>
    <w:rsid w:val="00DA16EB"/>
    <w:rsid w:val="00DA1E73"/>
    <w:rsid w:val="00DA25E2"/>
    <w:rsid w:val="00DA2989"/>
    <w:rsid w:val="00DA2AF5"/>
    <w:rsid w:val="00DA2CF9"/>
    <w:rsid w:val="00DA2DFE"/>
    <w:rsid w:val="00DA306B"/>
    <w:rsid w:val="00DA330C"/>
    <w:rsid w:val="00DA35EB"/>
    <w:rsid w:val="00DA39F2"/>
    <w:rsid w:val="00DA3B8E"/>
    <w:rsid w:val="00DA3B94"/>
    <w:rsid w:val="00DA3EAF"/>
    <w:rsid w:val="00DA3FC7"/>
    <w:rsid w:val="00DA40A5"/>
    <w:rsid w:val="00DA4343"/>
    <w:rsid w:val="00DA4389"/>
    <w:rsid w:val="00DA45E3"/>
    <w:rsid w:val="00DA49AF"/>
    <w:rsid w:val="00DA4CFB"/>
    <w:rsid w:val="00DA500C"/>
    <w:rsid w:val="00DA5148"/>
    <w:rsid w:val="00DA526D"/>
    <w:rsid w:val="00DA53B3"/>
    <w:rsid w:val="00DA53E8"/>
    <w:rsid w:val="00DA54A3"/>
    <w:rsid w:val="00DA54EE"/>
    <w:rsid w:val="00DA5C25"/>
    <w:rsid w:val="00DA5D24"/>
    <w:rsid w:val="00DA5D35"/>
    <w:rsid w:val="00DA623A"/>
    <w:rsid w:val="00DA62BA"/>
    <w:rsid w:val="00DA66A3"/>
    <w:rsid w:val="00DA6886"/>
    <w:rsid w:val="00DA718C"/>
    <w:rsid w:val="00DA7507"/>
    <w:rsid w:val="00DA773C"/>
    <w:rsid w:val="00DA7914"/>
    <w:rsid w:val="00DA7BA1"/>
    <w:rsid w:val="00DA7FF6"/>
    <w:rsid w:val="00DB00B6"/>
    <w:rsid w:val="00DB0198"/>
    <w:rsid w:val="00DB06A7"/>
    <w:rsid w:val="00DB08B6"/>
    <w:rsid w:val="00DB099D"/>
    <w:rsid w:val="00DB0A51"/>
    <w:rsid w:val="00DB0B62"/>
    <w:rsid w:val="00DB0C5F"/>
    <w:rsid w:val="00DB0D42"/>
    <w:rsid w:val="00DB12C4"/>
    <w:rsid w:val="00DB1354"/>
    <w:rsid w:val="00DB1474"/>
    <w:rsid w:val="00DB1725"/>
    <w:rsid w:val="00DB1962"/>
    <w:rsid w:val="00DB1A18"/>
    <w:rsid w:val="00DB1AA2"/>
    <w:rsid w:val="00DB1AFD"/>
    <w:rsid w:val="00DB1E6F"/>
    <w:rsid w:val="00DB1F58"/>
    <w:rsid w:val="00DB2428"/>
    <w:rsid w:val="00DB2585"/>
    <w:rsid w:val="00DB26BE"/>
    <w:rsid w:val="00DB2F8B"/>
    <w:rsid w:val="00DB3050"/>
    <w:rsid w:val="00DB3517"/>
    <w:rsid w:val="00DB3812"/>
    <w:rsid w:val="00DB3F7A"/>
    <w:rsid w:val="00DB4150"/>
    <w:rsid w:val="00DB4413"/>
    <w:rsid w:val="00DB4451"/>
    <w:rsid w:val="00DB445B"/>
    <w:rsid w:val="00DB468C"/>
    <w:rsid w:val="00DB4B4E"/>
    <w:rsid w:val="00DB4BFD"/>
    <w:rsid w:val="00DB4C6D"/>
    <w:rsid w:val="00DB4DFC"/>
    <w:rsid w:val="00DB503D"/>
    <w:rsid w:val="00DB5131"/>
    <w:rsid w:val="00DB535C"/>
    <w:rsid w:val="00DB5424"/>
    <w:rsid w:val="00DB609C"/>
    <w:rsid w:val="00DB6407"/>
    <w:rsid w:val="00DB65E5"/>
    <w:rsid w:val="00DB670E"/>
    <w:rsid w:val="00DB6792"/>
    <w:rsid w:val="00DB6E10"/>
    <w:rsid w:val="00DB7056"/>
    <w:rsid w:val="00DB7062"/>
    <w:rsid w:val="00DB7082"/>
    <w:rsid w:val="00DB71BB"/>
    <w:rsid w:val="00DB71DA"/>
    <w:rsid w:val="00DB7812"/>
    <w:rsid w:val="00DB7EA0"/>
    <w:rsid w:val="00DC027F"/>
    <w:rsid w:val="00DC03B0"/>
    <w:rsid w:val="00DC03F0"/>
    <w:rsid w:val="00DC0706"/>
    <w:rsid w:val="00DC09E2"/>
    <w:rsid w:val="00DC0BE7"/>
    <w:rsid w:val="00DC0E6E"/>
    <w:rsid w:val="00DC0EFE"/>
    <w:rsid w:val="00DC0F7F"/>
    <w:rsid w:val="00DC1152"/>
    <w:rsid w:val="00DC1372"/>
    <w:rsid w:val="00DC1741"/>
    <w:rsid w:val="00DC18C2"/>
    <w:rsid w:val="00DC1D6B"/>
    <w:rsid w:val="00DC1E5D"/>
    <w:rsid w:val="00DC1EA5"/>
    <w:rsid w:val="00DC2068"/>
    <w:rsid w:val="00DC208A"/>
    <w:rsid w:val="00DC20BC"/>
    <w:rsid w:val="00DC21F7"/>
    <w:rsid w:val="00DC2ABC"/>
    <w:rsid w:val="00DC2B21"/>
    <w:rsid w:val="00DC2C2F"/>
    <w:rsid w:val="00DC2EAE"/>
    <w:rsid w:val="00DC2F0C"/>
    <w:rsid w:val="00DC317C"/>
    <w:rsid w:val="00DC31D4"/>
    <w:rsid w:val="00DC3264"/>
    <w:rsid w:val="00DC34F9"/>
    <w:rsid w:val="00DC37C9"/>
    <w:rsid w:val="00DC399B"/>
    <w:rsid w:val="00DC3B3F"/>
    <w:rsid w:val="00DC3BA7"/>
    <w:rsid w:val="00DC3D3F"/>
    <w:rsid w:val="00DC3F22"/>
    <w:rsid w:val="00DC4383"/>
    <w:rsid w:val="00DC43AE"/>
    <w:rsid w:val="00DC4406"/>
    <w:rsid w:val="00DC48D0"/>
    <w:rsid w:val="00DC4A30"/>
    <w:rsid w:val="00DC4FA7"/>
    <w:rsid w:val="00DC5418"/>
    <w:rsid w:val="00DC5617"/>
    <w:rsid w:val="00DC58D5"/>
    <w:rsid w:val="00DC5940"/>
    <w:rsid w:val="00DC59A5"/>
    <w:rsid w:val="00DC5B19"/>
    <w:rsid w:val="00DC5D56"/>
    <w:rsid w:val="00DC5F88"/>
    <w:rsid w:val="00DC6068"/>
    <w:rsid w:val="00DC607C"/>
    <w:rsid w:val="00DC6196"/>
    <w:rsid w:val="00DC62E7"/>
    <w:rsid w:val="00DC63C5"/>
    <w:rsid w:val="00DC6604"/>
    <w:rsid w:val="00DC679E"/>
    <w:rsid w:val="00DC684B"/>
    <w:rsid w:val="00DC6901"/>
    <w:rsid w:val="00DC6BA2"/>
    <w:rsid w:val="00DC70B5"/>
    <w:rsid w:val="00DC7382"/>
    <w:rsid w:val="00DC73C4"/>
    <w:rsid w:val="00DC7D16"/>
    <w:rsid w:val="00DD009A"/>
    <w:rsid w:val="00DD02E6"/>
    <w:rsid w:val="00DD03A5"/>
    <w:rsid w:val="00DD0475"/>
    <w:rsid w:val="00DD089C"/>
    <w:rsid w:val="00DD0991"/>
    <w:rsid w:val="00DD0D84"/>
    <w:rsid w:val="00DD0D99"/>
    <w:rsid w:val="00DD0FF9"/>
    <w:rsid w:val="00DD12F1"/>
    <w:rsid w:val="00DD21AC"/>
    <w:rsid w:val="00DD22A1"/>
    <w:rsid w:val="00DD2330"/>
    <w:rsid w:val="00DD2522"/>
    <w:rsid w:val="00DD25B3"/>
    <w:rsid w:val="00DD275F"/>
    <w:rsid w:val="00DD2845"/>
    <w:rsid w:val="00DD2967"/>
    <w:rsid w:val="00DD2986"/>
    <w:rsid w:val="00DD2A8E"/>
    <w:rsid w:val="00DD2C44"/>
    <w:rsid w:val="00DD2DAE"/>
    <w:rsid w:val="00DD2DCE"/>
    <w:rsid w:val="00DD304E"/>
    <w:rsid w:val="00DD33F7"/>
    <w:rsid w:val="00DD350F"/>
    <w:rsid w:val="00DD3860"/>
    <w:rsid w:val="00DD3CC6"/>
    <w:rsid w:val="00DD4321"/>
    <w:rsid w:val="00DD47E9"/>
    <w:rsid w:val="00DD4944"/>
    <w:rsid w:val="00DD503B"/>
    <w:rsid w:val="00DD504C"/>
    <w:rsid w:val="00DD50F3"/>
    <w:rsid w:val="00DD54AB"/>
    <w:rsid w:val="00DD612D"/>
    <w:rsid w:val="00DD646A"/>
    <w:rsid w:val="00DD66CA"/>
    <w:rsid w:val="00DD69D3"/>
    <w:rsid w:val="00DD6DED"/>
    <w:rsid w:val="00DD778A"/>
    <w:rsid w:val="00DD7800"/>
    <w:rsid w:val="00DD79F3"/>
    <w:rsid w:val="00DD7A8C"/>
    <w:rsid w:val="00DD7DA7"/>
    <w:rsid w:val="00DE053C"/>
    <w:rsid w:val="00DE094C"/>
    <w:rsid w:val="00DE0BE3"/>
    <w:rsid w:val="00DE10EB"/>
    <w:rsid w:val="00DE11DB"/>
    <w:rsid w:val="00DE127A"/>
    <w:rsid w:val="00DE1409"/>
    <w:rsid w:val="00DE143B"/>
    <w:rsid w:val="00DE1640"/>
    <w:rsid w:val="00DE17C2"/>
    <w:rsid w:val="00DE1A48"/>
    <w:rsid w:val="00DE2D56"/>
    <w:rsid w:val="00DE2D58"/>
    <w:rsid w:val="00DE30A9"/>
    <w:rsid w:val="00DE31C7"/>
    <w:rsid w:val="00DE3457"/>
    <w:rsid w:val="00DE366B"/>
    <w:rsid w:val="00DE3827"/>
    <w:rsid w:val="00DE3AFC"/>
    <w:rsid w:val="00DE3BC5"/>
    <w:rsid w:val="00DE3F98"/>
    <w:rsid w:val="00DE4037"/>
    <w:rsid w:val="00DE4210"/>
    <w:rsid w:val="00DE442D"/>
    <w:rsid w:val="00DE45D9"/>
    <w:rsid w:val="00DE45FF"/>
    <w:rsid w:val="00DE4605"/>
    <w:rsid w:val="00DE4A95"/>
    <w:rsid w:val="00DE4AAB"/>
    <w:rsid w:val="00DE4B3E"/>
    <w:rsid w:val="00DE4BF4"/>
    <w:rsid w:val="00DE4CC4"/>
    <w:rsid w:val="00DE528E"/>
    <w:rsid w:val="00DE579B"/>
    <w:rsid w:val="00DE57B5"/>
    <w:rsid w:val="00DE5BE2"/>
    <w:rsid w:val="00DE5C08"/>
    <w:rsid w:val="00DE638A"/>
    <w:rsid w:val="00DE6446"/>
    <w:rsid w:val="00DE65B5"/>
    <w:rsid w:val="00DE6621"/>
    <w:rsid w:val="00DE67E9"/>
    <w:rsid w:val="00DE67FF"/>
    <w:rsid w:val="00DE69D8"/>
    <w:rsid w:val="00DE6AF4"/>
    <w:rsid w:val="00DE6C11"/>
    <w:rsid w:val="00DE6C86"/>
    <w:rsid w:val="00DE6D31"/>
    <w:rsid w:val="00DE6D68"/>
    <w:rsid w:val="00DE717E"/>
    <w:rsid w:val="00DE71E8"/>
    <w:rsid w:val="00DE747F"/>
    <w:rsid w:val="00DE749B"/>
    <w:rsid w:val="00DE756E"/>
    <w:rsid w:val="00DE7968"/>
    <w:rsid w:val="00DE7B2A"/>
    <w:rsid w:val="00DE7BD3"/>
    <w:rsid w:val="00DE7CEA"/>
    <w:rsid w:val="00DF064D"/>
    <w:rsid w:val="00DF0716"/>
    <w:rsid w:val="00DF082E"/>
    <w:rsid w:val="00DF0C29"/>
    <w:rsid w:val="00DF0F97"/>
    <w:rsid w:val="00DF1212"/>
    <w:rsid w:val="00DF14C1"/>
    <w:rsid w:val="00DF1786"/>
    <w:rsid w:val="00DF1853"/>
    <w:rsid w:val="00DF1BA1"/>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D0F"/>
    <w:rsid w:val="00DF4E5C"/>
    <w:rsid w:val="00DF4F8E"/>
    <w:rsid w:val="00DF4FE3"/>
    <w:rsid w:val="00DF53C2"/>
    <w:rsid w:val="00DF5624"/>
    <w:rsid w:val="00DF56C5"/>
    <w:rsid w:val="00DF5783"/>
    <w:rsid w:val="00DF5837"/>
    <w:rsid w:val="00DF58BD"/>
    <w:rsid w:val="00DF5BF2"/>
    <w:rsid w:val="00DF5E70"/>
    <w:rsid w:val="00DF5F39"/>
    <w:rsid w:val="00DF65A9"/>
    <w:rsid w:val="00DF6657"/>
    <w:rsid w:val="00DF6D2E"/>
    <w:rsid w:val="00DF6E11"/>
    <w:rsid w:val="00DF6F63"/>
    <w:rsid w:val="00DF6FF3"/>
    <w:rsid w:val="00DF711F"/>
    <w:rsid w:val="00DF7162"/>
    <w:rsid w:val="00DF73AF"/>
    <w:rsid w:val="00DF785B"/>
    <w:rsid w:val="00DF7C5E"/>
    <w:rsid w:val="00E00103"/>
    <w:rsid w:val="00E00455"/>
    <w:rsid w:val="00E00511"/>
    <w:rsid w:val="00E00B5F"/>
    <w:rsid w:val="00E00C68"/>
    <w:rsid w:val="00E00CBF"/>
    <w:rsid w:val="00E01244"/>
    <w:rsid w:val="00E01394"/>
    <w:rsid w:val="00E01595"/>
    <w:rsid w:val="00E0193B"/>
    <w:rsid w:val="00E01988"/>
    <w:rsid w:val="00E01E3F"/>
    <w:rsid w:val="00E02116"/>
    <w:rsid w:val="00E0237C"/>
    <w:rsid w:val="00E02610"/>
    <w:rsid w:val="00E026E7"/>
    <w:rsid w:val="00E02987"/>
    <w:rsid w:val="00E02E96"/>
    <w:rsid w:val="00E03051"/>
    <w:rsid w:val="00E035FC"/>
    <w:rsid w:val="00E03EA3"/>
    <w:rsid w:val="00E03EC2"/>
    <w:rsid w:val="00E0411C"/>
    <w:rsid w:val="00E0426E"/>
    <w:rsid w:val="00E044CA"/>
    <w:rsid w:val="00E048B5"/>
    <w:rsid w:val="00E04AC4"/>
    <w:rsid w:val="00E05080"/>
    <w:rsid w:val="00E053B5"/>
    <w:rsid w:val="00E053F2"/>
    <w:rsid w:val="00E0584F"/>
    <w:rsid w:val="00E05B55"/>
    <w:rsid w:val="00E063AE"/>
    <w:rsid w:val="00E0679F"/>
    <w:rsid w:val="00E06A88"/>
    <w:rsid w:val="00E06B9D"/>
    <w:rsid w:val="00E06FCD"/>
    <w:rsid w:val="00E07301"/>
    <w:rsid w:val="00E07414"/>
    <w:rsid w:val="00E07841"/>
    <w:rsid w:val="00E079D1"/>
    <w:rsid w:val="00E07AE7"/>
    <w:rsid w:val="00E07BDF"/>
    <w:rsid w:val="00E07E44"/>
    <w:rsid w:val="00E10092"/>
    <w:rsid w:val="00E10343"/>
    <w:rsid w:val="00E106FF"/>
    <w:rsid w:val="00E1079E"/>
    <w:rsid w:val="00E10817"/>
    <w:rsid w:val="00E10847"/>
    <w:rsid w:val="00E10884"/>
    <w:rsid w:val="00E115DF"/>
    <w:rsid w:val="00E117CA"/>
    <w:rsid w:val="00E11936"/>
    <w:rsid w:val="00E11B4C"/>
    <w:rsid w:val="00E11C96"/>
    <w:rsid w:val="00E123FC"/>
    <w:rsid w:val="00E125BF"/>
    <w:rsid w:val="00E1286A"/>
    <w:rsid w:val="00E129C3"/>
    <w:rsid w:val="00E1308C"/>
    <w:rsid w:val="00E132D2"/>
    <w:rsid w:val="00E1341E"/>
    <w:rsid w:val="00E1371A"/>
    <w:rsid w:val="00E138F4"/>
    <w:rsid w:val="00E1390F"/>
    <w:rsid w:val="00E13923"/>
    <w:rsid w:val="00E13A9C"/>
    <w:rsid w:val="00E13AB2"/>
    <w:rsid w:val="00E13B76"/>
    <w:rsid w:val="00E1403C"/>
    <w:rsid w:val="00E14060"/>
    <w:rsid w:val="00E14227"/>
    <w:rsid w:val="00E14777"/>
    <w:rsid w:val="00E1481B"/>
    <w:rsid w:val="00E14BAF"/>
    <w:rsid w:val="00E150B4"/>
    <w:rsid w:val="00E155FA"/>
    <w:rsid w:val="00E15B9D"/>
    <w:rsid w:val="00E15ED0"/>
    <w:rsid w:val="00E166D3"/>
    <w:rsid w:val="00E16C09"/>
    <w:rsid w:val="00E16DED"/>
    <w:rsid w:val="00E16E10"/>
    <w:rsid w:val="00E173B8"/>
    <w:rsid w:val="00E175C1"/>
    <w:rsid w:val="00E176E6"/>
    <w:rsid w:val="00E17CB8"/>
    <w:rsid w:val="00E17E34"/>
    <w:rsid w:val="00E20015"/>
    <w:rsid w:val="00E2014D"/>
    <w:rsid w:val="00E20167"/>
    <w:rsid w:val="00E2024B"/>
    <w:rsid w:val="00E2093C"/>
    <w:rsid w:val="00E20BB5"/>
    <w:rsid w:val="00E20C27"/>
    <w:rsid w:val="00E20E9C"/>
    <w:rsid w:val="00E20F92"/>
    <w:rsid w:val="00E21193"/>
    <w:rsid w:val="00E21195"/>
    <w:rsid w:val="00E213F0"/>
    <w:rsid w:val="00E21510"/>
    <w:rsid w:val="00E22110"/>
    <w:rsid w:val="00E22194"/>
    <w:rsid w:val="00E221C0"/>
    <w:rsid w:val="00E2237C"/>
    <w:rsid w:val="00E224AF"/>
    <w:rsid w:val="00E22722"/>
    <w:rsid w:val="00E22A2C"/>
    <w:rsid w:val="00E22BC0"/>
    <w:rsid w:val="00E22C3B"/>
    <w:rsid w:val="00E22CCA"/>
    <w:rsid w:val="00E22D99"/>
    <w:rsid w:val="00E22DFE"/>
    <w:rsid w:val="00E22F2C"/>
    <w:rsid w:val="00E23210"/>
    <w:rsid w:val="00E2324C"/>
    <w:rsid w:val="00E238EC"/>
    <w:rsid w:val="00E23D48"/>
    <w:rsid w:val="00E2431B"/>
    <w:rsid w:val="00E243DE"/>
    <w:rsid w:val="00E244D3"/>
    <w:rsid w:val="00E244D8"/>
    <w:rsid w:val="00E248F5"/>
    <w:rsid w:val="00E249FF"/>
    <w:rsid w:val="00E24A57"/>
    <w:rsid w:val="00E24AEC"/>
    <w:rsid w:val="00E24C3A"/>
    <w:rsid w:val="00E24E3A"/>
    <w:rsid w:val="00E251E0"/>
    <w:rsid w:val="00E2555D"/>
    <w:rsid w:val="00E259A9"/>
    <w:rsid w:val="00E25D2E"/>
    <w:rsid w:val="00E25F0D"/>
    <w:rsid w:val="00E25F29"/>
    <w:rsid w:val="00E2612C"/>
    <w:rsid w:val="00E2659C"/>
    <w:rsid w:val="00E26C7E"/>
    <w:rsid w:val="00E26D63"/>
    <w:rsid w:val="00E26F09"/>
    <w:rsid w:val="00E27172"/>
    <w:rsid w:val="00E27229"/>
    <w:rsid w:val="00E275D3"/>
    <w:rsid w:val="00E27792"/>
    <w:rsid w:val="00E278B7"/>
    <w:rsid w:val="00E279E5"/>
    <w:rsid w:val="00E27B19"/>
    <w:rsid w:val="00E27CB5"/>
    <w:rsid w:val="00E27E91"/>
    <w:rsid w:val="00E300FC"/>
    <w:rsid w:val="00E30270"/>
    <w:rsid w:val="00E304AD"/>
    <w:rsid w:val="00E30A52"/>
    <w:rsid w:val="00E30B03"/>
    <w:rsid w:val="00E30BB5"/>
    <w:rsid w:val="00E30CB0"/>
    <w:rsid w:val="00E30DD6"/>
    <w:rsid w:val="00E30FC0"/>
    <w:rsid w:val="00E310FA"/>
    <w:rsid w:val="00E315C3"/>
    <w:rsid w:val="00E31901"/>
    <w:rsid w:val="00E31975"/>
    <w:rsid w:val="00E31A1D"/>
    <w:rsid w:val="00E31AA2"/>
    <w:rsid w:val="00E32019"/>
    <w:rsid w:val="00E32102"/>
    <w:rsid w:val="00E3241A"/>
    <w:rsid w:val="00E32454"/>
    <w:rsid w:val="00E32776"/>
    <w:rsid w:val="00E327B2"/>
    <w:rsid w:val="00E32938"/>
    <w:rsid w:val="00E32CAF"/>
    <w:rsid w:val="00E33112"/>
    <w:rsid w:val="00E335C0"/>
    <w:rsid w:val="00E33727"/>
    <w:rsid w:val="00E33729"/>
    <w:rsid w:val="00E33F47"/>
    <w:rsid w:val="00E33FDF"/>
    <w:rsid w:val="00E346A5"/>
    <w:rsid w:val="00E347EB"/>
    <w:rsid w:val="00E3484B"/>
    <w:rsid w:val="00E34880"/>
    <w:rsid w:val="00E34916"/>
    <w:rsid w:val="00E34FBC"/>
    <w:rsid w:val="00E35000"/>
    <w:rsid w:val="00E3517D"/>
    <w:rsid w:val="00E35357"/>
    <w:rsid w:val="00E35E7C"/>
    <w:rsid w:val="00E35F30"/>
    <w:rsid w:val="00E364F2"/>
    <w:rsid w:val="00E36540"/>
    <w:rsid w:val="00E36A5D"/>
    <w:rsid w:val="00E36CEC"/>
    <w:rsid w:val="00E36FE6"/>
    <w:rsid w:val="00E37046"/>
    <w:rsid w:val="00E37910"/>
    <w:rsid w:val="00E37B45"/>
    <w:rsid w:val="00E37C8A"/>
    <w:rsid w:val="00E37D27"/>
    <w:rsid w:val="00E40133"/>
    <w:rsid w:val="00E40164"/>
    <w:rsid w:val="00E40478"/>
    <w:rsid w:val="00E406BE"/>
    <w:rsid w:val="00E40BFA"/>
    <w:rsid w:val="00E4122B"/>
    <w:rsid w:val="00E4132D"/>
    <w:rsid w:val="00E4135E"/>
    <w:rsid w:val="00E41970"/>
    <w:rsid w:val="00E41EA9"/>
    <w:rsid w:val="00E421E2"/>
    <w:rsid w:val="00E42209"/>
    <w:rsid w:val="00E42302"/>
    <w:rsid w:val="00E427E9"/>
    <w:rsid w:val="00E42B21"/>
    <w:rsid w:val="00E42BE7"/>
    <w:rsid w:val="00E42D14"/>
    <w:rsid w:val="00E4322A"/>
    <w:rsid w:val="00E435AA"/>
    <w:rsid w:val="00E435CB"/>
    <w:rsid w:val="00E437F2"/>
    <w:rsid w:val="00E43B27"/>
    <w:rsid w:val="00E43DA8"/>
    <w:rsid w:val="00E43E9A"/>
    <w:rsid w:val="00E4410F"/>
    <w:rsid w:val="00E4431E"/>
    <w:rsid w:val="00E4433E"/>
    <w:rsid w:val="00E44388"/>
    <w:rsid w:val="00E443D9"/>
    <w:rsid w:val="00E443DF"/>
    <w:rsid w:val="00E4464C"/>
    <w:rsid w:val="00E44700"/>
    <w:rsid w:val="00E44788"/>
    <w:rsid w:val="00E44B60"/>
    <w:rsid w:val="00E44D55"/>
    <w:rsid w:val="00E44EE8"/>
    <w:rsid w:val="00E44EF0"/>
    <w:rsid w:val="00E450EA"/>
    <w:rsid w:val="00E4539B"/>
    <w:rsid w:val="00E45459"/>
    <w:rsid w:val="00E45795"/>
    <w:rsid w:val="00E45B8A"/>
    <w:rsid w:val="00E45C79"/>
    <w:rsid w:val="00E45D1E"/>
    <w:rsid w:val="00E45FD5"/>
    <w:rsid w:val="00E46148"/>
    <w:rsid w:val="00E46152"/>
    <w:rsid w:val="00E4632A"/>
    <w:rsid w:val="00E46675"/>
    <w:rsid w:val="00E46730"/>
    <w:rsid w:val="00E46877"/>
    <w:rsid w:val="00E469F9"/>
    <w:rsid w:val="00E46A3A"/>
    <w:rsid w:val="00E46A78"/>
    <w:rsid w:val="00E46C18"/>
    <w:rsid w:val="00E47388"/>
    <w:rsid w:val="00E47430"/>
    <w:rsid w:val="00E4749F"/>
    <w:rsid w:val="00E47772"/>
    <w:rsid w:val="00E47919"/>
    <w:rsid w:val="00E47EC5"/>
    <w:rsid w:val="00E5029B"/>
    <w:rsid w:val="00E50735"/>
    <w:rsid w:val="00E50B8A"/>
    <w:rsid w:val="00E50F2A"/>
    <w:rsid w:val="00E515F8"/>
    <w:rsid w:val="00E5163A"/>
    <w:rsid w:val="00E5167D"/>
    <w:rsid w:val="00E516A0"/>
    <w:rsid w:val="00E51C9A"/>
    <w:rsid w:val="00E523AA"/>
    <w:rsid w:val="00E52772"/>
    <w:rsid w:val="00E52C1C"/>
    <w:rsid w:val="00E530B6"/>
    <w:rsid w:val="00E53282"/>
    <w:rsid w:val="00E5344D"/>
    <w:rsid w:val="00E5359F"/>
    <w:rsid w:val="00E535A1"/>
    <w:rsid w:val="00E53E66"/>
    <w:rsid w:val="00E54142"/>
    <w:rsid w:val="00E54669"/>
    <w:rsid w:val="00E54E0C"/>
    <w:rsid w:val="00E55053"/>
    <w:rsid w:val="00E5510C"/>
    <w:rsid w:val="00E55253"/>
    <w:rsid w:val="00E55320"/>
    <w:rsid w:val="00E55601"/>
    <w:rsid w:val="00E55883"/>
    <w:rsid w:val="00E55B9B"/>
    <w:rsid w:val="00E55E5D"/>
    <w:rsid w:val="00E56106"/>
    <w:rsid w:val="00E564D5"/>
    <w:rsid w:val="00E5666D"/>
    <w:rsid w:val="00E56747"/>
    <w:rsid w:val="00E56770"/>
    <w:rsid w:val="00E56959"/>
    <w:rsid w:val="00E56A76"/>
    <w:rsid w:val="00E56ABF"/>
    <w:rsid w:val="00E56AF3"/>
    <w:rsid w:val="00E56E38"/>
    <w:rsid w:val="00E56F7A"/>
    <w:rsid w:val="00E57268"/>
    <w:rsid w:val="00E57292"/>
    <w:rsid w:val="00E5730D"/>
    <w:rsid w:val="00E57C37"/>
    <w:rsid w:val="00E603B4"/>
    <w:rsid w:val="00E603FA"/>
    <w:rsid w:val="00E6072B"/>
    <w:rsid w:val="00E608A7"/>
    <w:rsid w:val="00E60CFD"/>
    <w:rsid w:val="00E60E07"/>
    <w:rsid w:val="00E6133D"/>
    <w:rsid w:val="00E615E2"/>
    <w:rsid w:val="00E6183B"/>
    <w:rsid w:val="00E618A5"/>
    <w:rsid w:val="00E6197B"/>
    <w:rsid w:val="00E61B2F"/>
    <w:rsid w:val="00E61DB9"/>
    <w:rsid w:val="00E61F46"/>
    <w:rsid w:val="00E6215C"/>
    <w:rsid w:val="00E62388"/>
    <w:rsid w:val="00E62524"/>
    <w:rsid w:val="00E62877"/>
    <w:rsid w:val="00E6287F"/>
    <w:rsid w:val="00E62BAD"/>
    <w:rsid w:val="00E62FAB"/>
    <w:rsid w:val="00E6304E"/>
    <w:rsid w:val="00E63241"/>
    <w:rsid w:val="00E632F6"/>
    <w:rsid w:val="00E6391C"/>
    <w:rsid w:val="00E63B39"/>
    <w:rsid w:val="00E63B47"/>
    <w:rsid w:val="00E63D9B"/>
    <w:rsid w:val="00E63F22"/>
    <w:rsid w:val="00E63F84"/>
    <w:rsid w:val="00E640F0"/>
    <w:rsid w:val="00E641BC"/>
    <w:rsid w:val="00E64B29"/>
    <w:rsid w:val="00E653AE"/>
    <w:rsid w:val="00E655F6"/>
    <w:rsid w:val="00E658A5"/>
    <w:rsid w:val="00E658C5"/>
    <w:rsid w:val="00E65909"/>
    <w:rsid w:val="00E65927"/>
    <w:rsid w:val="00E66093"/>
    <w:rsid w:val="00E662EE"/>
    <w:rsid w:val="00E663CE"/>
    <w:rsid w:val="00E665C0"/>
    <w:rsid w:val="00E665EB"/>
    <w:rsid w:val="00E66701"/>
    <w:rsid w:val="00E66712"/>
    <w:rsid w:val="00E6675B"/>
    <w:rsid w:val="00E669B8"/>
    <w:rsid w:val="00E66B02"/>
    <w:rsid w:val="00E66B82"/>
    <w:rsid w:val="00E66E64"/>
    <w:rsid w:val="00E66F05"/>
    <w:rsid w:val="00E671E8"/>
    <w:rsid w:val="00E67224"/>
    <w:rsid w:val="00E672DD"/>
    <w:rsid w:val="00E6748E"/>
    <w:rsid w:val="00E676AE"/>
    <w:rsid w:val="00E6773A"/>
    <w:rsid w:val="00E6794B"/>
    <w:rsid w:val="00E67CE5"/>
    <w:rsid w:val="00E70254"/>
    <w:rsid w:val="00E704C0"/>
    <w:rsid w:val="00E70523"/>
    <w:rsid w:val="00E70684"/>
    <w:rsid w:val="00E70A7F"/>
    <w:rsid w:val="00E70BE4"/>
    <w:rsid w:val="00E70F71"/>
    <w:rsid w:val="00E710F5"/>
    <w:rsid w:val="00E7129E"/>
    <w:rsid w:val="00E712D6"/>
    <w:rsid w:val="00E718A7"/>
    <w:rsid w:val="00E71A4B"/>
    <w:rsid w:val="00E71E84"/>
    <w:rsid w:val="00E71EBB"/>
    <w:rsid w:val="00E72119"/>
    <w:rsid w:val="00E72152"/>
    <w:rsid w:val="00E721DB"/>
    <w:rsid w:val="00E7259B"/>
    <w:rsid w:val="00E729EF"/>
    <w:rsid w:val="00E72F92"/>
    <w:rsid w:val="00E7314D"/>
    <w:rsid w:val="00E73173"/>
    <w:rsid w:val="00E73612"/>
    <w:rsid w:val="00E739F4"/>
    <w:rsid w:val="00E73A75"/>
    <w:rsid w:val="00E73BDE"/>
    <w:rsid w:val="00E73DEB"/>
    <w:rsid w:val="00E7408D"/>
    <w:rsid w:val="00E743A6"/>
    <w:rsid w:val="00E743DF"/>
    <w:rsid w:val="00E74909"/>
    <w:rsid w:val="00E74DDF"/>
    <w:rsid w:val="00E75D10"/>
    <w:rsid w:val="00E75E09"/>
    <w:rsid w:val="00E76487"/>
    <w:rsid w:val="00E764A9"/>
    <w:rsid w:val="00E76727"/>
    <w:rsid w:val="00E7673B"/>
    <w:rsid w:val="00E7677C"/>
    <w:rsid w:val="00E774CE"/>
    <w:rsid w:val="00E7753A"/>
    <w:rsid w:val="00E77606"/>
    <w:rsid w:val="00E77717"/>
    <w:rsid w:val="00E778A9"/>
    <w:rsid w:val="00E77ABD"/>
    <w:rsid w:val="00E77CA1"/>
    <w:rsid w:val="00E77CCC"/>
    <w:rsid w:val="00E77CF3"/>
    <w:rsid w:val="00E80670"/>
    <w:rsid w:val="00E8067E"/>
    <w:rsid w:val="00E807B0"/>
    <w:rsid w:val="00E80D7E"/>
    <w:rsid w:val="00E80FB2"/>
    <w:rsid w:val="00E810A1"/>
    <w:rsid w:val="00E814C5"/>
    <w:rsid w:val="00E814DD"/>
    <w:rsid w:val="00E8190A"/>
    <w:rsid w:val="00E81CC2"/>
    <w:rsid w:val="00E81DB4"/>
    <w:rsid w:val="00E81EE4"/>
    <w:rsid w:val="00E81EE6"/>
    <w:rsid w:val="00E81F1D"/>
    <w:rsid w:val="00E8200C"/>
    <w:rsid w:val="00E821A5"/>
    <w:rsid w:val="00E82250"/>
    <w:rsid w:val="00E82393"/>
    <w:rsid w:val="00E827AF"/>
    <w:rsid w:val="00E827FF"/>
    <w:rsid w:val="00E82CA1"/>
    <w:rsid w:val="00E83696"/>
    <w:rsid w:val="00E83730"/>
    <w:rsid w:val="00E83AA1"/>
    <w:rsid w:val="00E83C9F"/>
    <w:rsid w:val="00E83CCD"/>
    <w:rsid w:val="00E83FC9"/>
    <w:rsid w:val="00E84007"/>
    <w:rsid w:val="00E84182"/>
    <w:rsid w:val="00E842DF"/>
    <w:rsid w:val="00E84524"/>
    <w:rsid w:val="00E845BA"/>
    <w:rsid w:val="00E84641"/>
    <w:rsid w:val="00E8485B"/>
    <w:rsid w:val="00E848C2"/>
    <w:rsid w:val="00E84A66"/>
    <w:rsid w:val="00E84D5C"/>
    <w:rsid w:val="00E84E18"/>
    <w:rsid w:val="00E84F06"/>
    <w:rsid w:val="00E85071"/>
    <w:rsid w:val="00E85174"/>
    <w:rsid w:val="00E8568C"/>
    <w:rsid w:val="00E85927"/>
    <w:rsid w:val="00E85989"/>
    <w:rsid w:val="00E85D0F"/>
    <w:rsid w:val="00E8614D"/>
    <w:rsid w:val="00E86360"/>
    <w:rsid w:val="00E8658B"/>
    <w:rsid w:val="00E86B81"/>
    <w:rsid w:val="00E86DDC"/>
    <w:rsid w:val="00E86F68"/>
    <w:rsid w:val="00E87493"/>
    <w:rsid w:val="00E8754B"/>
    <w:rsid w:val="00E876CD"/>
    <w:rsid w:val="00E87F93"/>
    <w:rsid w:val="00E90351"/>
    <w:rsid w:val="00E9037D"/>
    <w:rsid w:val="00E9073E"/>
    <w:rsid w:val="00E90B84"/>
    <w:rsid w:val="00E90EF2"/>
    <w:rsid w:val="00E90F00"/>
    <w:rsid w:val="00E91380"/>
    <w:rsid w:val="00E9141B"/>
    <w:rsid w:val="00E9168B"/>
    <w:rsid w:val="00E91787"/>
    <w:rsid w:val="00E918ED"/>
    <w:rsid w:val="00E91B24"/>
    <w:rsid w:val="00E91B26"/>
    <w:rsid w:val="00E92319"/>
    <w:rsid w:val="00E923FD"/>
    <w:rsid w:val="00E9271E"/>
    <w:rsid w:val="00E9279B"/>
    <w:rsid w:val="00E92894"/>
    <w:rsid w:val="00E92927"/>
    <w:rsid w:val="00E92A8D"/>
    <w:rsid w:val="00E92BF6"/>
    <w:rsid w:val="00E92D1B"/>
    <w:rsid w:val="00E92D81"/>
    <w:rsid w:val="00E92F71"/>
    <w:rsid w:val="00E92FFB"/>
    <w:rsid w:val="00E930FF"/>
    <w:rsid w:val="00E934AB"/>
    <w:rsid w:val="00E93511"/>
    <w:rsid w:val="00E93628"/>
    <w:rsid w:val="00E93BAF"/>
    <w:rsid w:val="00E93BCF"/>
    <w:rsid w:val="00E93C58"/>
    <w:rsid w:val="00E93D87"/>
    <w:rsid w:val="00E93DA9"/>
    <w:rsid w:val="00E93E5B"/>
    <w:rsid w:val="00E93FF6"/>
    <w:rsid w:val="00E94145"/>
    <w:rsid w:val="00E9422A"/>
    <w:rsid w:val="00E94487"/>
    <w:rsid w:val="00E944CE"/>
    <w:rsid w:val="00E945C5"/>
    <w:rsid w:val="00E9492D"/>
    <w:rsid w:val="00E94BC2"/>
    <w:rsid w:val="00E9508F"/>
    <w:rsid w:val="00E952FB"/>
    <w:rsid w:val="00E95CB3"/>
    <w:rsid w:val="00E95CC9"/>
    <w:rsid w:val="00E95DB2"/>
    <w:rsid w:val="00E9601B"/>
    <w:rsid w:val="00E96206"/>
    <w:rsid w:val="00E96257"/>
    <w:rsid w:val="00E96693"/>
    <w:rsid w:val="00E967AD"/>
    <w:rsid w:val="00E969BD"/>
    <w:rsid w:val="00E96A05"/>
    <w:rsid w:val="00E96A7F"/>
    <w:rsid w:val="00E96DDF"/>
    <w:rsid w:val="00E96FDE"/>
    <w:rsid w:val="00E974FF"/>
    <w:rsid w:val="00E97725"/>
    <w:rsid w:val="00E977D4"/>
    <w:rsid w:val="00E977F8"/>
    <w:rsid w:val="00E9785C"/>
    <w:rsid w:val="00E978BA"/>
    <w:rsid w:val="00E97C52"/>
    <w:rsid w:val="00EA002C"/>
    <w:rsid w:val="00EA006D"/>
    <w:rsid w:val="00EA0070"/>
    <w:rsid w:val="00EA0181"/>
    <w:rsid w:val="00EA0476"/>
    <w:rsid w:val="00EA06A4"/>
    <w:rsid w:val="00EA06E6"/>
    <w:rsid w:val="00EA098E"/>
    <w:rsid w:val="00EA0A60"/>
    <w:rsid w:val="00EA0AD7"/>
    <w:rsid w:val="00EA0B49"/>
    <w:rsid w:val="00EA0BCF"/>
    <w:rsid w:val="00EA0C9D"/>
    <w:rsid w:val="00EA0D58"/>
    <w:rsid w:val="00EA0EB8"/>
    <w:rsid w:val="00EA14C3"/>
    <w:rsid w:val="00EA1650"/>
    <w:rsid w:val="00EA198B"/>
    <w:rsid w:val="00EA1AED"/>
    <w:rsid w:val="00EA1CA1"/>
    <w:rsid w:val="00EA1DC0"/>
    <w:rsid w:val="00EA22DE"/>
    <w:rsid w:val="00EA2319"/>
    <w:rsid w:val="00EA238B"/>
    <w:rsid w:val="00EA24D6"/>
    <w:rsid w:val="00EA2870"/>
    <w:rsid w:val="00EA28DE"/>
    <w:rsid w:val="00EA2940"/>
    <w:rsid w:val="00EA2A8E"/>
    <w:rsid w:val="00EA2CA4"/>
    <w:rsid w:val="00EA3033"/>
    <w:rsid w:val="00EA3036"/>
    <w:rsid w:val="00EA310F"/>
    <w:rsid w:val="00EA335E"/>
    <w:rsid w:val="00EA37E9"/>
    <w:rsid w:val="00EA3A30"/>
    <w:rsid w:val="00EA3A3F"/>
    <w:rsid w:val="00EA3B3E"/>
    <w:rsid w:val="00EA3B64"/>
    <w:rsid w:val="00EA3E5F"/>
    <w:rsid w:val="00EA433F"/>
    <w:rsid w:val="00EA46A9"/>
    <w:rsid w:val="00EA4765"/>
    <w:rsid w:val="00EA4D39"/>
    <w:rsid w:val="00EA4DDB"/>
    <w:rsid w:val="00EA4E41"/>
    <w:rsid w:val="00EA4F7F"/>
    <w:rsid w:val="00EA4FB5"/>
    <w:rsid w:val="00EA51C3"/>
    <w:rsid w:val="00EA5587"/>
    <w:rsid w:val="00EA5716"/>
    <w:rsid w:val="00EA5CE8"/>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A7FCA"/>
    <w:rsid w:val="00EB00F3"/>
    <w:rsid w:val="00EB0188"/>
    <w:rsid w:val="00EB026C"/>
    <w:rsid w:val="00EB0B39"/>
    <w:rsid w:val="00EB0DAF"/>
    <w:rsid w:val="00EB0DC6"/>
    <w:rsid w:val="00EB0ED5"/>
    <w:rsid w:val="00EB1089"/>
    <w:rsid w:val="00EB1168"/>
    <w:rsid w:val="00EB1837"/>
    <w:rsid w:val="00EB1903"/>
    <w:rsid w:val="00EB1A3E"/>
    <w:rsid w:val="00EB1A5D"/>
    <w:rsid w:val="00EB1B9B"/>
    <w:rsid w:val="00EB1C23"/>
    <w:rsid w:val="00EB1DB9"/>
    <w:rsid w:val="00EB1E49"/>
    <w:rsid w:val="00EB1ED5"/>
    <w:rsid w:val="00EB2252"/>
    <w:rsid w:val="00EB23CF"/>
    <w:rsid w:val="00EB24FD"/>
    <w:rsid w:val="00EB26E7"/>
    <w:rsid w:val="00EB2B81"/>
    <w:rsid w:val="00EB2D62"/>
    <w:rsid w:val="00EB3233"/>
    <w:rsid w:val="00EB3309"/>
    <w:rsid w:val="00EB37CC"/>
    <w:rsid w:val="00EB3A2E"/>
    <w:rsid w:val="00EB3AFB"/>
    <w:rsid w:val="00EB3D2D"/>
    <w:rsid w:val="00EB435B"/>
    <w:rsid w:val="00EB454E"/>
    <w:rsid w:val="00EB48A2"/>
    <w:rsid w:val="00EB4C3D"/>
    <w:rsid w:val="00EB4DDB"/>
    <w:rsid w:val="00EB4E61"/>
    <w:rsid w:val="00EB4EAD"/>
    <w:rsid w:val="00EB5187"/>
    <w:rsid w:val="00EB52AA"/>
    <w:rsid w:val="00EB57E4"/>
    <w:rsid w:val="00EB5C21"/>
    <w:rsid w:val="00EB5CFC"/>
    <w:rsid w:val="00EB5E08"/>
    <w:rsid w:val="00EB5F5A"/>
    <w:rsid w:val="00EB6034"/>
    <w:rsid w:val="00EB637F"/>
    <w:rsid w:val="00EB6557"/>
    <w:rsid w:val="00EB689E"/>
    <w:rsid w:val="00EB6AC3"/>
    <w:rsid w:val="00EB6C13"/>
    <w:rsid w:val="00EB6FFB"/>
    <w:rsid w:val="00EB739A"/>
    <w:rsid w:val="00EB7442"/>
    <w:rsid w:val="00EB74C7"/>
    <w:rsid w:val="00EB7B4B"/>
    <w:rsid w:val="00EB7C72"/>
    <w:rsid w:val="00EB7D62"/>
    <w:rsid w:val="00EB7D8A"/>
    <w:rsid w:val="00EB7F9F"/>
    <w:rsid w:val="00EC0099"/>
    <w:rsid w:val="00EC00B0"/>
    <w:rsid w:val="00EC031C"/>
    <w:rsid w:val="00EC064B"/>
    <w:rsid w:val="00EC0705"/>
    <w:rsid w:val="00EC07E0"/>
    <w:rsid w:val="00EC08A0"/>
    <w:rsid w:val="00EC0A1E"/>
    <w:rsid w:val="00EC0E00"/>
    <w:rsid w:val="00EC0E9B"/>
    <w:rsid w:val="00EC0F23"/>
    <w:rsid w:val="00EC1F46"/>
    <w:rsid w:val="00EC2246"/>
    <w:rsid w:val="00EC23B7"/>
    <w:rsid w:val="00EC2515"/>
    <w:rsid w:val="00EC26E0"/>
    <w:rsid w:val="00EC2811"/>
    <w:rsid w:val="00EC2A1E"/>
    <w:rsid w:val="00EC2A7E"/>
    <w:rsid w:val="00EC3D1F"/>
    <w:rsid w:val="00EC3D3B"/>
    <w:rsid w:val="00EC42D2"/>
    <w:rsid w:val="00EC4443"/>
    <w:rsid w:val="00EC4A87"/>
    <w:rsid w:val="00EC4A9A"/>
    <w:rsid w:val="00EC4CEF"/>
    <w:rsid w:val="00EC4DA3"/>
    <w:rsid w:val="00EC4E32"/>
    <w:rsid w:val="00EC5620"/>
    <w:rsid w:val="00EC5987"/>
    <w:rsid w:val="00EC5AB0"/>
    <w:rsid w:val="00EC6758"/>
    <w:rsid w:val="00EC67A0"/>
    <w:rsid w:val="00EC6A83"/>
    <w:rsid w:val="00EC6AEE"/>
    <w:rsid w:val="00EC6EFF"/>
    <w:rsid w:val="00EC6F7F"/>
    <w:rsid w:val="00EC7133"/>
    <w:rsid w:val="00EC757C"/>
    <w:rsid w:val="00EC77D1"/>
    <w:rsid w:val="00EC7EBA"/>
    <w:rsid w:val="00ED01A5"/>
    <w:rsid w:val="00ED0295"/>
    <w:rsid w:val="00ED03CB"/>
    <w:rsid w:val="00ED0474"/>
    <w:rsid w:val="00ED047E"/>
    <w:rsid w:val="00ED06E5"/>
    <w:rsid w:val="00ED07A1"/>
    <w:rsid w:val="00ED0916"/>
    <w:rsid w:val="00ED0C35"/>
    <w:rsid w:val="00ED0C7D"/>
    <w:rsid w:val="00ED1993"/>
    <w:rsid w:val="00ED1AA9"/>
    <w:rsid w:val="00ED1EF4"/>
    <w:rsid w:val="00ED1F0D"/>
    <w:rsid w:val="00ED202F"/>
    <w:rsid w:val="00ED2048"/>
    <w:rsid w:val="00ED2103"/>
    <w:rsid w:val="00ED21FF"/>
    <w:rsid w:val="00ED23D6"/>
    <w:rsid w:val="00ED2457"/>
    <w:rsid w:val="00ED24FA"/>
    <w:rsid w:val="00ED2532"/>
    <w:rsid w:val="00ED2B2E"/>
    <w:rsid w:val="00ED2E8B"/>
    <w:rsid w:val="00ED395D"/>
    <w:rsid w:val="00ED3998"/>
    <w:rsid w:val="00ED3A0D"/>
    <w:rsid w:val="00ED4050"/>
    <w:rsid w:val="00ED427C"/>
    <w:rsid w:val="00ED462C"/>
    <w:rsid w:val="00ED4789"/>
    <w:rsid w:val="00ED47D4"/>
    <w:rsid w:val="00ED49F9"/>
    <w:rsid w:val="00ED4C2E"/>
    <w:rsid w:val="00ED57DF"/>
    <w:rsid w:val="00ED5877"/>
    <w:rsid w:val="00ED592D"/>
    <w:rsid w:val="00ED5CA3"/>
    <w:rsid w:val="00ED5CC9"/>
    <w:rsid w:val="00ED5D46"/>
    <w:rsid w:val="00ED5EAB"/>
    <w:rsid w:val="00ED5F31"/>
    <w:rsid w:val="00ED5FC3"/>
    <w:rsid w:val="00ED603F"/>
    <w:rsid w:val="00ED6392"/>
    <w:rsid w:val="00ED64B7"/>
    <w:rsid w:val="00ED652B"/>
    <w:rsid w:val="00ED676D"/>
    <w:rsid w:val="00ED6ABB"/>
    <w:rsid w:val="00ED720A"/>
    <w:rsid w:val="00ED742A"/>
    <w:rsid w:val="00ED759D"/>
    <w:rsid w:val="00ED7A2B"/>
    <w:rsid w:val="00ED7EC7"/>
    <w:rsid w:val="00EE0162"/>
    <w:rsid w:val="00EE0406"/>
    <w:rsid w:val="00EE05D3"/>
    <w:rsid w:val="00EE0BFF"/>
    <w:rsid w:val="00EE0DF0"/>
    <w:rsid w:val="00EE0ECD"/>
    <w:rsid w:val="00EE0FB7"/>
    <w:rsid w:val="00EE1232"/>
    <w:rsid w:val="00EE142F"/>
    <w:rsid w:val="00EE1671"/>
    <w:rsid w:val="00EE18FD"/>
    <w:rsid w:val="00EE19F6"/>
    <w:rsid w:val="00EE1C51"/>
    <w:rsid w:val="00EE1DC4"/>
    <w:rsid w:val="00EE1E02"/>
    <w:rsid w:val="00EE22A4"/>
    <w:rsid w:val="00EE2486"/>
    <w:rsid w:val="00EE2B79"/>
    <w:rsid w:val="00EE2C6D"/>
    <w:rsid w:val="00EE2CC7"/>
    <w:rsid w:val="00EE2D2F"/>
    <w:rsid w:val="00EE2E27"/>
    <w:rsid w:val="00EE30AA"/>
    <w:rsid w:val="00EE3274"/>
    <w:rsid w:val="00EE34B7"/>
    <w:rsid w:val="00EE3888"/>
    <w:rsid w:val="00EE395E"/>
    <w:rsid w:val="00EE3D36"/>
    <w:rsid w:val="00EE411A"/>
    <w:rsid w:val="00EE439A"/>
    <w:rsid w:val="00EE4827"/>
    <w:rsid w:val="00EE485D"/>
    <w:rsid w:val="00EE494A"/>
    <w:rsid w:val="00EE4AD6"/>
    <w:rsid w:val="00EE4BA1"/>
    <w:rsid w:val="00EE4CCC"/>
    <w:rsid w:val="00EE4D27"/>
    <w:rsid w:val="00EE4D4F"/>
    <w:rsid w:val="00EE4DD5"/>
    <w:rsid w:val="00EE4E10"/>
    <w:rsid w:val="00EE4F3E"/>
    <w:rsid w:val="00EE518B"/>
    <w:rsid w:val="00EE548D"/>
    <w:rsid w:val="00EE57E0"/>
    <w:rsid w:val="00EE582E"/>
    <w:rsid w:val="00EE5A24"/>
    <w:rsid w:val="00EE5A7F"/>
    <w:rsid w:val="00EE6106"/>
    <w:rsid w:val="00EE63E3"/>
    <w:rsid w:val="00EE6955"/>
    <w:rsid w:val="00EE6AE7"/>
    <w:rsid w:val="00EE6B44"/>
    <w:rsid w:val="00EE6D26"/>
    <w:rsid w:val="00EE6F57"/>
    <w:rsid w:val="00EE6FE5"/>
    <w:rsid w:val="00EE70A0"/>
    <w:rsid w:val="00EE73CA"/>
    <w:rsid w:val="00EE73DF"/>
    <w:rsid w:val="00EE742D"/>
    <w:rsid w:val="00EE74CB"/>
    <w:rsid w:val="00EE74D2"/>
    <w:rsid w:val="00EE74D8"/>
    <w:rsid w:val="00EE7730"/>
    <w:rsid w:val="00EE7D58"/>
    <w:rsid w:val="00EF0304"/>
    <w:rsid w:val="00EF04BF"/>
    <w:rsid w:val="00EF0542"/>
    <w:rsid w:val="00EF086E"/>
    <w:rsid w:val="00EF0AD8"/>
    <w:rsid w:val="00EF0FF2"/>
    <w:rsid w:val="00EF11B0"/>
    <w:rsid w:val="00EF1265"/>
    <w:rsid w:val="00EF1586"/>
    <w:rsid w:val="00EF1FCB"/>
    <w:rsid w:val="00EF2178"/>
    <w:rsid w:val="00EF218F"/>
    <w:rsid w:val="00EF21CB"/>
    <w:rsid w:val="00EF225E"/>
    <w:rsid w:val="00EF2519"/>
    <w:rsid w:val="00EF28BC"/>
    <w:rsid w:val="00EF2AFD"/>
    <w:rsid w:val="00EF2DAC"/>
    <w:rsid w:val="00EF2DFB"/>
    <w:rsid w:val="00EF2FD0"/>
    <w:rsid w:val="00EF36C0"/>
    <w:rsid w:val="00EF36D7"/>
    <w:rsid w:val="00EF3E05"/>
    <w:rsid w:val="00EF43B2"/>
    <w:rsid w:val="00EF468D"/>
    <w:rsid w:val="00EF4788"/>
    <w:rsid w:val="00EF48A5"/>
    <w:rsid w:val="00EF48E8"/>
    <w:rsid w:val="00EF4920"/>
    <w:rsid w:val="00EF4ABE"/>
    <w:rsid w:val="00EF4B35"/>
    <w:rsid w:val="00EF4C9F"/>
    <w:rsid w:val="00EF5902"/>
    <w:rsid w:val="00EF5A97"/>
    <w:rsid w:val="00EF5AA5"/>
    <w:rsid w:val="00EF5C79"/>
    <w:rsid w:val="00EF5D23"/>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72"/>
    <w:rsid w:val="00EF76C3"/>
    <w:rsid w:val="00EF776E"/>
    <w:rsid w:val="00EF7872"/>
    <w:rsid w:val="00EF7BDE"/>
    <w:rsid w:val="00EF7E55"/>
    <w:rsid w:val="00EF7E87"/>
    <w:rsid w:val="00F00623"/>
    <w:rsid w:val="00F006FB"/>
    <w:rsid w:val="00F009CC"/>
    <w:rsid w:val="00F00CF6"/>
    <w:rsid w:val="00F00E12"/>
    <w:rsid w:val="00F0106C"/>
    <w:rsid w:val="00F01444"/>
    <w:rsid w:val="00F0162E"/>
    <w:rsid w:val="00F017D2"/>
    <w:rsid w:val="00F0196B"/>
    <w:rsid w:val="00F0196C"/>
    <w:rsid w:val="00F01EF6"/>
    <w:rsid w:val="00F024D9"/>
    <w:rsid w:val="00F02527"/>
    <w:rsid w:val="00F025B4"/>
    <w:rsid w:val="00F025F3"/>
    <w:rsid w:val="00F02EFE"/>
    <w:rsid w:val="00F03048"/>
    <w:rsid w:val="00F03539"/>
    <w:rsid w:val="00F0366A"/>
    <w:rsid w:val="00F0367E"/>
    <w:rsid w:val="00F03793"/>
    <w:rsid w:val="00F03825"/>
    <w:rsid w:val="00F0389E"/>
    <w:rsid w:val="00F03A17"/>
    <w:rsid w:val="00F03A7E"/>
    <w:rsid w:val="00F03F19"/>
    <w:rsid w:val="00F0476E"/>
    <w:rsid w:val="00F049A3"/>
    <w:rsid w:val="00F04C06"/>
    <w:rsid w:val="00F04C4E"/>
    <w:rsid w:val="00F04C85"/>
    <w:rsid w:val="00F0509E"/>
    <w:rsid w:val="00F054B8"/>
    <w:rsid w:val="00F05A60"/>
    <w:rsid w:val="00F05D6A"/>
    <w:rsid w:val="00F06059"/>
    <w:rsid w:val="00F063E2"/>
    <w:rsid w:val="00F065D5"/>
    <w:rsid w:val="00F065DB"/>
    <w:rsid w:val="00F067BC"/>
    <w:rsid w:val="00F06AE8"/>
    <w:rsid w:val="00F0710E"/>
    <w:rsid w:val="00F072EC"/>
    <w:rsid w:val="00F074FA"/>
    <w:rsid w:val="00F0752C"/>
    <w:rsid w:val="00F07575"/>
    <w:rsid w:val="00F07DF5"/>
    <w:rsid w:val="00F07E33"/>
    <w:rsid w:val="00F10114"/>
    <w:rsid w:val="00F10331"/>
    <w:rsid w:val="00F1034C"/>
    <w:rsid w:val="00F103C8"/>
    <w:rsid w:val="00F10435"/>
    <w:rsid w:val="00F106EC"/>
    <w:rsid w:val="00F10B31"/>
    <w:rsid w:val="00F10B6C"/>
    <w:rsid w:val="00F10E87"/>
    <w:rsid w:val="00F10F46"/>
    <w:rsid w:val="00F111EE"/>
    <w:rsid w:val="00F11222"/>
    <w:rsid w:val="00F11330"/>
    <w:rsid w:val="00F114E1"/>
    <w:rsid w:val="00F116C8"/>
    <w:rsid w:val="00F11BA7"/>
    <w:rsid w:val="00F11C04"/>
    <w:rsid w:val="00F11D48"/>
    <w:rsid w:val="00F12031"/>
    <w:rsid w:val="00F1215C"/>
    <w:rsid w:val="00F121E9"/>
    <w:rsid w:val="00F1223B"/>
    <w:rsid w:val="00F12469"/>
    <w:rsid w:val="00F12AB1"/>
    <w:rsid w:val="00F12C1A"/>
    <w:rsid w:val="00F12E6C"/>
    <w:rsid w:val="00F13474"/>
    <w:rsid w:val="00F1352A"/>
    <w:rsid w:val="00F13696"/>
    <w:rsid w:val="00F14932"/>
    <w:rsid w:val="00F14C19"/>
    <w:rsid w:val="00F14D01"/>
    <w:rsid w:val="00F15165"/>
    <w:rsid w:val="00F154EE"/>
    <w:rsid w:val="00F158DA"/>
    <w:rsid w:val="00F159BB"/>
    <w:rsid w:val="00F15B9F"/>
    <w:rsid w:val="00F15BA1"/>
    <w:rsid w:val="00F15C15"/>
    <w:rsid w:val="00F1605A"/>
    <w:rsid w:val="00F16271"/>
    <w:rsid w:val="00F16656"/>
    <w:rsid w:val="00F1668D"/>
    <w:rsid w:val="00F166B7"/>
    <w:rsid w:val="00F167FD"/>
    <w:rsid w:val="00F16944"/>
    <w:rsid w:val="00F16ADC"/>
    <w:rsid w:val="00F16F87"/>
    <w:rsid w:val="00F17007"/>
    <w:rsid w:val="00F17715"/>
    <w:rsid w:val="00F17744"/>
    <w:rsid w:val="00F177ED"/>
    <w:rsid w:val="00F17CA4"/>
    <w:rsid w:val="00F17DDE"/>
    <w:rsid w:val="00F20134"/>
    <w:rsid w:val="00F201DE"/>
    <w:rsid w:val="00F201E7"/>
    <w:rsid w:val="00F203E2"/>
    <w:rsid w:val="00F20646"/>
    <w:rsid w:val="00F20761"/>
    <w:rsid w:val="00F20B0C"/>
    <w:rsid w:val="00F20D4D"/>
    <w:rsid w:val="00F20E09"/>
    <w:rsid w:val="00F20F8E"/>
    <w:rsid w:val="00F21104"/>
    <w:rsid w:val="00F2149E"/>
    <w:rsid w:val="00F2173B"/>
    <w:rsid w:val="00F2191F"/>
    <w:rsid w:val="00F21DCC"/>
    <w:rsid w:val="00F21EEC"/>
    <w:rsid w:val="00F2202A"/>
    <w:rsid w:val="00F220CB"/>
    <w:rsid w:val="00F2231E"/>
    <w:rsid w:val="00F22C0B"/>
    <w:rsid w:val="00F22ED8"/>
    <w:rsid w:val="00F23A83"/>
    <w:rsid w:val="00F23F07"/>
    <w:rsid w:val="00F23FB3"/>
    <w:rsid w:val="00F24370"/>
    <w:rsid w:val="00F24654"/>
    <w:rsid w:val="00F2469C"/>
    <w:rsid w:val="00F24840"/>
    <w:rsid w:val="00F24B57"/>
    <w:rsid w:val="00F24C0E"/>
    <w:rsid w:val="00F24CC3"/>
    <w:rsid w:val="00F24CE8"/>
    <w:rsid w:val="00F24F4C"/>
    <w:rsid w:val="00F25015"/>
    <w:rsid w:val="00F25306"/>
    <w:rsid w:val="00F2534F"/>
    <w:rsid w:val="00F25867"/>
    <w:rsid w:val="00F259BB"/>
    <w:rsid w:val="00F25B36"/>
    <w:rsid w:val="00F25B6E"/>
    <w:rsid w:val="00F25E3E"/>
    <w:rsid w:val="00F26536"/>
    <w:rsid w:val="00F26680"/>
    <w:rsid w:val="00F26EBD"/>
    <w:rsid w:val="00F27167"/>
    <w:rsid w:val="00F272D7"/>
    <w:rsid w:val="00F27339"/>
    <w:rsid w:val="00F276AA"/>
    <w:rsid w:val="00F276DF"/>
    <w:rsid w:val="00F278C9"/>
    <w:rsid w:val="00F27A19"/>
    <w:rsid w:val="00F27BD6"/>
    <w:rsid w:val="00F27C2A"/>
    <w:rsid w:val="00F27DE4"/>
    <w:rsid w:val="00F303BC"/>
    <w:rsid w:val="00F304CF"/>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620"/>
    <w:rsid w:val="00F32770"/>
    <w:rsid w:val="00F32A0A"/>
    <w:rsid w:val="00F32BC6"/>
    <w:rsid w:val="00F3304B"/>
    <w:rsid w:val="00F3317A"/>
    <w:rsid w:val="00F33200"/>
    <w:rsid w:val="00F334D7"/>
    <w:rsid w:val="00F335BA"/>
    <w:rsid w:val="00F33980"/>
    <w:rsid w:val="00F33F6F"/>
    <w:rsid w:val="00F33FAB"/>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7EB"/>
    <w:rsid w:val="00F3791D"/>
    <w:rsid w:val="00F37BF9"/>
    <w:rsid w:val="00F37C38"/>
    <w:rsid w:val="00F40163"/>
    <w:rsid w:val="00F40381"/>
    <w:rsid w:val="00F405F6"/>
    <w:rsid w:val="00F40620"/>
    <w:rsid w:val="00F40677"/>
    <w:rsid w:val="00F40A3F"/>
    <w:rsid w:val="00F40A78"/>
    <w:rsid w:val="00F40DC5"/>
    <w:rsid w:val="00F40F3F"/>
    <w:rsid w:val="00F40F53"/>
    <w:rsid w:val="00F412E8"/>
    <w:rsid w:val="00F4133C"/>
    <w:rsid w:val="00F415A3"/>
    <w:rsid w:val="00F417DF"/>
    <w:rsid w:val="00F41993"/>
    <w:rsid w:val="00F41E90"/>
    <w:rsid w:val="00F4202E"/>
    <w:rsid w:val="00F4229C"/>
    <w:rsid w:val="00F42318"/>
    <w:rsid w:val="00F428FF"/>
    <w:rsid w:val="00F429A7"/>
    <w:rsid w:val="00F42A28"/>
    <w:rsid w:val="00F42C56"/>
    <w:rsid w:val="00F42CE1"/>
    <w:rsid w:val="00F431D7"/>
    <w:rsid w:val="00F431E9"/>
    <w:rsid w:val="00F4344C"/>
    <w:rsid w:val="00F43659"/>
    <w:rsid w:val="00F439CC"/>
    <w:rsid w:val="00F439F9"/>
    <w:rsid w:val="00F44093"/>
    <w:rsid w:val="00F4449A"/>
    <w:rsid w:val="00F44666"/>
    <w:rsid w:val="00F447B4"/>
    <w:rsid w:val="00F448D2"/>
    <w:rsid w:val="00F4492A"/>
    <w:rsid w:val="00F44A13"/>
    <w:rsid w:val="00F44BAB"/>
    <w:rsid w:val="00F44CBE"/>
    <w:rsid w:val="00F44ED3"/>
    <w:rsid w:val="00F451C8"/>
    <w:rsid w:val="00F451EE"/>
    <w:rsid w:val="00F45328"/>
    <w:rsid w:val="00F456FA"/>
    <w:rsid w:val="00F4581F"/>
    <w:rsid w:val="00F45C8D"/>
    <w:rsid w:val="00F45EEC"/>
    <w:rsid w:val="00F45FB2"/>
    <w:rsid w:val="00F46261"/>
    <w:rsid w:val="00F462B9"/>
    <w:rsid w:val="00F4635D"/>
    <w:rsid w:val="00F46422"/>
    <w:rsid w:val="00F46633"/>
    <w:rsid w:val="00F466EC"/>
    <w:rsid w:val="00F46AD3"/>
    <w:rsid w:val="00F46B91"/>
    <w:rsid w:val="00F46EE0"/>
    <w:rsid w:val="00F47008"/>
    <w:rsid w:val="00F470E9"/>
    <w:rsid w:val="00F47188"/>
    <w:rsid w:val="00F47513"/>
    <w:rsid w:val="00F4792C"/>
    <w:rsid w:val="00F47A6C"/>
    <w:rsid w:val="00F47B0E"/>
    <w:rsid w:val="00F500B5"/>
    <w:rsid w:val="00F50192"/>
    <w:rsid w:val="00F50273"/>
    <w:rsid w:val="00F5037B"/>
    <w:rsid w:val="00F50569"/>
    <w:rsid w:val="00F50654"/>
    <w:rsid w:val="00F50F80"/>
    <w:rsid w:val="00F51221"/>
    <w:rsid w:val="00F5125F"/>
    <w:rsid w:val="00F51272"/>
    <w:rsid w:val="00F516B5"/>
    <w:rsid w:val="00F51A9E"/>
    <w:rsid w:val="00F51DE9"/>
    <w:rsid w:val="00F51F3D"/>
    <w:rsid w:val="00F51FD6"/>
    <w:rsid w:val="00F51FD8"/>
    <w:rsid w:val="00F521ED"/>
    <w:rsid w:val="00F52460"/>
    <w:rsid w:val="00F52D49"/>
    <w:rsid w:val="00F52F69"/>
    <w:rsid w:val="00F53485"/>
    <w:rsid w:val="00F535F0"/>
    <w:rsid w:val="00F539A7"/>
    <w:rsid w:val="00F53A9F"/>
    <w:rsid w:val="00F54108"/>
    <w:rsid w:val="00F54361"/>
    <w:rsid w:val="00F545F4"/>
    <w:rsid w:val="00F546BC"/>
    <w:rsid w:val="00F54754"/>
    <w:rsid w:val="00F54D6D"/>
    <w:rsid w:val="00F54F83"/>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816"/>
    <w:rsid w:val="00F60D59"/>
    <w:rsid w:val="00F60EEE"/>
    <w:rsid w:val="00F60FDE"/>
    <w:rsid w:val="00F61194"/>
    <w:rsid w:val="00F61278"/>
    <w:rsid w:val="00F6146F"/>
    <w:rsid w:val="00F61695"/>
    <w:rsid w:val="00F617E8"/>
    <w:rsid w:val="00F61801"/>
    <w:rsid w:val="00F61A26"/>
    <w:rsid w:val="00F61BB0"/>
    <w:rsid w:val="00F61F20"/>
    <w:rsid w:val="00F62251"/>
    <w:rsid w:val="00F62474"/>
    <w:rsid w:val="00F62562"/>
    <w:rsid w:val="00F627A5"/>
    <w:rsid w:val="00F62858"/>
    <w:rsid w:val="00F62906"/>
    <w:rsid w:val="00F629B1"/>
    <w:rsid w:val="00F63020"/>
    <w:rsid w:val="00F6341E"/>
    <w:rsid w:val="00F635AC"/>
    <w:rsid w:val="00F6363B"/>
    <w:rsid w:val="00F6370E"/>
    <w:rsid w:val="00F63C83"/>
    <w:rsid w:val="00F63E39"/>
    <w:rsid w:val="00F63E73"/>
    <w:rsid w:val="00F642AE"/>
    <w:rsid w:val="00F6440A"/>
    <w:rsid w:val="00F64562"/>
    <w:rsid w:val="00F64BE1"/>
    <w:rsid w:val="00F65101"/>
    <w:rsid w:val="00F65295"/>
    <w:rsid w:val="00F65379"/>
    <w:rsid w:val="00F654F0"/>
    <w:rsid w:val="00F6597E"/>
    <w:rsid w:val="00F65FC1"/>
    <w:rsid w:val="00F66077"/>
    <w:rsid w:val="00F6612E"/>
    <w:rsid w:val="00F661F0"/>
    <w:rsid w:val="00F662F4"/>
    <w:rsid w:val="00F66541"/>
    <w:rsid w:val="00F665CB"/>
    <w:rsid w:val="00F66743"/>
    <w:rsid w:val="00F670FC"/>
    <w:rsid w:val="00F675B9"/>
    <w:rsid w:val="00F67761"/>
    <w:rsid w:val="00F67E06"/>
    <w:rsid w:val="00F67F50"/>
    <w:rsid w:val="00F70317"/>
    <w:rsid w:val="00F70426"/>
    <w:rsid w:val="00F70446"/>
    <w:rsid w:val="00F70715"/>
    <w:rsid w:val="00F70A12"/>
    <w:rsid w:val="00F70AC2"/>
    <w:rsid w:val="00F7100D"/>
    <w:rsid w:val="00F712DD"/>
    <w:rsid w:val="00F718ED"/>
    <w:rsid w:val="00F71CE5"/>
    <w:rsid w:val="00F71EC0"/>
    <w:rsid w:val="00F72060"/>
    <w:rsid w:val="00F72327"/>
    <w:rsid w:val="00F72534"/>
    <w:rsid w:val="00F72681"/>
    <w:rsid w:val="00F7279D"/>
    <w:rsid w:val="00F72A16"/>
    <w:rsid w:val="00F72AAF"/>
    <w:rsid w:val="00F72C05"/>
    <w:rsid w:val="00F72C22"/>
    <w:rsid w:val="00F72C53"/>
    <w:rsid w:val="00F72E13"/>
    <w:rsid w:val="00F72FB4"/>
    <w:rsid w:val="00F72FCD"/>
    <w:rsid w:val="00F73187"/>
    <w:rsid w:val="00F73733"/>
    <w:rsid w:val="00F73851"/>
    <w:rsid w:val="00F73CF2"/>
    <w:rsid w:val="00F74410"/>
    <w:rsid w:val="00F746A8"/>
    <w:rsid w:val="00F746CB"/>
    <w:rsid w:val="00F747BF"/>
    <w:rsid w:val="00F748B7"/>
    <w:rsid w:val="00F74C4E"/>
    <w:rsid w:val="00F75004"/>
    <w:rsid w:val="00F751EE"/>
    <w:rsid w:val="00F756C0"/>
    <w:rsid w:val="00F757D8"/>
    <w:rsid w:val="00F7584D"/>
    <w:rsid w:val="00F75D9B"/>
    <w:rsid w:val="00F76306"/>
    <w:rsid w:val="00F7637B"/>
    <w:rsid w:val="00F7646F"/>
    <w:rsid w:val="00F765CA"/>
    <w:rsid w:val="00F767B1"/>
    <w:rsid w:val="00F76943"/>
    <w:rsid w:val="00F769EB"/>
    <w:rsid w:val="00F76AA5"/>
    <w:rsid w:val="00F76BCC"/>
    <w:rsid w:val="00F76C66"/>
    <w:rsid w:val="00F76FE9"/>
    <w:rsid w:val="00F777DD"/>
    <w:rsid w:val="00F77B9E"/>
    <w:rsid w:val="00F77C3E"/>
    <w:rsid w:val="00F77C74"/>
    <w:rsid w:val="00F77E8B"/>
    <w:rsid w:val="00F80119"/>
    <w:rsid w:val="00F80196"/>
    <w:rsid w:val="00F80349"/>
    <w:rsid w:val="00F80637"/>
    <w:rsid w:val="00F80A59"/>
    <w:rsid w:val="00F80C47"/>
    <w:rsid w:val="00F80C80"/>
    <w:rsid w:val="00F80EEE"/>
    <w:rsid w:val="00F80F71"/>
    <w:rsid w:val="00F81148"/>
    <w:rsid w:val="00F814A8"/>
    <w:rsid w:val="00F81629"/>
    <w:rsid w:val="00F818B0"/>
    <w:rsid w:val="00F81BB3"/>
    <w:rsid w:val="00F825FC"/>
    <w:rsid w:val="00F82787"/>
    <w:rsid w:val="00F82845"/>
    <w:rsid w:val="00F82B6E"/>
    <w:rsid w:val="00F82BD0"/>
    <w:rsid w:val="00F83235"/>
    <w:rsid w:val="00F83460"/>
    <w:rsid w:val="00F83672"/>
    <w:rsid w:val="00F838EB"/>
    <w:rsid w:val="00F83B71"/>
    <w:rsid w:val="00F83C01"/>
    <w:rsid w:val="00F840C0"/>
    <w:rsid w:val="00F84116"/>
    <w:rsid w:val="00F841D4"/>
    <w:rsid w:val="00F84338"/>
    <w:rsid w:val="00F844C3"/>
    <w:rsid w:val="00F84512"/>
    <w:rsid w:val="00F845C0"/>
    <w:rsid w:val="00F847D1"/>
    <w:rsid w:val="00F8480A"/>
    <w:rsid w:val="00F84A40"/>
    <w:rsid w:val="00F84BD0"/>
    <w:rsid w:val="00F85000"/>
    <w:rsid w:val="00F85380"/>
    <w:rsid w:val="00F8538F"/>
    <w:rsid w:val="00F85986"/>
    <w:rsid w:val="00F85A77"/>
    <w:rsid w:val="00F85C4C"/>
    <w:rsid w:val="00F85CD2"/>
    <w:rsid w:val="00F85E6D"/>
    <w:rsid w:val="00F85FA7"/>
    <w:rsid w:val="00F861A2"/>
    <w:rsid w:val="00F861CF"/>
    <w:rsid w:val="00F864C6"/>
    <w:rsid w:val="00F86516"/>
    <w:rsid w:val="00F8674D"/>
    <w:rsid w:val="00F8674E"/>
    <w:rsid w:val="00F86A87"/>
    <w:rsid w:val="00F86C5D"/>
    <w:rsid w:val="00F86D8F"/>
    <w:rsid w:val="00F86F46"/>
    <w:rsid w:val="00F87280"/>
    <w:rsid w:val="00F87325"/>
    <w:rsid w:val="00F87871"/>
    <w:rsid w:val="00F87876"/>
    <w:rsid w:val="00F87AC9"/>
    <w:rsid w:val="00F87D7B"/>
    <w:rsid w:val="00F905D9"/>
    <w:rsid w:val="00F908DD"/>
    <w:rsid w:val="00F9093C"/>
    <w:rsid w:val="00F909C0"/>
    <w:rsid w:val="00F90A53"/>
    <w:rsid w:val="00F90AF4"/>
    <w:rsid w:val="00F90F60"/>
    <w:rsid w:val="00F9103C"/>
    <w:rsid w:val="00F91285"/>
    <w:rsid w:val="00F91409"/>
    <w:rsid w:val="00F9144B"/>
    <w:rsid w:val="00F915EC"/>
    <w:rsid w:val="00F918E5"/>
    <w:rsid w:val="00F9191C"/>
    <w:rsid w:val="00F9234A"/>
    <w:rsid w:val="00F92484"/>
    <w:rsid w:val="00F92488"/>
    <w:rsid w:val="00F924B0"/>
    <w:rsid w:val="00F926D4"/>
    <w:rsid w:val="00F92BA5"/>
    <w:rsid w:val="00F92D09"/>
    <w:rsid w:val="00F92EAE"/>
    <w:rsid w:val="00F9342F"/>
    <w:rsid w:val="00F93486"/>
    <w:rsid w:val="00F9351D"/>
    <w:rsid w:val="00F935E2"/>
    <w:rsid w:val="00F93706"/>
    <w:rsid w:val="00F93A3B"/>
    <w:rsid w:val="00F93B26"/>
    <w:rsid w:val="00F9433D"/>
    <w:rsid w:val="00F9471D"/>
    <w:rsid w:val="00F9484C"/>
    <w:rsid w:val="00F94A0E"/>
    <w:rsid w:val="00F94ABE"/>
    <w:rsid w:val="00F94BA2"/>
    <w:rsid w:val="00F95152"/>
    <w:rsid w:val="00F95256"/>
    <w:rsid w:val="00F95378"/>
    <w:rsid w:val="00F95427"/>
    <w:rsid w:val="00F95650"/>
    <w:rsid w:val="00F95AD3"/>
    <w:rsid w:val="00F95CF5"/>
    <w:rsid w:val="00F965CB"/>
    <w:rsid w:val="00F96827"/>
    <w:rsid w:val="00F96A6D"/>
    <w:rsid w:val="00F96BB5"/>
    <w:rsid w:val="00F96DA4"/>
    <w:rsid w:val="00F9728A"/>
    <w:rsid w:val="00F972A2"/>
    <w:rsid w:val="00F972D8"/>
    <w:rsid w:val="00F97346"/>
    <w:rsid w:val="00F97E72"/>
    <w:rsid w:val="00F97EC5"/>
    <w:rsid w:val="00FA0094"/>
    <w:rsid w:val="00FA027F"/>
    <w:rsid w:val="00FA042A"/>
    <w:rsid w:val="00FA084D"/>
    <w:rsid w:val="00FA096F"/>
    <w:rsid w:val="00FA0AD4"/>
    <w:rsid w:val="00FA0C56"/>
    <w:rsid w:val="00FA0F2E"/>
    <w:rsid w:val="00FA110D"/>
    <w:rsid w:val="00FA1506"/>
    <w:rsid w:val="00FA186C"/>
    <w:rsid w:val="00FA193C"/>
    <w:rsid w:val="00FA1C39"/>
    <w:rsid w:val="00FA1EC8"/>
    <w:rsid w:val="00FA2370"/>
    <w:rsid w:val="00FA25B1"/>
    <w:rsid w:val="00FA2BEA"/>
    <w:rsid w:val="00FA3150"/>
    <w:rsid w:val="00FA31D2"/>
    <w:rsid w:val="00FA3590"/>
    <w:rsid w:val="00FA3BA6"/>
    <w:rsid w:val="00FA410C"/>
    <w:rsid w:val="00FA4225"/>
    <w:rsid w:val="00FA46DC"/>
    <w:rsid w:val="00FA49B6"/>
    <w:rsid w:val="00FA49D1"/>
    <w:rsid w:val="00FA4F24"/>
    <w:rsid w:val="00FA5158"/>
    <w:rsid w:val="00FA51B5"/>
    <w:rsid w:val="00FA52D7"/>
    <w:rsid w:val="00FA532D"/>
    <w:rsid w:val="00FA5961"/>
    <w:rsid w:val="00FA59AF"/>
    <w:rsid w:val="00FA59D9"/>
    <w:rsid w:val="00FA5C1C"/>
    <w:rsid w:val="00FA5D21"/>
    <w:rsid w:val="00FA5F8E"/>
    <w:rsid w:val="00FA60AA"/>
    <w:rsid w:val="00FA62BD"/>
    <w:rsid w:val="00FA6D74"/>
    <w:rsid w:val="00FA6FDE"/>
    <w:rsid w:val="00FA72B3"/>
    <w:rsid w:val="00FA73EB"/>
    <w:rsid w:val="00FA7409"/>
    <w:rsid w:val="00FA74B5"/>
    <w:rsid w:val="00FA7535"/>
    <w:rsid w:val="00FA77D6"/>
    <w:rsid w:val="00FA7846"/>
    <w:rsid w:val="00FA79BA"/>
    <w:rsid w:val="00FA7A1A"/>
    <w:rsid w:val="00FA7ADF"/>
    <w:rsid w:val="00FA7B44"/>
    <w:rsid w:val="00FA7C03"/>
    <w:rsid w:val="00FA7C9F"/>
    <w:rsid w:val="00FA7D91"/>
    <w:rsid w:val="00FB0567"/>
    <w:rsid w:val="00FB05F7"/>
    <w:rsid w:val="00FB083A"/>
    <w:rsid w:val="00FB085C"/>
    <w:rsid w:val="00FB0BAA"/>
    <w:rsid w:val="00FB0C66"/>
    <w:rsid w:val="00FB11CA"/>
    <w:rsid w:val="00FB1322"/>
    <w:rsid w:val="00FB13AD"/>
    <w:rsid w:val="00FB14B3"/>
    <w:rsid w:val="00FB17AC"/>
    <w:rsid w:val="00FB1919"/>
    <w:rsid w:val="00FB19DF"/>
    <w:rsid w:val="00FB204E"/>
    <w:rsid w:val="00FB21D1"/>
    <w:rsid w:val="00FB279D"/>
    <w:rsid w:val="00FB2AC4"/>
    <w:rsid w:val="00FB2B4F"/>
    <w:rsid w:val="00FB2F34"/>
    <w:rsid w:val="00FB30D1"/>
    <w:rsid w:val="00FB34FA"/>
    <w:rsid w:val="00FB3C89"/>
    <w:rsid w:val="00FB3D61"/>
    <w:rsid w:val="00FB3F2C"/>
    <w:rsid w:val="00FB40FB"/>
    <w:rsid w:val="00FB455B"/>
    <w:rsid w:val="00FB460B"/>
    <w:rsid w:val="00FB48B2"/>
    <w:rsid w:val="00FB4A69"/>
    <w:rsid w:val="00FB4CA4"/>
    <w:rsid w:val="00FB4D27"/>
    <w:rsid w:val="00FB4FBE"/>
    <w:rsid w:val="00FB5095"/>
    <w:rsid w:val="00FB523A"/>
    <w:rsid w:val="00FB55C1"/>
    <w:rsid w:val="00FB5893"/>
    <w:rsid w:val="00FB5A0C"/>
    <w:rsid w:val="00FB5C48"/>
    <w:rsid w:val="00FB5C5C"/>
    <w:rsid w:val="00FB5D5C"/>
    <w:rsid w:val="00FB5DCD"/>
    <w:rsid w:val="00FB6089"/>
    <w:rsid w:val="00FB640E"/>
    <w:rsid w:val="00FB6981"/>
    <w:rsid w:val="00FB703E"/>
    <w:rsid w:val="00FB72A6"/>
    <w:rsid w:val="00FB73E1"/>
    <w:rsid w:val="00FB746D"/>
    <w:rsid w:val="00FB7551"/>
    <w:rsid w:val="00FB7AEB"/>
    <w:rsid w:val="00FB7E30"/>
    <w:rsid w:val="00FB7F24"/>
    <w:rsid w:val="00FC0450"/>
    <w:rsid w:val="00FC0498"/>
    <w:rsid w:val="00FC04E8"/>
    <w:rsid w:val="00FC051F"/>
    <w:rsid w:val="00FC073C"/>
    <w:rsid w:val="00FC081A"/>
    <w:rsid w:val="00FC08F6"/>
    <w:rsid w:val="00FC0981"/>
    <w:rsid w:val="00FC0B67"/>
    <w:rsid w:val="00FC0DCF"/>
    <w:rsid w:val="00FC0F91"/>
    <w:rsid w:val="00FC1387"/>
    <w:rsid w:val="00FC145F"/>
    <w:rsid w:val="00FC14DE"/>
    <w:rsid w:val="00FC1B61"/>
    <w:rsid w:val="00FC1F75"/>
    <w:rsid w:val="00FC209D"/>
    <w:rsid w:val="00FC22C8"/>
    <w:rsid w:val="00FC2359"/>
    <w:rsid w:val="00FC26E9"/>
    <w:rsid w:val="00FC29D3"/>
    <w:rsid w:val="00FC2FB6"/>
    <w:rsid w:val="00FC3480"/>
    <w:rsid w:val="00FC35AE"/>
    <w:rsid w:val="00FC35CB"/>
    <w:rsid w:val="00FC3617"/>
    <w:rsid w:val="00FC411D"/>
    <w:rsid w:val="00FC433B"/>
    <w:rsid w:val="00FC468D"/>
    <w:rsid w:val="00FC46A5"/>
    <w:rsid w:val="00FC4803"/>
    <w:rsid w:val="00FC48C8"/>
    <w:rsid w:val="00FC4B19"/>
    <w:rsid w:val="00FC4B8C"/>
    <w:rsid w:val="00FC4D38"/>
    <w:rsid w:val="00FC4EE8"/>
    <w:rsid w:val="00FC4FBF"/>
    <w:rsid w:val="00FC517C"/>
    <w:rsid w:val="00FC530B"/>
    <w:rsid w:val="00FC58C6"/>
    <w:rsid w:val="00FC5ACC"/>
    <w:rsid w:val="00FC5AFF"/>
    <w:rsid w:val="00FC5CD8"/>
    <w:rsid w:val="00FC5E20"/>
    <w:rsid w:val="00FC5EE2"/>
    <w:rsid w:val="00FC5FDD"/>
    <w:rsid w:val="00FC66CA"/>
    <w:rsid w:val="00FC6720"/>
    <w:rsid w:val="00FC6766"/>
    <w:rsid w:val="00FC67F5"/>
    <w:rsid w:val="00FC6808"/>
    <w:rsid w:val="00FC6B51"/>
    <w:rsid w:val="00FC6C58"/>
    <w:rsid w:val="00FC6CAC"/>
    <w:rsid w:val="00FC6CC5"/>
    <w:rsid w:val="00FC6EF9"/>
    <w:rsid w:val="00FC6F0F"/>
    <w:rsid w:val="00FC7342"/>
    <w:rsid w:val="00FC73F5"/>
    <w:rsid w:val="00FC74D2"/>
    <w:rsid w:val="00FC7683"/>
    <w:rsid w:val="00FC76DC"/>
    <w:rsid w:val="00FC7B5E"/>
    <w:rsid w:val="00FC7E04"/>
    <w:rsid w:val="00FD00F0"/>
    <w:rsid w:val="00FD02A5"/>
    <w:rsid w:val="00FD0BF4"/>
    <w:rsid w:val="00FD11DD"/>
    <w:rsid w:val="00FD1544"/>
    <w:rsid w:val="00FD1A7C"/>
    <w:rsid w:val="00FD1C5D"/>
    <w:rsid w:val="00FD1D3E"/>
    <w:rsid w:val="00FD1D54"/>
    <w:rsid w:val="00FD1D91"/>
    <w:rsid w:val="00FD209B"/>
    <w:rsid w:val="00FD2220"/>
    <w:rsid w:val="00FD2470"/>
    <w:rsid w:val="00FD27DD"/>
    <w:rsid w:val="00FD2912"/>
    <w:rsid w:val="00FD2C7A"/>
    <w:rsid w:val="00FD2FFA"/>
    <w:rsid w:val="00FD3000"/>
    <w:rsid w:val="00FD33E2"/>
    <w:rsid w:val="00FD351A"/>
    <w:rsid w:val="00FD3802"/>
    <w:rsid w:val="00FD3820"/>
    <w:rsid w:val="00FD3948"/>
    <w:rsid w:val="00FD3B14"/>
    <w:rsid w:val="00FD3CA6"/>
    <w:rsid w:val="00FD3D0E"/>
    <w:rsid w:val="00FD3F13"/>
    <w:rsid w:val="00FD4258"/>
    <w:rsid w:val="00FD425D"/>
    <w:rsid w:val="00FD47F7"/>
    <w:rsid w:val="00FD496C"/>
    <w:rsid w:val="00FD49EE"/>
    <w:rsid w:val="00FD4E0E"/>
    <w:rsid w:val="00FD5241"/>
    <w:rsid w:val="00FD573C"/>
    <w:rsid w:val="00FD5833"/>
    <w:rsid w:val="00FD5864"/>
    <w:rsid w:val="00FD5988"/>
    <w:rsid w:val="00FD59EE"/>
    <w:rsid w:val="00FD5AE3"/>
    <w:rsid w:val="00FD5FC1"/>
    <w:rsid w:val="00FD6504"/>
    <w:rsid w:val="00FD658B"/>
    <w:rsid w:val="00FD65AB"/>
    <w:rsid w:val="00FD6AA3"/>
    <w:rsid w:val="00FD6CEF"/>
    <w:rsid w:val="00FD77C5"/>
    <w:rsid w:val="00FD7887"/>
    <w:rsid w:val="00FD7B51"/>
    <w:rsid w:val="00FD7C66"/>
    <w:rsid w:val="00FE007D"/>
    <w:rsid w:val="00FE03B2"/>
    <w:rsid w:val="00FE03D9"/>
    <w:rsid w:val="00FE0630"/>
    <w:rsid w:val="00FE0728"/>
    <w:rsid w:val="00FE084F"/>
    <w:rsid w:val="00FE0F31"/>
    <w:rsid w:val="00FE0FBD"/>
    <w:rsid w:val="00FE0FF8"/>
    <w:rsid w:val="00FE11B5"/>
    <w:rsid w:val="00FE12AC"/>
    <w:rsid w:val="00FE13C3"/>
    <w:rsid w:val="00FE17F3"/>
    <w:rsid w:val="00FE184B"/>
    <w:rsid w:val="00FE18A5"/>
    <w:rsid w:val="00FE2009"/>
    <w:rsid w:val="00FE20F8"/>
    <w:rsid w:val="00FE22E1"/>
    <w:rsid w:val="00FE264B"/>
    <w:rsid w:val="00FE27A2"/>
    <w:rsid w:val="00FE2DDF"/>
    <w:rsid w:val="00FE2F08"/>
    <w:rsid w:val="00FE2FAA"/>
    <w:rsid w:val="00FE3242"/>
    <w:rsid w:val="00FE32A1"/>
    <w:rsid w:val="00FE35AC"/>
    <w:rsid w:val="00FE3957"/>
    <w:rsid w:val="00FE47C8"/>
    <w:rsid w:val="00FE5172"/>
    <w:rsid w:val="00FE5210"/>
    <w:rsid w:val="00FE52E1"/>
    <w:rsid w:val="00FE5338"/>
    <w:rsid w:val="00FE559C"/>
    <w:rsid w:val="00FE5853"/>
    <w:rsid w:val="00FE5A9C"/>
    <w:rsid w:val="00FE5CD5"/>
    <w:rsid w:val="00FE61DE"/>
    <w:rsid w:val="00FE63FB"/>
    <w:rsid w:val="00FE655B"/>
    <w:rsid w:val="00FE6BF8"/>
    <w:rsid w:val="00FE6EE9"/>
    <w:rsid w:val="00FE71D6"/>
    <w:rsid w:val="00FE7372"/>
    <w:rsid w:val="00FE7646"/>
    <w:rsid w:val="00FE7746"/>
    <w:rsid w:val="00FE7B98"/>
    <w:rsid w:val="00FE7C2A"/>
    <w:rsid w:val="00FE7CEE"/>
    <w:rsid w:val="00FF059A"/>
    <w:rsid w:val="00FF0844"/>
    <w:rsid w:val="00FF09F4"/>
    <w:rsid w:val="00FF0C9E"/>
    <w:rsid w:val="00FF0CE5"/>
    <w:rsid w:val="00FF0DF5"/>
    <w:rsid w:val="00FF10DD"/>
    <w:rsid w:val="00FF124D"/>
    <w:rsid w:val="00FF1727"/>
    <w:rsid w:val="00FF186C"/>
    <w:rsid w:val="00FF18D3"/>
    <w:rsid w:val="00FF19BF"/>
    <w:rsid w:val="00FF19F4"/>
    <w:rsid w:val="00FF1AD8"/>
    <w:rsid w:val="00FF1B73"/>
    <w:rsid w:val="00FF1E0F"/>
    <w:rsid w:val="00FF1EC9"/>
    <w:rsid w:val="00FF1ED1"/>
    <w:rsid w:val="00FF1F73"/>
    <w:rsid w:val="00FF20BA"/>
    <w:rsid w:val="00FF2406"/>
    <w:rsid w:val="00FF26AC"/>
    <w:rsid w:val="00FF2C0D"/>
    <w:rsid w:val="00FF2CB2"/>
    <w:rsid w:val="00FF2DF6"/>
    <w:rsid w:val="00FF2F2E"/>
    <w:rsid w:val="00FF31B4"/>
    <w:rsid w:val="00FF351B"/>
    <w:rsid w:val="00FF37F5"/>
    <w:rsid w:val="00FF40FB"/>
    <w:rsid w:val="00FF4225"/>
    <w:rsid w:val="00FF42DD"/>
    <w:rsid w:val="00FF43C9"/>
    <w:rsid w:val="00FF4522"/>
    <w:rsid w:val="00FF4A05"/>
    <w:rsid w:val="00FF4A3B"/>
    <w:rsid w:val="00FF4FFE"/>
    <w:rsid w:val="00FF50C4"/>
    <w:rsid w:val="00FF527C"/>
    <w:rsid w:val="00FF5398"/>
    <w:rsid w:val="00FF5552"/>
    <w:rsid w:val="00FF5617"/>
    <w:rsid w:val="00FF5651"/>
    <w:rsid w:val="00FF5F04"/>
    <w:rsid w:val="00FF5F2A"/>
    <w:rsid w:val="00FF5FD2"/>
    <w:rsid w:val="00FF6015"/>
    <w:rsid w:val="00FF6586"/>
    <w:rsid w:val="00FF6663"/>
    <w:rsid w:val="00FF698E"/>
    <w:rsid w:val="00FF6CA2"/>
    <w:rsid w:val="00FF7170"/>
    <w:rsid w:val="00FF7452"/>
    <w:rsid w:val="00FF75FD"/>
    <w:rsid w:val="00FF76DF"/>
    <w:rsid w:val="00FF77EE"/>
    <w:rsid w:val="00FF7876"/>
    <w:rsid w:val="00FF79EF"/>
    <w:rsid w:val="00FF7D61"/>
    <w:rsid w:val="00FF7E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caption" w:qFormat="1"/>
    <w:lsdException w:name="annotation reference" w:uiPriority="99"/>
    <w:lsdException w:name="List Bullet" w:qFormat="1"/>
    <w:lsdException w:name="Title" w:semiHidden="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nhideWhenUsed="0" w:qFormat="1"/>
    <w:lsdException w:name="Normal (Web)" w:qFormat="1"/>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1" w:uiPriority="99"/>
    <w:lsdException w:name="Table Subtle 2" w:uiPriority="99"/>
    <w:lsdException w:name="Balloon Text"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qFormat/>
    <w:rsid w:val="00CD448A"/>
  </w:style>
  <w:style w:type="paragraph" w:styleId="13">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9"/>
    <w:next w:val="a9"/>
    <w:link w:val="14"/>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3">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9"/>
    <w:next w:val="a9"/>
    <w:link w:val="24"/>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9"/>
    <w:next w:val="a9"/>
    <w:link w:val="32"/>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aliases w:val="Заголовок 4 НТП,_ НТП,- 1.1.1.1,carter ecological heading 4,Level 4,D&amp;M4,D&amp;M 4,RSKH4,H4,RSK-H4,Heading 4-DO NOT USE,Heading 4 URS,Map Title,OG Heading 4,EIA H4"/>
    <w:basedOn w:val="a9"/>
    <w:next w:val="a9"/>
    <w:link w:val="43"/>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9"/>
    <w:next w:val="a9"/>
    <w:link w:val="52"/>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w:basedOn w:val="a9"/>
    <w:next w:val="a9"/>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w:basedOn w:val="a9"/>
    <w:next w:val="a9"/>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
    <w:basedOn w:val="a9"/>
    <w:next w:val="a9"/>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
    <w:basedOn w:val="a9"/>
    <w:next w:val="a9"/>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4">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a"/>
    <w:link w:val="13"/>
    <w:rsid w:val="00511A7F"/>
    <w:rPr>
      <w:rFonts w:ascii="Times New Roman" w:eastAsia="Times New Roman" w:hAnsi="Times New Roman" w:cs="Times New Roman"/>
      <w:b/>
      <w:sz w:val="28"/>
      <w:szCs w:val="20"/>
      <w:lang w:eastAsia="ru-RU"/>
    </w:rPr>
  </w:style>
  <w:style w:type="character" w:customStyle="1" w:styleId="24">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a"/>
    <w:link w:val="23"/>
    <w:rsid w:val="00455B9E"/>
    <w:rPr>
      <w:rFonts w:asciiTheme="majorHAnsi" w:eastAsiaTheme="majorEastAsia" w:hAnsiTheme="majorHAnsi" w:cstheme="majorBidi"/>
      <w:b/>
      <w:bCs/>
      <w:color w:val="4F81BD" w:themeColor="accent1"/>
      <w:sz w:val="26"/>
      <w:szCs w:val="26"/>
    </w:rPr>
  </w:style>
  <w:style w:type="character" w:customStyle="1" w:styleId="32">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a"/>
    <w:link w:val="31"/>
    <w:rsid w:val="00152942"/>
    <w:rPr>
      <w:rFonts w:asciiTheme="majorHAnsi" w:eastAsiaTheme="majorEastAsia" w:hAnsiTheme="majorHAnsi" w:cstheme="majorBidi"/>
      <w:b/>
      <w:bCs/>
      <w:color w:val="4F81BD" w:themeColor="accent1"/>
    </w:rPr>
  </w:style>
  <w:style w:type="character" w:customStyle="1" w:styleId="43">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basedOn w:val="aa"/>
    <w:link w:val="42"/>
    <w:rsid w:val="00CB2103"/>
    <w:rPr>
      <w:rFonts w:asciiTheme="majorHAnsi" w:eastAsiaTheme="majorEastAsia" w:hAnsiTheme="majorHAnsi" w:cstheme="majorBidi"/>
      <w:b/>
      <w:bCs/>
      <w:i/>
      <w:iCs/>
      <w:color w:val="4F81BD" w:themeColor="accent1"/>
    </w:rPr>
  </w:style>
  <w:style w:type="paragraph" w:styleId="ad">
    <w:name w:val="Balloon Text"/>
    <w:basedOn w:val="a9"/>
    <w:link w:val="ae"/>
    <w:uiPriority w:val="99"/>
    <w:unhideWhenUsed/>
    <w:rsid w:val="004B7EB6"/>
    <w:pPr>
      <w:spacing w:after="0" w:line="240" w:lineRule="auto"/>
    </w:pPr>
    <w:rPr>
      <w:rFonts w:ascii="Tahoma" w:hAnsi="Tahoma" w:cs="Tahoma"/>
      <w:sz w:val="16"/>
      <w:szCs w:val="16"/>
    </w:rPr>
  </w:style>
  <w:style w:type="character" w:customStyle="1" w:styleId="ae">
    <w:name w:val="Текст выноски Знак"/>
    <w:basedOn w:val="aa"/>
    <w:link w:val="ad"/>
    <w:uiPriority w:val="99"/>
    <w:rsid w:val="004B7EB6"/>
    <w:rPr>
      <w:rFonts w:ascii="Tahoma" w:hAnsi="Tahoma" w:cs="Tahoma"/>
      <w:sz w:val="16"/>
      <w:szCs w:val="16"/>
    </w:rPr>
  </w:style>
  <w:style w:type="paragraph" w:styleId="af">
    <w:name w:val="header"/>
    <w:aliases w:val=" Знак,h,Верхний колонтитул1,ВерхКолонтитул,??????? ??????????,ITTHEADER,Âåðõíèé êîëîíòèòóë,вк КНГ,TI Upper Header,??????? ??????????1,??????? ??????????2,??????? ??????????3,??????? ??????????11,??????? ??????????21, Знак Знак Знак"/>
    <w:basedOn w:val="a9"/>
    <w:link w:val="af0"/>
    <w:unhideWhenUsed/>
    <w:rsid w:val="000F23DD"/>
    <w:pPr>
      <w:tabs>
        <w:tab w:val="center" w:pos="4677"/>
        <w:tab w:val="right" w:pos="9355"/>
      </w:tabs>
      <w:spacing w:after="0" w:line="240" w:lineRule="auto"/>
    </w:pPr>
  </w:style>
  <w:style w:type="character" w:customStyle="1" w:styleId="af0">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a"/>
    <w:link w:val="af"/>
    <w:rsid w:val="000F23DD"/>
  </w:style>
  <w:style w:type="paragraph" w:styleId="af1">
    <w:name w:val="footer"/>
    <w:aliases w:val=" Знак1"/>
    <w:basedOn w:val="a9"/>
    <w:link w:val="af2"/>
    <w:unhideWhenUsed/>
    <w:rsid w:val="000F23DD"/>
    <w:pPr>
      <w:tabs>
        <w:tab w:val="center" w:pos="4677"/>
        <w:tab w:val="right" w:pos="9355"/>
      </w:tabs>
      <w:spacing w:after="0" w:line="240" w:lineRule="auto"/>
    </w:pPr>
  </w:style>
  <w:style w:type="character" w:customStyle="1" w:styleId="af2">
    <w:name w:val="Нижний колонтитул Знак"/>
    <w:aliases w:val=" Знак1 Знак"/>
    <w:basedOn w:val="aa"/>
    <w:link w:val="af1"/>
    <w:rsid w:val="000F23DD"/>
  </w:style>
  <w:style w:type="paragraph" w:styleId="af3">
    <w:name w:val="List Paragraph"/>
    <w:basedOn w:val="a9"/>
    <w:qFormat/>
    <w:rsid w:val="00103914"/>
    <w:pPr>
      <w:ind w:left="720"/>
      <w:contextualSpacing/>
    </w:pPr>
  </w:style>
  <w:style w:type="paragraph" w:styleId="af4">
    <w:name w:val="No Spacing"/>
    <w:link w:val="af5"/>
    <w:uiPriority w:val="1"/>
    <w:qFormat/>
    <w:rsid w:val="006635DF"/>
    <w:pPr>
      <w:spacing w:after="0" w:line="240" w:lineRule="auto"/>
    </w:pPr>
    <w:rPr>
      <w:rFonts w:eastAsiaTheme="minorEastAsia"/>
      <w:lang w:eastAsia="ru-RU"/>
    </w:rPr>
  </w:style>
  <w:style w:type="character" w:customStyle="1" w:styleId="af5">
    <w:name w:val="Без интервала Знак"/>
    <w:basedOn w:val="aa"/>
    <w:link w:val="af4"/>
    <w:uiPriority w:val="1"/>
    <w:rsid w:val="006635DF"/>
    <w:rPr>
      <w:rFonts w:eastAsiaTheme="minorEastAsia"/>
      <w:lang w:eastAsia="ru-RU"/>
    </w:rPr>
  </w:style>
  <w:style w:type="character" w:styleId="af6">
    <w:name w:val="Hyperlink"/>
    <w:basedOn w:val="aa"/>
    <w:uiPriority w:val="99"/>
    <w:unhideWhenUsed/>
    <w:rsid w:val="00923E3B"/>
    <w:rPr>
      <w:color w:val="0000FF" w:themeColor="hyperlink"/>
      <w:u w:val="single"/>
    </w:rPr>
  </w:style>
  <w:style w:type="paragraph" w:styleId="af7">
    <w:name w:val="Body Text Indent"/>
    <w:basedOn w:val="a9"/>
    <w:link w:val="af8"/>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8">
    <w:name w:val="Основной текст с отступом Знак"/>
    <w:basedOn w:val="aa"/>
    <w:link w:val="af7"/>
    <w:rsid w:val="00E22194"/>
    <w:rPr>
      <w:rFonts w:ascii="Arial" w:eastAsia="Times New Roman" w:hAnsi="Arial" w:cs="Arial"/>
      <w:sz w:val="16"/>
      <w:szCs w:val="20"/>
      <w:lang w:eastAsia="ar-SA"/>
    </w:rPr>
  </w:style>
  <w:style w:type="table" w:styleId="af9">
    <w:name w:val="Table Grid"/>
    <w:basedOn w:val="ab"/>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9"/>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a">
    <w:name w:val="Strong"/>
    <w:aliases w:val="Приложение"/>
    <w:basedOn w:val="aa"/>
    <w:qFormat/>
    <w:rsid w:val="00511A7F"/>
    <w:rPr>
      <w:b/>
      <w:bCs/>
    </w:rPr>
  </w:style>
  <w:style w:type="paragraph" w:styleId="afb">
    <w:name w:val="footnote text"/>
    <w:basedOn w:val="a9"/>
    <w:link w:val="afc"/>
    <w:rsid w:val="00511A7F"/>
    <w:pPr>
      <w:spacing w:after="0" w:line="240" w:lineRule="auto"/>
    </w:pPr>
    <w:rPr>
      <w:rFonts w:ascii="Times New Roman" w:eastAsia="Times New Roman" w:hAnsi="Times New Roman" w:cs="Times New Roman"/>
      <w:sz w:val="24"/>
      <w:szCs w:val="24"/>
      <w:lang w:eastAsia="ru-RU"/>
    </w:rPr>
  </w:style>
  <w:style w:type="character" w:customStyle="1" w:styleId="afc">
    <w:name w:val="Текст сноски Знак"/>
    <w:basedOn w:val="aa"/>
    <w:link w:val="afb"/>
    <w:rsid w:val="00511A7F"/>
    <w:rPr>
      <w:rFonts w:ascii="Times New Roman" w:eastAsia="Times New Roman" w:hAnsi="Times New Roman" w:cs="Times New Roman"/>
      <w:sz w:val="24"/>
      <w:szCs w:val="24"/>
      <w:lang w:eastAsia="ru-RU"/>
    </w:rPr>
  </w:style>
  <w:style w:type="character" w:styleId="afd">
    <w:name w:val="footnote reference"/>
    <w:rsid w:val="00511A7F"/>
    <w:rPr>
      <w:vertAlign w:val="superscript"/>
    </w:rPr>
  </w:style>
  <w:style w:type="paragraph" w:customStyle="1" w:styleId="15">
    <w:name w:val="Знак1"/>
    <w:basedOn w:val="a9"/>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e">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9"/>
    <w:link w:val="aff"/>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f">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a"/>
    <w:link w:val="afe"/>
    <w:rsid w:val="00511A7F"/>
    <w:rPr>
      <w:rFonts w:ascii="Times New Roman" w:eastAsia="Times New Roman" w:hAnsi="Times New Roman" w:cs="Times New Roman"/>
      <w:sz w:val="28"/>
      <w:szCs w:val="20"/>
      <w:lang w:eastAsia="ru-RU"/>
    </w:rPr>
  </w:style>
  <w:style w:type="paragraph" w:styleId="aff0">
    <w:name w:val="endnote text"/>
    <w:basedOn w:val="a9"/>
    <w:link w:val="aff1"/>
    <w:unhideWhenUsed/>
    <w:rsid w:val="00E27E91"/>
    <w:pPr>
      <w:spacing w:after="0" w:line="240" w:lineRule="auto"/>
    </w:pPr>
    <w:rPr>
      <w:sz w:val="20"/>
      <w:szCs w:val="20"/>
    </w:rPr>
  </w:style>
  <w:style w:type="character" w:customStyle="1" w:styleId="aff1">
    <w:name w:val="Текст концевой сноски Знак"/>
    <w:basedOn w:val="aa"/>
    <w:link w:val="aff0"/>
    <w:rsid w:val="00E27E91"/>
    <w:rPr>
      <w:sz w:val="20"/>
      <w:szCs w:val="20"/>
    </w:rPr>
  </w:style>
  <w:style w:type="character" w:styleId="aff2">
    <w:name w:val="endnote reference"/>
    <w:basedOn w:val="aa"/>
    <w:unhideWhenUsed/>
    <w:rsid w:val="00E27E91"/>
    <w:rPr>
      <w:vertAlign w:val="superscript"/>
    </w:rPr>
  </w:style>
  <w:style w:type="paragraph" w:customStyle="1" w:styleId="ConsPlusNonformat">
    <w:name w:val="ConsPlusNonformat"/>
    <w:uiPriority w:val="99"/>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5">
    <w:name w:val="Body Text Indent 2"/>
    <w:basedOn w:val="a9"/>
    <w:link w:val="26"/>
    <w:unhideWhenUsed/>
    <w:rsid w:val="00297B5E"/>
    <w:pPr>
      <w:spacing w:after="120" w:line="480" w:lineRule="auto"/>
      <w:ind w:left="283"/>
    </w:pPr>
  </w:style>
  <w:style w:type="character" w:customStyle="1" w:styleId="26">
    <w:name w:val="Основной текст с отступом 2 Знак"/>
    <w:basedOn w:val="aa"/>
    <w:link w:val="25"/>
    <w:rsid w:val="00297B5E"/>
  </w:style>
  <w:style w:type="character" w:styleId="aff3">
    <w:name w:val="FollowedHyperlink"/>
    <w:basedOn w:val="aa"/>
    <w:unhideWhenUsed/>
    <w:rsid w:val="005753A3"/>
    <w:rPr>
      <w:color w:val="800080"/>
      <w:u w:val="single"/>
    </w:rPr>
  </w:style>
  <w:style w:type="paragraph" w:customStyle="1" w:styleId="xl65">
    <w:name w:val="xl65"/>
    <w:basedOn w:val="a9"/>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9"/>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9"/>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9"/>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9"/>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9"/>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9"/>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9"/>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9"/>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w:basedOn w:val="aa"/>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w:basedOn w:val="aa"/>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9"/>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9"/>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9"/>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9"/>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9"/>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9"/>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9"/>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9"/>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9"/>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9"/>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9"/>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9"/>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9"/>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9"/>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9"/>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9"/>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9"/>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9"/>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9"/>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9"/>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9"/>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9"/>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9"/>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9"/>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9"/>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9"/>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9"/>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4">
    <w:name w:val="Light Shading"/>
    <w:basedOn w:val="ab"/>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6">
    <w:name w:val="Нет списка1"/>
    <w:next w:val="ac"/>
    <w:uiPriority w:val="99"/>
    <w:semiHidden/>
    <w:unhideWhenUsed/>
    <w:rsid w:val="00ED2103"/>
  </w:style>
  <w:style w:type="character" w:styleId="aff5">
    <w:name w:val="page number"/>
    <w:basedOn w:val="aa"/>
    <w:rsid w:val="00ED2103"/>
  </w:style>
  <w:style w:type="paragraph" w:customStyle="1" w:styleId="xl119">
    <w:name w:val="xl119"/>
    <w:basedOn w:val="a9"/>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9"/>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9"/>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9"/>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9"/>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9"/>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9"/>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9"/>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9"/>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7">
    <w:name w:val="Body Text 2"/>
    <w:basedOn w:val="a9"/>
    <w:link w:val="28"/>
    <w:unhideWhenUsed/>
    <w:rsid w:val="008E12AB"/>
    <w:pPr>
      <w:spacing w:after="120" w:line="480" w:lineRule="auto"/>
    </w:pPr>
  </w:style>
  <w:style w:type="character" w:customStyle="1" w:styleId="28">
    <w:name w:val="Основной текст 2 Знак"/>
    <w:basedOn w:val="aa"/>
    <w:link w:val="27"/>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9"/>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a"/>
    <w:link w:val="HTML"/>
    <w:rsid w:val="007C2904"/>
    <w:rPr>
      <w:rFonts w:ascii="Courier New" w:eastAsia="Times New Roman" w:hAnsi="Courier New" w:cs="Times New Roman"/>
      <w:sz w:val="20"/>
      <w:szCs w:val="24"/>
      <w:lang w:eastAsia="ru-RU"/>
    </w:rPr>
  </w:style>
  <w:style w:type="paragraph" w:styleId="aff6">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9"/>
    <w:link w:val="aff7"/>
    <w:qFormat/>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7">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9"/>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9"/>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8">
    <w:name w:val="Title"/>
    <w:aliases w:val="Название Знак1,Название Знак Знак,НЕФТЕТЕХПРОЕКТ,НТП- НазваниеТИТУЛ"/>
    <w:basedOn w:val="a9"/>
    <w:link w:val="aff9"/>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9">
    <w:name w:val="Название Знак"/>
    <w:aliases w:val="Название Знак1 Знак,Название Знак Знак Знак,НЕФТЕТЕХПРОЕКТ Знак,НТП- НазваниеТИТУЛ Знак"/>
    <w:basedOn w:val="aa"/>
    <w:link w:val="aff8"/>
    <w:rsid w:val="007C2904"/>
    <w:rPr>
      <w:rFonts w:ascii="Times New Roman" w:eastAsia="Times New Roman" w:hAnsi="Times New Roman" w:cs="Times New Roman"/>
      <w:b/>
      <w:bCs/>
      <w:sz w:val="24"/>
      <w:szCs w:val="24"/>
      <w:lang w:eastAsia="ru-RU"/>
    </w:rPr>
  </w:style>
  <w:style w:type="paragraph" w:customStyle="1" w:styleId="xl128">
    <w:name w:val="xl128"/>
    <w:basedOn w:val="a9"/>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9"/>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9"/>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9"/>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9"/>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9"/>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9"/>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9"/>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9"/>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9"/>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9"/>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9"/>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9"/>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8"/>
    <w:qFormat/>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3">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9"/>
    <w:link w:val="affa"/>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3">
    <w:name w:val="Body Text Indent 3"/>
    <w:basedOn w:val="a9"/>
    <w:link w:val="34"/>
    <w:unhideWhenUsed/>
    <w:rsid w:val="0091063A"/>
    <w:pPr>
      <w:spacing w:after="120"/>
      <w:ind w:left="283"/>
    </w:pPr>
    <w:rPr>
      <w:sz w:val="16"/>
      <w:szCs w:val="16"/>
    </w:rPr>
  </w:style>
  <w:style w:type="character" w:customStyle="1" w:styleId="34">
    <w:name w:val="Основной текст с отступом 3 Знак"/>
    <w:basedOn w:val="aa"/>
    <w:link w:val="33"/>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a"/>
    <w:link w:val="51"/>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
    <w:basedOn w:val="aa"/>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
    <w:basedOn w:val="aa"/>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9">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b">
    <w:name w:val="Emphasis"/>
    <w:qFormat/>
    <w:rsid w:val="00153D39"/>
    <w:rPr>
      <w:i/>
      <w:iCs/>
    </w:rPr>
  </w:style>
  <w:style w:type="character" w:customStyle="1" w:styleId="affc">
    <w:name w:val="Маркеры списка"/>
    <w:rsid w:val="00153D39"/>
    <w:rPr>
      <w:rFonts w:ascii="OpenSymbol" w:eastAsia="OpenSymbol" w:hAnsi="OpenSymbol" w:cs="OpenSymbol"/>
    </w:rPr>
  </w:style>
  <w:style w:type="paragraph" w:customStyle="1" w:styleId="affd">
    <w:name w:val="Заголовок"/>
    <w:basedOn w:val="a9"/>
    <w:next w:val="afe"/>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e">
    <w:name w:val="List"/>
    <w:basedOn w:val="afe"/>
    <w:rsid w:val="00153D39"/>
    <w:pPr>
      <w:suppressAutoHyphens/>
    </w:pPr>
    <w:rPr>
      <w:rFonts w:cs="Mangal"/>
      <w:sz w:val="24"/>
      <w:szCs w:val="24"/>
      <w:lang w:val="x-none" w:eastAsia="ar-SA"/>
    </w:rPr>
  </w:style>
  <w:style w:type="paragraph" w:customStyle="1" w:styleId="1a">
    <w:name w:val="Название1"/>
    <w:basedOn w:val="a9"/>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b">
    <w:name w:val="Указатель1"/>
    <w:basedOn w:val="a9"/>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c">
    <w:name w:val="Цитата1"/>
    <w:basedOn w:val="a9"/>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9"/>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d">
    <w:name w:val="Схема документа1"/>
    <w:basedOn w:val="a9"/>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9"/>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f">
    <w:name w:val="Содержимое врезки"/>
    <w:basedOn w:val="afe"/>
    <w:rsid w:val="00153D39"/>
    <w:pPr>
      <w:suppressAutoHyphens/>
    </w:pPr>
    <w:rPr>
      <w:sz w:val="24"/>
      <w:szCs w:val="24"/>
      <w:lang w:val="x-none" w:eastAsia="ar-SA"/>
    </w:rPr>
  </w:style>
  <w:style w:type="paragraph" w:customStyle="1" w:styleId="afff0">
    <w:name w:val="Содержимое таблицы"/>
    <w:basedOn w:val="a9"/>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1">
    <w:name w:val="Заголовок таблицы"/>
    <w:basedOn w:val="afff0"/>
    <w:rsid w:val="00153D39"/>
    <w:pPr>
      <w:jc w:val="center"/>
    </w:pPr>
    <w:rPr>
      <w:b/>
      <w:bCs/>
    </w:rPr>
  </w:style>
  <w:style w:type="paragraph" w:customStyle="1" w:styleId="afff2">
    <w:name w:val="Основной текст СамНИПИ"/>
    <w:link w:val="afff3"/>
    <w:qFormat/>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3">
    <w:name w:val="Основной текст СамНИПИ Знак"/>
    <w:link w:val="afff2"/>
    <w:rsid w:val="00153D39"/>
    <w:rPr>
      <w:rFonts w:ascii="Arial" w:eastAsia="Times New Roman" w:hAnsi="Arial" w:cs="Times New Roman"/>
      <w:bCs/>
      <w:sz w:val="20"/>
      <w:szCs w:val="20"/>
      <w:lang w:eastAsia="ru-RU"/>
    </w:rPr>
  </w:style>
  <w:style w:type="character" w:customStyle="1" w:styleId="18">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4">
    <w:name w:val="Титульный СамНИПИ"/>
    <w:next w:val="afff2"/>
    <w:link w:val="afff5"/>
    <w:rsid w:val="00153D39"/>
    <w:pPr>
      <w:spacing w:after="0" w:line="240" w:lineRule="auto"/>
      <w:jc w:val="center"/>
    </w:pPr>
    <w:rPr>
      <w:rFonts w:ascii="Arial" w:eastAsia="Times New Roman" w:hAnsi="Arial" w:cs="Times New Roman"/>
      <w:b/>
      <w:bCs/>
      <w:sz w:val="32"/>
      <w:szCs w:val="20"/>
      <w:lang w:eastAsia="ru-RU"/>
    </w:rPr>
  </w:style>
  <w:style w:type="character" w:customStyle="1" w:styleId="35">
    <w:name w:val="Заголовок №3_"/>
    <w:link w:val="36"/>
    <w:rsid w:val="00153D39"/>
    <w:rPr>
      <w:rFonts w:ascii="Arial" w:eastAsia="Arial" w:hAnsi="Arial" w:cs="Arial"/>
      <w:b/>
      <w:bCs/>
      <w:sz w:val="30"/>
      <w:szCs w:val="30"/>
      <w:shd w:val="clear" w:color="auto" w:fill="FFFFFF"/>
    </w:rPr>
  </w:style>
  <w:style w:type="character" w:customStyle="1" w:styleId="afff6">
    <w:name w:val="Основной текст_"/>
    <w:link w:val="44"/>
    <w:rsid w:val="00153D39"/>
    <w:rPr>
      <w:rFonts w:ascii="Arial" w:eastAsia="Arial" w:hAnsi="Arial" w:cs="Arial"/>
      <w:sz w:val="18"/>
      <w:szCs w:val="18"/>
      <w:shd w:val="clear" w:color="auto" w:fill="FFFFFF"/>
    </w:rPr>
  </w:style>
  <w:style w:type="paragraph" w:customStyle="1" w:styleId="36">
    <w:name w:val="Заголовок №3"/>
    <w:basedOn w:val="a9"/>
    <w:link w:val="35"/>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9"/>
    <w:link w:val="afff6"/>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9"/>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a">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3"/>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7">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a"/>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a"/>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9"/>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9"/>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8">
    <w:name w:val="Таблица_Строка"/>
    <w:basedOn w:val="a9"/>
    <w:link w:val="afff9"/>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a">
    <w:name w:val="Таблица_Шапка"/>
    <w:basedOn w:val="a9"/>
    <w:link w:val="afffb"/>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e">
    <w:name w:val="Стиль таблицы1"/>
    <w:basedOn w:val="ab"/>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9">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c">
    <w:name w:val="line number"/>
    <w:basedOn w:val="aa"/>
    <w:rsid w:val="00111CB2"/>
  </w:style>
  <w:style w:type="paragraph" w:customStyle="1" w:styleId="1f">
    <w:name w:val="Абзац списка1"/>
    <w:basedOn w:val="a9"/>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0">
    <w:name w:val="Основной текст1"/>
    <w:basedOn w:val="a9"/>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a"/>
    <w:rsid w:val="00111CB2"/>
  </w:style>
  <w:style w:type="character" w:customStyle="1" w:styleId="apple-style-span">
    <w:name w:val="apple-style-span"/>
    <w:basedOn w:val="aa"/>
    <w:rsid w:val="00111CB2"/>
  </w:style>
  <w:style w:type="paragraph" w:customStyle="1" w:styleId="afffd">
    <w:name w:val="Нумерованный список СамНИПИ"/>
    <w:link w:val="afffe"/>
    <w:rsid w:val="00111CB2"/>
    <w:pPr>
      <w:spacing w:after="0" w:line="240" w:lineRule="auto"/>
      <w:ind w:firstLine="720"/>
    </w:pPr>
    <w:rPr>
      <w:rFonts w:ascii="Arial" w:eastAsia="Times New Roman" w:hAnsi="Arial" w:cs="Times New Roman"/>
      <w:sz w:val="20"/>
      <w:szCs w:val="20"/>
      <w:lang w:eastAsia="ru-RU"/>
    </w:rPr>
  </w:style>
  <w:style w:type="character" w:customStyle="1" w:styleId="afffe">
    <w:name w:val="Нумерованный список СамНИПИ Знак"/>
    <w:link w:val="afffd"/>
    <w:rsid w:val="00111CB2"/>
    <w:rPr>
      <w:rFonts w:ascii="Arial" w:eastAsia="Times New Roman" w:hAnsi="Arial" w:cs="Times New Roman"/>
      <w:sz w:val="20"/>
      <w:szCs w:val="20"/>
      <w:lang w:eastAsia="ru-RU"/>
    </w:rPr>
  </w:style>
  <w:style w:type="paragraph" w:customStyle="1" w:styleId="affff">
    <w:name w:val="Основной"/>
    <w:basedOn w:val="af7"/>
    <w:uiPriority w:val="99"/>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7">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a">
    <w:name w:val="Абзац списка2"/>
    <w:basedOn w:val="a9"/>
    <w:uiPriority w:val="99"/>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9"/>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9"/>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9"/>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b">
    <w:name w:val="List 2"/>
    <w:basedOn w:val="a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1">
    <w:name w:val="Сетка таблицы1"/>
    <w:basedOn w:val="ab"/>
    <w:next w:val="af9"/>
    <w:uiPriority w:val="9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c">
    <w:name w:val="Сетка таблицы2"/>
    <w:basedOn w:val="ab"/>
    <w:next w:val="af9"/>
    <w:uiPriority w:val="9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basedOn w:val="ab"/>
    <w:next w:val="af9"/>
    <w:uiPriority w:val="99"/>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b"/>
    <w:next w:val="af9"/>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b"/>
    <w:next w:val="af9"/>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9"/>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9"/>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9"/>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9"/>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9"/>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9"/>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9"/>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9"/>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9"/>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9"/>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9"/>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9"/>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9"/>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9"/>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9"/>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9"/>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9"/>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9"/>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9"/>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9"/>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9"/>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9"/>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9"/>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9"/>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9"/>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9"/>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9"/>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9"/>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9"/>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9"/>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9"/>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9"/>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9"/>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9"/>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9"/>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9"/>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9"/>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9"/>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9"/>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9"/>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9"/>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9"/>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9"/>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9"/>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9"/>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9"/>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9"/>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9"/>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9"/>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9"/>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9"/>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9"/>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9"/>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9"/>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9"/>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2">
    <w:name w:val="Стиль таблицы11"/>
    <w:basedOn w:val="ab"/>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9"/>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9"/>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9">
    <w:name w:val="Абзац списка3"/>
    <w:basedOn w:val="a9"/>
    <w:rsid w:val="008E5E55"/>
    <w:pPr>
      <w:spacing w:after="0" w:line="240" w:lineRule="auto"/>
      <w:ind w:left="720"/>
    </w:pPr>
    <w:rPr>
      <w:rFonts w:ascii="Times New Roman" w:eastAsia="Times New Roman" w:hAnsi="Times New Roman" w:cs="Times New Roman"/>
      <w:sz w:val="24"/>
      <w:szCs w:val="24"/>
      <w:lang w:eastAsia="ru-RU"/>
    </w:rPr>
  </w:style>
  <w:style w:type="paragraph" w:styleId="affff0">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9"/>
    <w:next w:val="a9"/>
    <w:link w:val="affff1"/>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1">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f0"/>
    <w:rsid w:val="008E5E55"/>
    <w:rPr>
      <w:rFonts w:ascii="Georgia" w:eastAsia="Times New Roman" w:hAnsi="Georgia" w:cs="Arial"/>
      <w:b/>
      <w:color w:val="000080"/>
      <w:spacing w:val="40"/>
      <w:sz w:val="20"/>
      <w:lang w:eastAsia="ru-RU"/>
    </w:rPr>
  </w:style>
  <w:style w:type="paragraph" w:customStyle="1" w:styleId="affff2">
    <w:name w:val="Рис_Номер_СамНИПИ"/>
    <w:next w:val="afff2"/>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3">
    <w:name w:val="Основной текст.Абзац"/>
    <w:basedOn w:val="a9"/>
    <w:link w:val="affff4"/>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4">
    <w:name w:val="Основной текст.Абзац Знак"/>
    <w:link w:val="affff3"/>
    <w:rsid w:val="008E5E55"/>
    <w:rPr>
      <w:rFonts w:ascii="Arial" w:eastAsia="Times New Roman" w:hAnsi="Arial" w:cs="Times New Roman"/>
      <w:sz w:val="20"/>
      <w:szCs w:val="20"/>
      <w:lang w:eastAsia="ru-RU"/>
    </w:rPr>
  </w:style>
  <w:style w:type="paragraph" w:customStyle="1" w:styleId="affff5">
    <w:name w:val="НумТабСтрока"/>
    <w:basedOn w:val="a9"/>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2">
    <w:name w:val="toc 1"/>
    <w:basedOn w:val="a9"/>
    <w:next w:val="a9"/>
    <w:link w:val="1f3"/>
    <w:uiPriority w:val="39"/>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6">
    <w:name w:val="Таблица_Строка_СамНИПИ"/>
    <w:link w:val="affff7"/>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8">
    <w:name w:val="Таблица_Шапка_СамНИПИ"/>
    <w:link w:val="affff9"/>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a">
    <w:name w:val="Приложение СамНИПИ"/>
    <w:next w:val="afff2"/>
    <w:link w:val="affffb"/>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c">
    <w:name w:val="Таблица_Номер_СамНИПИ"/>
    <w:next w:val="afff2"/>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1"/>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d">
    <w:name w:val="toc 2"/>
    <w:basedOn w:val="a9"/>
    <w:next w:val="a9"/>
    <w:uiPriority w:val="39"/>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a">
    <w:name w:val="toc 3"/>
    <w:basedOn w:val="a9"/>
    <w:next w:val="a9"/>
    <w:uiPriority w:val="39"/>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b">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c">
    <w:name w:val="Верхний колонтитул А3 СамНИПИ"/>
    <w:next w:val="a9"/>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9"/>
    <w:next w:val="a9"/>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b"/>
    <w:next w:val="af9"/>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7">
    <w:name w:val="Таблица_Строка_СамНИПИ Знак"/>
    <w:link w:val="affff6"/>
    <w:rsid w:val="008E5E55"/>
    <w:rPr>
      <w:rFonts w:ascii="Arial" w:eastAsia="Times New Roman" w:hAnsi="Arial" w:cs="Times New Roman"/>
      <w:snapToGrid w:val="0"/>
      <w:sz w:val="20"/>
      <w:szCs w:val="20"/>
      <w:lang w:eastAsia="ru-RU"/>
    </w:rPr>
  </w:style>
  <w:style w:type="character" w:customStyle="1" w:styleId="afff5">
    <w:name w:val="Титульный СамНИПИ Знак"/>
    <w:link w:val="afff4"/>
    <w:rsid w:val="008E5E55"/>
    <w:rPr>
      <w:rFonts w:ascii="Arial" w:eastAsia="Times New Roman" w:hAnsi="Arial" w:cs="Times New Roman"/>
      <w:b/>
      <w:bCs/>
      <w:sz w:val="32"/>
      <w:szCs w:val="20"/>
      <w:lang w:eastAsia="ru-RU"/>
    </w:rPr>
  </w:style>
  <w:style w:type="character" w:customStyle="1" w:styleId="affff9">
    <w:name w:val="Таблица_Шапка_СамНИПИ Знак"/>
    <w:link w:val="affff8"/>
    <w:locked/>
    <w:rsid w:val="008E5E55"/>
    <w:rPr>
      <w:rFonts w:ascii="Arial" w:eastAsia="Times New Roman" w:hAnsi="Arial" w:cs="Times New Roman"/>
      <w:b/>
      <w:snapToGrid w:val="0"/>
      <w:sz w:val="20"/>
      <w:szCs w:val="20"/>
      <w:lang w:eastAsia="ru-RU"/>
    </w:rPr>
  </w:style>
  <w:style w:type="paragraph" w:customStyle="1" w:styleId="12">
    <w:name w:val="Об уп1"/>
    <w:basedOn w:val="a9"/>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8">
    <w:name w:val="Знак"/>
    <w:basedOn w:val="a9"/>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d">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e">
    <w:name w:val="ТЕКСТ"/>
    <w:basedOn w:val="a9"/>
    <w:link w:val="afffff"/>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f">
    <w:name w:val="ТЕКСТ Знак"/>
    <w:link w:val="affffe"/>
    <w:rsid w:val="008E5E55"/>
    <w:rPr>
      <w:rFonts w:ascii="Times New Roman" w:eastAsia="Calibri" w:hAnsi="Times New Roman" w:cs="Mangal"/>
      <w:kern w:val="1"/>
      <w:sz w:val="24"/>
      <w:szCs w:val="28"/>
      <w:lang w:eastAsia="hi-IN" w:bidi="hi-IN"/>
    </w:rPr>
  </w:style>
  <w:style w:type="paragraph" w:customStyle="1" w:styleId="afffff0">
    <w:name w:val="Таблица_Номер_СамНИПИ Знак"/>
    <w:link w:val="afffff1"/>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1">
    <w:name w:val="Таблица_Номер_СамНИПИ Знак Знак"/>
    <w:link w:val="afffff0"/>
    <w:rsid w:val="008E5E55"/>
    <w:rPr>
      <w:rFonts w:ascii="Arial" w:eastAsia="Times New Roman" w:hAnsi="Arial" w:cs="Times New Roman"/>
      <w:b/>
      <w:sz w:val="20"/>
      <w:szCs w:val="20"/>
      <w:lang w:eastAsia="ru-RU"/>
    </w:rPr>
  </w:style>
  <w:style w:type="character" w:customStyle="1" w:styleId="afffb">
    <w:name w:val="Таблица_Шапка Знак"/>
    <w:link w:val="afffa"/>
    <w:rsid w:val="008E5E55"/>
    <w:rPr>
      <w:rFonts w:ascii="Arial" w:eastAsia="Times New Roman" w:hAnsi="Arial" w:cs="Times New Roman"/>
      <w:b/>
      <w:snapToGrid w:val="0"/>
      <w:sz w:val="20"/>
      <w:szCs w:val="20"/>
      <w:lang w:eastAsia="ru-RU"/>
    </w:rPr>
  </w:style>
  <w:style w:type="paragraph" w:customStyle="1" w:styleId="afffff2">
    <w:name w:val="НазваниеРис"/>
    <w:basedOn w:val="afe"/>
    <w:next w:val="afe"/>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9">
    <w:name w:val="Таблица_Строка Знак"/>
    <w:link w:val="afff8"/>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3">
    <w:name w:val="табл_строка"/>
    <w:link w:val="afffff4"/>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4">
    <w:name w:val="табл_строка Знак"/>
    <w:link w:val="afffff3"/>
    <w:rsid w:val="008E5E55"/>
    <w:rPr>
      <w:rFonts w:ascii="Times New Roman" w:eastAsia="Times New Roman" w:hAnsi="Times New Roman" w:cs="Times New Roman"/>
      <w:sz w:val="24"/>
      <w:szCs w:val="20"/>
      <w:lang w:eastAsia="ru-RU"/>
    </w:rPr>
  </w:style>
  <w:style w:type="paragraph" w:customStyle="1" w:styleId="afffff5">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9"/>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6">
    <w:name w:val="Основной текст.Абзац Знак Знак Знак"/>
    <w:basedOn w:val="a9"/>
    <w:link w:val="afffff7"/>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7">
    <w:name w:val="Основной текст.Абзац Знак Знак Знак Знак"/>
    <w:link w:val="afffff6"/>
    <w:rsid w:val="008E5E55"/>
    <w:rPr>
      <w:rFonts w:ascii="Times New Roman" w:eastAsia="Lucida Sans Unicode" w:hAnsi="Times New Roman" w:cs="Mangal"/>
      <w:kern w:val="1"/>
      <w:sz w:val="24"/>
      <w:szCs w:val="20"/>
      <w:lang w:eastAsia="hi-IN" w:bidi="hi-IN"/>
    </w:rPr>
  </w:style>
  <w:style w:type="numbering" w:customStyle="1" w:styleId="a1">
    <w:name w:val="ЗГосн"/>
    <w:uiPriority w:val="99"/>
    <w:rsid w:val="008E5E55"/>
    <w:pPr>
      <w:numPr>
        <w:numId w:val="8"/>
      </w:numPr>
    </w:pPr>
  </w:style>
  <w:style w:type="numbering" w:customStyle="1" w:styleId="22">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9"/>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4">
    <w:name w:val="Стиль1"/>
    <w:basedOn w:val="affff3"/>
    <w:link w:val="1f5"/>
    <w:uiPriority w:val="99"/>
    <w:qFormat/>
    <w:rsid w:val="008E5E55"/>
    <w:pPr>
      <w:spacing w:line="360" w:lineRule="auto"/>
      <w:ind w:firstLine="720"/>
      <w:contextualSpacing/>
    </w:pPr>
    <w:rPr>
      <w:rFonts w:ascii="Times New Roman" w:hAnsi="Times New Roman"/>
      <w:sz w:val="28"/>
      <w:szCs w:val="28"/>
    </w:rPr>
  </w:style>
  <w:style w:type="paragraph" w:customStyle="1" w:styleId="3d">
    <w:name w:val="Стиль3"/>
    <w:basedOn w:val="31"/>
    <w:link w:val="3e"/>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5">
    <w:name w:val="Стиль1 Знак"/>
    <w:link w:val="1f4"/>
    <w:uiPriority w:val="99"/>
    <w:rsid w:val="008E5E55"/>
    <w:rPr>
      <w:rFonts w:ascii="Times New Roman" w:eastAsia="Times New Roman" w:hAnsi="Times New Roman" w:cs="Times New Roman"/>
      <w:sz w:val="28"/>
      <w:szCs w:val="28"/>
      <w:lang w:eastAsia="ru-RU"/>
    </w:rPr>
  </w:style>
  <w:style w:type="character" w:customStyle="1" w:styleId="1f6">
    <w:name w:val="Основной текст СамНИПИ Знак1"/>
    <w:rsid w:val="008E5E55"/>
    <w:rPr>
      <w:rFonts w:ascii="Arial" w:hAnsi="Arial"/>
      <w:bCs/>
      <w:lang w:val="ru-RU" w:eastAsia="ru-RU" w:bidi="ar-SA"/>
    </w:rPr>
  </w:style>
  <w:style w:type="character" w:customStyle="1" w:styleId="3e">
    <w:name w:val="Стиль3 Знак"/>
    <w:link w:val="3d"/>
    <w:rsid w:val="008E5E55"/>
    <w:rPr>
      <w:rFonts w:ascii="Times New Roman" w:eastAsia="Times New Roman" w:hAnsi="Times New Roman" w:cs="Times New Roman"/>
      <w:b/>
      <w:sz w:val="28"/>
      <w:szCs w:val="28"/>
      <w:lang w:val="x-none" w:eastAsia="x-none"/>
    </w:rPr>
  </w:style>
  <w:style w:type="paragraph" w:styleId="40">
    <w:name w:val="List Bullet 4"/>
    <w:basedOn w:val="a9"/>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8">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9"/>
    <w:link w:val="afffff9"/>
    <w:rsid w:val="008E5E55"/>
    <w:pPr>
      <w:spacing w:after="0" w:line="240" w:lineRule="auto"/>
    </w:pPr>
    <w:rPr>
      <w:rFonts w:ascii="Courier New" w:eastAsia="Times New Roman" w:hAnsi="Courier New" w:cs="Times New Roman"/>
      <w:sz w:val="20"/>
      <w:szCs w:val="20"/>
      <w:lang w:eastAsia="ru-RU"/>
    </w:rPr>
  </w:style>
  <w:style w:type="character" w:customStyle="1" w:styleId="afffff9">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a"/>
    <w:link w:val="afffff8"/>
    <w:rsid w:val="008E5E55"/>
    <w:rPr>
      <w:rFonts w:ascii="Courier New" w:eastAsia="Times New Roman" w:hAnsi="Courier New" w:cs="Times New Roman"/>
      <w:sz w:val="20"/>
      <w:szCs w:val="20"/>
      <w:lang w:eastAsia="ru-RU"/>
    </w:rPr>
  </w:style>
  <w:style w:type="character" w:customStyle="1" w:styleId="1f7">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3">
    <w:name w:val="Заголовок 1 Знак1"/>
    <w:aliases w:val="Знак7 Знак"/>
    <w:rsid w:val="008E5E55"/>
    <w:rPr>
      <w:rFonts w:ascii="Arial" w:hAnsi="Arial"/>
      <w:b/>
      <w:kern w:val="28"/>
      <w:sz w:val="32"/>
      <w:lang w:val="ru-RU" w:eastAsia="ru-RU" w:bidi="ar-SA"/>
    </w:rPr>
  </w:style>
  <w:style w:type="numbering" w:styleId="111111">
    <w:name w:val="Outline List 2"/>
    <w:basedOn w:val="ac"/>
    <w:rsid w:val="008E5E55"/>
    <w:pPr>
      <w:numPr>
        <w:numId w:val="11"/>
      </w:numPr>
    </w:pPr>
  </w:style>
  <w:style w:type="paragraph" w:customStyle="1" w:styleId="a6">
    <w:name w:val="нумерован"/>
    <w:basedOn w:val="afe"/>
    <w:rsid w:val="008E5E55"/>
    <w:pPr>
      <w:numPr>
        <w:numId w:val="12"/>
      </w:numPr>
      <w:tabs>
        <w:tab w:val="left" w:pos="1134"/>
      </w:tabs>
      <w:spacing w:line="360" w:lineRule="auto"/>
    </w:pPr>
    <w:rPr>
      <w:sz w:val="24"/>
    </w:rPr>
  </w:style>
  <w:style w:type="paragraph" w:customStyle="1" w:styleId="afffffa">
    <w:name w:val="Маркированный список НСП"/>
    <w:basedOn w:val="a9"/>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b"/>
    <w:next w:val="af9"/>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b"/>
    <w:next w:val="af9"/>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b"/>
    <w:next w:val="af9"/>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b"/>
    <w:next w:val="af9"/>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b"/>
    <w:next w:val="af9"/>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b"/>
    <w:next w:val="af9"/>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b">
    <w:name w:val="Содерж"/>
    <w:basedOn w:val="a9"/>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9"/>
    <w:next w:val="a9"/>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9"/>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c">
    <w:name w:val="Block Text"/>
    <w:basedOn w:val="a9"/>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
    <w:name w:val="Т-1"/>
    <w:aliases w:val="5,Текст 14-1,Стиль12-1,Текст14-1,текст14"/>
    <w:basedOn w:val="a9"/>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9"/>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b"/>
    <w:next w:val="af9"/>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b"/>
    <w:next w:val="af9"/>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b"/>
    <w:next w:val="af9"/>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b"/>
    <w:next w:val="af9"/>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b"/>
    <w:next w:val="af9"/>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b"/>
    <w:next w:val="af9"/>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b"/>
    <w:next w:val="af9"/>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b"/>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d">
    <w:name w:val="Знак Знак Знак Знак"/>
    <w:basedOn w:val="a9"/>
    <w:rsid w:val="00937604"/>
    <w:pPr>
      <w:spacing w:after="160" w:line="240" w:lineRule="exact"/>
    </w:pPr>
    <w:rPr>
      <w:rFonts w:ascii="Verdana" w:eastAsia="Times New Roman" w:hAnsi="Verdana" w:cs="Times New Roman"/>
      <w:sz w:val="20"/>
      <w:szCs w:val="20"/>
      <w:lang w:val="en-US"/>
    </w:rPr>
  </w:style>
  <w:style w:type="paragraph" w:styleId="afffffe">
    <w:name w:val="Document Map"/>
    <w:basedOn w:val="a9"/>
    <w:link w:val="affffff"/>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f">
    <w:name w:val="Схема документа Знак"/>
    <w:basedOn w:val="aa"/>
    <w:link w:val="afffffe"/>
    <w:rsid w:val="00937604"/>
    <w:rPr>
      <w:rFonts w:ascii="Tahoma" w:eastAsia="Times New Roman" w:hAnsi="Tahoma" w:cs="Tahoma"/>
      <w:sz w:val="20"/>
      <w:szCs w:val="20"/>
      <w:shd w:val="clear" w:color="auto" w:fill="000080"/>
      <w:lang w:eastAsia="ru-RU"/>
    </w:rPr>
  </w:style>
  <w:style w:type="paragraph" w:styleId="affffff0">
    <w:name w:val="TOC Heading"/>
    <w:basedOn w:val="13"/>
    <w:next w:val="a9"/>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8">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9">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b"/>
    <w:next w:val="af9"/>
    <w:rsid w:val="005658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
    <w:name w:val="Сетка таблицы7171"/>
    <w:basedOn w:val="ab"/>
    <w:next w:val="af9"/>
    <w:rsid w:val="004F12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
    <w:name w:val="Сетка таблицы7172"/>
    <w:basedOn w:val="ab"/>
    <w:next w:val="af9"/>
    <w:rsid w:val="001678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
    <w:name w:val="Сетка таблицы7173"/>
    <w:basedOn w:val="ab"/>
    <w:next w:val="af9"/>
    <w:rsid w:val="001D52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
    <w:name w:val="Сетка таблицы7174"/>
    <w:basedOn w:val="ab"/>
    <w:next w:val="af9"/>
    <w:rsid w:val="00010C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
    <w:name w:val="Сетка таблицы7175"/>
    <w:basedOn w:val="ab"/>
    <w:next w:val="af9"/>
    <w:rsid w:val="00AF7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
    <w:name w:val="Сетка таблицы7176"/>
    <w:basedOn w:val="ab"/>
    <w:next w:val="af9"/>
    <w:rsid w:val="007B30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e">
    <w:name w:val="Нет списка2"/>
    <w:next w:val="ac"/>
    <w:uiPriority w:val="99"/>
    <w:semiHidden/>
    <w:unhideWhenUsed/>
    <w:rsid w:val="00A17E6E"/>
  </w:style>
  <w:style w:type="table" w:customStyle="1" w:styleId="72">
    <w:name w:val="Сетка таблицы7"/>
    <w:basedOn w:val="ab"/>
    <w:next w:val="af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a">
    <w:name w:val="Светлая заливка1"/>
    <w:basedOn w:val="ab"/>
    <w:next w:val="aff4"/>
    <w:uiPriority w:val="60"/>
    <w:rsid w:val="00A17E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
    <w:name w:val="Нет списка11"/>
    <w:next w:val="ac"/>
    <w:uiPriority w:val="99"/>
    <w:semiHidden/>
    <w:unhideWhenUsed/>
    <w:rsid w:val="00A17E6E"/>
  </w:style>
  <w:style w:type="table" w:customStyle="1" w:styleId="121">
    <w:name w:val="Стиль таблицы12"/>
    <w:basedOn w:val="ab"/>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5">
    <w:name w:val="Сетка таблицы11"/>
    <w:basedOn w:val="ab"/>
    <w:next w:val="af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b"/>
    <w:next w:val="af9"/>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b"/>
    <w:next w:val="af9"/>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b"/>
    <w:next w:val="af9"/>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b"/>
    <w:next w:val="af9"/>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тиль таблицы111"/>
    <w:basedOn w:val="ab"/>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0">
    <w:name w:val="Сетка таблицы61"/>
    <w:basedOn w:val="ab"/>
    <w:next w:val="af9"/>
    <w:uiPriority w:val="99"/>
    <w:rsid w:val="00A17E6E"/>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b"/>
    <w:next w:val="af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b"/>
    <w:next w:val="af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b"/>
    <w:next w:val="af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b"/>
    <w:next w:val="af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b"/>
    <w:next w:val="af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b"/>
    <w:next w:val="af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b"/>
    <w:next w:val="af9"/>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b"/>
    <w:next w:val="af9"/>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b"/>
    <w:next w:val="af9"/>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b"/>
    <w:next w:val="af9"/>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b"/>
    <w:next w:val="af9"/>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b"/>
    <w:next w:val="af9"/>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1"/>
    <w:basedOn w:val="ab"/>
    <w:next w:val="af9"/>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b"/>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b"/>
    <w:next w:val="af9"/>
    <w:rsid w:val="00B67F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ob">
    <w:name w:val="tekstob"/>
    <w:basedOn w:val="a9"/>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a"/>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qFormat/>
    <w:rsid w:val="001B02F6"/>
    <w:pPr>
      <w:tabs>
        <w:tab w:val="clear" w:pos="0"/>
        <w:tab w:val="num" w:pos="3600"/>
      </w:tabs>
    </w:pPr>
    <w:rPr>
      <w:b/>
      <w:lang w:val="ru-RU"/>
    </w:rPr>
  </w:style>
  <w:style w:type="paragraph" w:customStyle="1" w:styleId="62">
    <w:name w:val="Стиль6"/>
    <w:basedOn w:val="51"/>
    <w:qFormat/>
    <w:rsid w:val="001B02F6"/>
    <w:pPr>
      <w:tabs>
        <w:tab w:val="clear" w:pos="0"/>
        <w:tab w:val="num" w:pos="3600"/>
      </w:tabs>
    </w:pPr>
    <w:rPr>
      <w:b/>
      <w:lang w:val="ru-RU"/>
    </w:rPr>
  </w:style>
  <w:style w:type="table" w:customStyle="1" w:styleId="71112">
    <w:name w:val="Сетка таблицы71112"/>
    <w:basedOn w:val="ab"/>
    <w:rsid w:val="00C631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
    <w:name w:val="Сетка таблицы71741"/>
    <w:basedOn w:val="ab"/>
    <w:next w:val="af9"/>
    <w:rsid w:val="005F34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
    <w:name w:val="Сетка таблицы7177"/>
    <w:basedOn w:val="ab"/>
    <w:next w:val="af9"/>
    <w:rsid w:val="004330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
    <w:name w:val="Сетка таблицы7178"/>
    <w:basedOn w:val="ab"/>
    <w:next w:val="af9"/>
    <w:rsid w:val="008E2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
    <w:name w:val="Сетка таблицы7179"/>
    <w:basedOn w:val="ab"/>
    <w:next w:val="af9"/>
    <w:rsid w:val="00C271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
    <w:name w:val="Сетка таблицы71710"/>
    <w:basedOn w:val="ab"/>
    <w:next w:val="af9"/>
    <w:rsid w:val="007451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
    <w:name w:val="Сетка таблицы71711"/>
    <w:basedOn w:val="ab"/>
    <w:next w:val="af9"/>
    <w:rsid w:val="00FD3C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
    <w:name w:val="Сетка таблицы71712"/>
    <w:basedOn w:val="ab"/>
    <w:next w:val="af9"/>
    <w:rsid w:val="00035D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
    <w:name w:val="Сетка таблицы71713"/>
    <w:basedOn w:val="ab"/>
    <w:next w:val="af9"/>
    <w:rsid w:val="009426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
    <w:name w:val="Сетка таблицы71714"/>
    <w:basedOn w:val="ab"/>
    <w:next w:val="af9"/>
    <w:rsid w:val="005F5B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
    <w:name w:val="Сетка таблицы71715"/>
    <w:basedOn w:val="ab"/>
    <w:next w:val="af9"/>
    <w:rsid w:val="00AE1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
    <w:name w:val="Сетка таблицы71716"/>
    <w:basedOn w:val="ab"/>
    <w:next w:val="af9"/>
    <w:rsid w:val="00A638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
    <w:name w:val="Сетка таблицы71742"/>
    <w:basedOn w:val="ab"/>
    <w:next w:val="af9"/>
    <w:rsid w:val="00E667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
    <w:name w:val="Сетка таблицы71717"/>
    <w:basedOn w:val="ab"/>
    <w:next w:val="af9"/>
    <w:rsid w:val="00C340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
    <w:name w:val="Сетка таблицы71718"/>
    <w:basedOn w:val="ab"/>
    <w:next w:val="af9"/>
    <w:rsid w:val="00212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
    <w:name w:val="Сетка таблицы71719"/>
    <w:basedOn w:val="ab"/>
    <w:next w:val="af9"/>
    <w:rsid w:val="00C345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
    <w:name w:val="Сетка таблицы71720"/>
    <w:basedOn w:val="ab"/>
    <w:next w:val="af9"/>
    <w:rsid w:val="000001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
    <w:name w:val="Сетка таблицы71721"/>
    <w:basedOn w:val="ab"/>
    <w:next w:val="af9"/>
    <w:rsid w:val="00900A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
    <w:name w:val="Сетка таблицы71722"/>
    <w:basedOn w:val="ab"/>
    <w:next w:val="af9"/>
    <w:rsid w:val="00AB14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
    <w:name w:val="Сетка таблицы71723"/>
    <w:basedOn w:val="ab"/>
    <w:next w:val="af9"/>
    <w:rsid w:val="00C05A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
    <w:name w:val="Сетка таблицы71724"/>
    <w:basedOn w:val="ab"/>
    <w:next w:val="af9"/>
    <w:rsid w:val="00A87A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
    <w:name w:val="Сетка таблицы71725"/>
    <w:basedOn w:val="ab"/>
    <w:next w:val="af9"/>
    <w:rsid w:val="0082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
    <w:name w:val="Сетка таблицы71726"/>
    <w:basedOn w:val="ab"/>
    <w:next w:val="af9"/>
    <w:rsid w:val="00A013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
    <w:name w:val="Сетка таблицы71727"/>
    <w:basedOn w:val="ab"/>
    <w:next w:val="af9"/>
    <w:rsid w:val="000079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
    <w:name w:val="Нет списка3"/>
    <w:next w:val="ac"/>
    <w:uiPriority w:val="99"/>
    <w:semiHidden/>
    <w:unhideWhenUsed/>
    <w:rsid w:val="00C26B76"/>
  </w:style>
  <w:style w:type="table" w:customStyle="1" w:styleId="81">
    <w:name w:val="Сетка таблицы8"/>
    <w:basedOn w:val="ab"/>
    <w:next w:val="af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ветлая заливка2"/>
    <w:basedOn w:val="ab"/>
    <w:next w:val="aff4"/>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c"/>
    <w:uiPriority w:val="99"/>
    <w:semiHidden/>
    <w:unhideWhenUsed/>
    <w:rsid w:val="00C26B76"/>
  </w:style>
  <w:style w:type="table" w:customStyle="1" w:styleId="130">
    <w:name w:val="Стиль таблицы13"/>
    <w:basedOn w:val="ab"/>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3">
    <w:name w:val="Сетка таблицы12"/>
    <w:basedOn w:val="ab"/>
    <w:next w:val="af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b"/>
    <w:next w:val="af9"/>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b"/>
    <w:next w:val="af9"/>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b"/>
    <w:next w:val="af9"/>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b"/>
    <w:next w:val="af9"/>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тиль таблицы112"/>
    <w:basedOn w:val="ab"/>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0">
    <w:name w:val="Сетка таблицы62"/>
    <w:basedOn w:val="ab"/>
    <w:next w:val="af9"/>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b"/>
    <w:next w:val="af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b"/>
    <w:next w:val="af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b"/>
    <w:next w:val="af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b"/>
    <w:next w:val="af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b"/>
    <w:next w:val="af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b"/>
    <w:next w:val="af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
    <w:name w:val="Сетка таблицы7162"/>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basedOn w:val="ab"/>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
    <w:name w:val="Сетка таблицы71728"/>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
    <w:name w:val="Сетка таблицы717110"/>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
    <w:name w:val="Сетка таблицы71729"/>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
    <w:name w:val="Сетка таблицы71731"/>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
    <w:name w:val="Сетка таблицы71743"/>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
    <w:name w:val="Сетка таблицы71751"/>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
    <w:name w:val="Сетка таблицы71761"/>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c"/>
    <w:uiPriority w:val="99"/>
    <w:semiHidden/>
    <w:unhideWhenUsed/>
    <w:rsid w:val="00C26B76"/>
  </w:style>
  <w:style w:type="table" w:customStyle="1" w:styleId="720">
    <w:name w:val="Сетка таблицы72"/>
    <w:basedOn w:val="ab"/>
    <w:next w:val="af9"/>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ветлая заливка11"/>
    <w:basedOn w:val="ab"/>
    <w:next w:val="aff4"/>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c"/>
    <w:semiHidden/>
    <w:unhideWhenUsed/>
    <w:rsid w:val="00C26B76"/>
  </w:style>
  <w:style w:type="table" w:customStyle="1" w:styleId="1210">
    <w:name w:val="Стиль таблицы121"/>
    <w:basedOn w:val="ab"/>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
    <w:name w:val="Сетка таблицы111"/>
    <w:basedOn w:val="ab"/>
    <w:next w:val="af9"/>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b"/>
    <w:next w:val="af9"/>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b"/>
    <w:next w:val="af9"/>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b"/>
    <w:next w:val="af9"/>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b"/>
    <w:next w:val="af9"/>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тиль таблицы1111"/>
    <w:basedOn w:val="ab"/>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
    <w:name w:val="Сетка таблицы611"/>
    <w:basedOn w:val="ab"/>
    <w:next w:val="af9"/>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b"/>
    <w:next w:val="af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b"/>
    <w:next w:val="af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b"/>
    <w:next w:val="af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b"/>
    <w:next w:val="af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basedOn w:val="ab"/>
    <w:next w:val="af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b"/>
    <w:next w:val="af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
    <w:name w:val="Сетка таблицы7181"/>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
    <w:name w:val="Сетка таблицы71411"/>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
    <w:name w:val="Сетка таблицы71511"/>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
    <w:name w:val="Сетка таблицы71611"/>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b"/>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b"/>
    <w:next w:val="af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
    <w:name w:val="Сетка таблицы711121"/>
    <w:basedOn w:val="ab"/>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
    <w:name w:val="Сетка таблицы717411"/>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
    <w:name w:val="Сетка таблицы71771"/>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
    <w:name w:val="Сетка таблицы71781"/>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
    <w:name w:val="Сетка таблицы71791"/>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
    <w:name w:val="Сетка таблицы717101"/>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
    <w:name w:val="Сетка таблицы717111"/>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
    <w:name w:val="Сетка таблицы717121"/>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
    <w:name w:val="Сетка таблицы717131"/>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
    <w:name w:val="Сетка таблицы717141"/>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
    <w:name w:val="Сетка таблицы717151"/>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
    <w:name w:val="Сетка таблицы717161"/>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
    <w:name w:val="Сетка таблицы717421"/>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c"/>
    <w:uiPriority w:val="99"/>
    <w:semiHidden/>
    <w:unhideWhenUsed/>
    <w:rsid w:val="00C26B76"/>
  </w:style>
  <w:style w:type="numbering" w:customStyle="1" w:styleId="1211">
    <w:name w:val="Нет списка121"/>
    <w:next w:val="ac"/>
    <w:semiHidden/>
    <w:unhideWhenUsed/>
    <w:rsid w:val="00C26B76"/>
  </w:style>
  <w:style w:type="table" w:customStyle="1" w:styleId="717171">
    <w:name w:val="Сетка таблицы717171"/>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
    <w:name w:val="Сетка таблицы717181"/>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
    <w:name w:val="Сетка таблицы717211"/>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c"/>
    <w:uiPriority w:val="99"/>
    <w:semiHidden/>
    <w:unhideWhenUsed/>
    <w:rsid w:val="00C26B76"/>
  </w:style>
  <w:style w:type="numbering" w:customStyle="1" w:styleId="11111">
    <w:name w:val="Нет списка1111"/>
    <w:next w:val="ac"/>
    <w:semiHidden/>
    <w:unhideWhenUsed/>
    <w:rsid w:val="00C26B76"/>
  </w:style>
  <w:style w:type="numbering" w:customStyle="1" w:styleId="4c">
    <w:name w:val="Нет списка4"/>
    <w:next w:val="ac"/>
    <w:uiPriority w:val="99"/>
    <w:semiHidden/>
    <w:unhideWhenUsed/>
    <w:rsid w:val="00C26B76"/>
  </w:style>
  <w:style w:type="table" w:customStyle="1" w:styleId="91">
    <w:name w:val="Сетка таблицы9"/>
    <w:basedOn w:val="ab"/>
    <w:next w:val="af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0">
    <w:name w:val="Светлая заливка3"/>
    <w:basedOn w:val="ab"/>
    <w:next w:val="aff4"/>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c"/>
    <w:semiHidden/>
    <w:unhideWhenUsed/>
    <w:rsid w:val="00C26B76"/>
  </w:style>
  <w:style w:type="table" w:customStyle="1" w:styleId="140">
    <w:name w:val="Стиль таблицы14"/>
    <w:basedOn w:val="ab"/>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
    <w:name w:val="Сетка таблицы13"/>
    <w:basedOn w:val="ab"/>
    <w:next w:val="af9"/>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b"/>
    <w:next w:val="af9"/>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b"/>
    <w:next w:val="af9"/>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b"/>
    <w:next w:val="af9"/>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b"/>
    <w:next w:val="af9"/>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тиль таблицы113"/>
    <w:basedOn w:val="ab"/>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
    <w:name w:val="Сетка таблицы63"/>
    <w:basedOn w:val="ab"/>
    <w:next w:val="af9"/>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b"/>
    <w:next w:val="af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b"/>
    <w:next w:val="af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basedOn w:val="ab"/>
    <w:next w:val="af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b"/>
    <w:next w:val="af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b"/>
    <w:next w:val="af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b"/>
    <w:next w:val="af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0"/>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
    <w:name w:val="Сетка таблицы7133"/>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
    <w:name w:val="Сетка таблицы7143"/>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
    <w:name w:val="Сетка таблицы7153"/>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
    <w:name w:val="Сетка таблицы7163"/>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
    <w:name w:val="Сетка таблицы71114"/>
    <w:basedOn w:val="ab"/>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
    <w:name w:val="Сетка таблицы717191"/>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
    <w:name w:val="Сетка таблицы717221"/>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
    <w:name w:val="Сетка таблицы71732"/>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
    <w:name w:val="Сетка таблицы71744"/>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
    <w:name w:val="Сетка таблицы71752"/>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
    <w:name w:val="Сетка таблицы71762"/>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c"/>
    <w:uiPriority w:val="99"/>
    <w:semiHidden/>
    <w:unhideWhenUsed/>
    <w:rsid w:val="00C26B76"/>
  </w:style>
  <w:style w:type="table" w:customStyle="1" w:styleId="73">
    <w:name w:val="Сетка таблицы73"/>
    <w:basedOn w:val="ab"/>
    <w:next w:val="af9"/>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ветлая заливка12"/>
    <w:basedOn w:val="ab"/>
    <w:next w:val="aff4"/>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c"/>
    <w:semiHidden/>
    <w:unhideWhenUsed/>
    <w:rsid w:val="00C26B76"/>
  </w:style>
  <w:style w:type="table" w:customStyle="1" w:styleId="1220">
    <w:name w:val="Стиль таблицы122"/>
    <w:basedOn w:val="ab"/>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
    <w:name w:val="Сетка таблицы112"/>
    <w:basedOn w:val="ab"/>
    <w:next w:val="af9"/>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b"/>
    <w:next w:val="af9"/>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b"/>
    <w:next w:val="af9"/>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b"/>
    <w:next w:val="af9"/>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b"/>
    <w:next w:val="af9"/>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тиль таблицы1112"/>
    <w:basedOn w:val="ab"/>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
    <w:name w:val="Сетка таблицы612"/>
    <w:basedOn w:val="ab"/>
    <w:next w:val="af9"/>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b"/>
    <w:next w:val="af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b"/>
    <w:next w:val="af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b"/>
    <w:next w:val="af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b"/>
    <w:next w:val="af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b"/>
    <w:next w:val="af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b"/>
    <w:next w:val="af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
    <w:name w:val="Сетка таблицы7182"/>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
    <w:name w:val="Сетка таблицы71122"/>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
    <w:name w:val="Сетка таблицы71312"/>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
    <w:name w:val="Сетка таблицы71412"/>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
    <w:name w:val="Сетка таблицы71512"/>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
    <w:name w:val="Сетка таблицы71612"/>
    <w:basedOn w:val="ab"/>
    <w:next w:val="af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b"/>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b"/>
    <w:next w:val="af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1">
    <w:name w:val="Основной текст продолжение"/>
    <w:basedOn w:val="afe"/>
    <w:next w:val="afe"/>
    <w:link w:val="affffff2"/>
    <w:rsid w:val="00C26B76"/>
    <w:pPr>
      <w:tabs>
        <w:tab w:val="left" w:pos="1122"/>
      </w:tabs>
      <w:spacing w:line="360" w:lineRule="auto"/>
      <w:ind w:firstLine="709"/>
    </w:pPr>
    <w:rPr>
      <w:rFonts w:ascii="Arial" w:hAnsi="Arial"/>
      <w:sz w:val="24"/>
      <w:szCs w:val="24"/>
    </w:rPr>
  </w:style>
  <w:style w:type="character" w:customStyle="1" w:styleId="affffff2">
    <w:name w:val="Основной текст продолжение Знак"/>
    <w:link w:val="affffff1"/>
    <w:rsid w:val="00C26B76"/>
    <w:rPr>
      <w:rFonts w:ascii="Arial" w:eastAsia="Times New Roman" w:hAnsi="Arial" w:cs="Times New Roman"/>
      <w:sz w:val="24"/>
      <w:szCs w:val="24"/>
      <w:lang w:eastAsia="ru-RU"/>
    </w:rPr>
  </w:style>
  <w:style w:type="paragraph" w:styleId="20">
    <w:name w:val="List Bullet 2"/>
    <w:basedOn w:val="a9"/>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rsid w:val="00C26B76"/>
    <w:rPr>
      <w:rFonts w:ascii="Times New Roman" w:hAnsi="Times New Roman" w:cs="Times New Roman"/>
      <w:sz w:val="20"/>
      <w:szCs w:val="20"/>
    </w:rPr>
  </w:style>
  <w:style w:type="paragraph" w:customStyle="1" w:styleId="Style22">
    <w:name w:val="Style22"/>
    <w:basedOn w:val="a9"/>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9"/>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9"/>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9"/>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b">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3">
    <w:name w:val="Пояснит"/>
    <w:basedOn w:val="a9"/>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9"/>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9"/>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9"/>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c">
    <w:name w:val="Текст1"/>
    <w:basedOn w:val="a9"/>
    <w:link w:val="1fd"/>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9"/>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9"/>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4">
    <w:name w:val="табл_заголовок"/>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5">
    <w:name w:val="табл_название"/>
    <w:next w:val="afffff3"/>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0">
    <w:name w:val="2 Знак"/>
    <w:basedOn w:val="a9"/>
    <w:rsid w:val="00C26B76"/>
    <w:pPr>
      <w:keepLines/>
      <w:spacing w:after="160" w:line="240" w:lineRule="exact"/>
    </w:pPr>
    <w:rPr>
      <w:rFonts w:ascii="Verdana" w:eastAsia="MS Mincho" w:hAnsi="Verdana" w:cs="Franklin Gothic Book"/>
      <w:sz w:val="20"/>
      <w:szCs w:val="20"/>
      <w:lang w:val="en-US"/>
    </w:rPr>
  </w:style>
  <w:style w:type="paragraph" w:customStyle="1" w:styleId="1fe">
    <w:name w:val="Знак Знак Знак Знак1"/>
    <w:basedOn w:val="a9"/>
    <w:rsid w:val="00C26B76"/>
    <w:pPr>
      <w:keepLines/>
      <w:spacing w:after="160" w:line="240" w:lineRule="exact"/>
    </w:pPr>
    <w:rPr>
      <w:rFonts w:ascii="Verdana" w:eastAsia="MS Mincho" w:hAnsi="Verdana" w:cs="Franklin Gothic Book"/>
      <w:sz w:val="20"/>
      <w:szCs w:val="20"/>
      <w:lang w:val="en-US"/>
    </w:rPr>
  </w:style>
  <w:style w:type="paragraph" w:customStyle="1" w:styleId="affffff6">
    <w:name w:val="Стиль названия"/>
    <w:basedOn w:val="a9"/>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5">
    <w:name w:val="Абзац списка5"/>
    <w:basedOn w:val="a9"/>
    <w:rsid w:val="00C26B76"/>
    <w:pPr>
      <w:ind w:left="720"/>
      <w:contextualSpacing/>
    </w:pPr>
    <w:rPr>
      <w:rFonts w:ascii="Calibri" w:eastAsia="Times New Roman" w:hAnsi="Calibri" w:cs="Times New Roman"/>
    </w:rPr>
  </w:style>
  <w:style w:type="paragraph" w:styleId="affffff7">
    <w:name w:val="Body Text First Indent"/>
    <w:basedOn w:val="afe"/>
    <w:link w:val="affffff8"/>
    <w:rsid w:val="00C26B76"/>
    <w:pPr>
      <w:spacing w:after="120" w:line="360" w:lineRule="auto"/>
      <w:ind w:firstLine="210"/>
      <w:jc w:val="left"/>
    </w:pPr>
    <w:rPr>
      <w:sz w:val="26"/>
      <w:szCs w:val="26"/>
    </w:rPr>
  </w:style>
  <w:style w:type="character" w:customStyle="1" w:styleId="affffff8">
    <w:name w:val="Красная строка Знак"/>
    <w:basedOn w:val="aff"/>
    <w:link w:val="affffff7"/>
    <w:rsid w:val="00C26B76"/>
    <w:rPr>
      <w:rFonts w:ascii="Times New Roman" w:eastAsia="Times New Roman" w:hAnsi="Times New Roman" w:cs="Times New Roman"/>
      <w:sz w:val="26"/>
      <w:szCs w:val="26"/>
      <w:lang w:eastAsia="ru-RU"/>
    </w:rPr>
  </w:style>
  <w:style w:type="paragraph" w:customStyle="1" w:styleId="Style48">
    <w:name w:val="Style48"/>
    <w:basedOn w:val="a9"/>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9">
    <w:name w:val="Обычный_с_отступом"/>
    <w:basedOn w:val="a9"/>
    <w:link w:val="affffffa"/>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a">
    <w:name w:val="Обычный_с_отступом Знак"/>
    <w:link w:val="affffff9"/>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b">
    <w:name w:val="АтекстовкА"/>
    <w:basedOn w:val="a9"/>
    <w:link w:val="affffffc"/>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c">
    <w:name w:val="АтекстовкА Знак"/>
    <w:link w:val="affffffb"/>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6">
    <w:name w:val="Нет списка5"/>
    <w:next w:val="ac"/>
    <w:uiPriority w:val="99"/>
    <w:semiHidden/>
    <w:unhideWhenUsed/>
    <w:rsid w:val="00997C79"/>
  </w:style>
  <w:style w:type="table" w:customStyle="1" w:styleId="100">
    <w:name w:val="Сетка таблицы10"/>
    <w:basedOn w:val="ab"/>
    <w:next w:val="af9"/>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ветлая заливка4"/>
    <w:basedOn w:val="ab"/>
    <w:next w:val="aff4"/>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c"/>
    <w:uiPriority w:val="99"/>
    <w:semiHidden/>
    <w:unhideWhenUsed/>
    <w:rsid w:val="00997C79"/>
  </w:style>
  <w:style w:type="table" w:customStyle="1" w:styleId="150">
    <w:name w:val="Стиль таблицы15"/>
    <w:basedOn w:val="ab"/>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2">
    <w:name w:val="Сетка таблицы14"/>
    <w:basedOn w:val="ab"/>
    <w:next w:val="af9"/>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b"/>
    <w:next w:val="af9"/>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b"/>
    <w:next w:val="af9"/>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b"/>
    <w:next w:val="af9"/>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b"/>
    <w:next w:val="af9"/>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тиль таблицы114"/>
    <w:basedOn w:val="ab"/>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
    <w:name w:val="Сетка таблицы64"/>
    <w:basedOn w:val="ab"/>
    <w:next w:val="af9"/>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b"/>
    <w:next w:val="af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b"/>
    <w:next w:val="af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basedOn w:val="ab"/>
    <w:next w:val="af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b"/>
    <w:next w:val="af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b"/>
    <w:next w:val="af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b"/>
    <w:next w:val="af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
    <w:name w:val="Сетка таблицы7116"/>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
    <w:name w:val="Сетка таблицы7134"/>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
    <w:name w:val="Сетка таблицы7144"/>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
    <w:name w:val="Сетка таблицы7154"/>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
    <w:name w:val="Сетка таблицы7164"/>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
    <w:name w:val="Сетка таблицы71115"/>
    <w:basedOn w:val="ab"/>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
    <w:name w:val="Сетка таблицы71730"/>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
    <w:name w:val="Сетка таблицы717112"/>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
    <w:name w:val="Сетка таблицы717210"/>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
    <w:name w:val="Сетка таблицы71733"/>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
    <w:name w:val="Сетка таблицы71745"/>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
    <w:name w:val="Сетка таблицы71753"/>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
    <w:name w:val="Сетка таблицы71763"/>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
    <w:next w:val="ac"/>
    <w:uiPriority w:val="99"/>
    <w:semiHidden/>
    <w:unhideWhenUsed/>
    <w:rsid w:val="00997C79"/>
  </w:style>
  <w:style w:type="table" w:customStyle="1" w:styleId="74">
    <w:name w:val="Сетка таблицы74"/>
    <w:basedOn w:val="ab"/>
    <w:next w:val="af9"/>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ветлая заливка13"/>
    <w:basedOn w:val="ab"/>
    <w:next w:val="aff4"/>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c"/>
    <w:semiHidden/>
    <w:unhideWhenUsed/>
    <w:rsid w:val="00997C79"/>
  </w:style>
  <w:style w:type="table" w:customStyle="1" w:styleId="1230">
    <w:name w:val="Стиль таблицы123"/>
    <w:basedOn w:val="ab"/>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2">
    <w:name w:val="Сетка таблицы113"/>
    <w:basedOn w:val="ab"/>
    <w:next w:val="af9"/>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b"/>
    <w:next w:val="af9"/>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b"/>
    <w:next w:val="af9"/>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b"/>
    <w:next w:val="af9"/>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b"/>
    <w:next w:val="af9"/>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тиль таблицы1113"/>
    <w:basedOn w:val="ab"/>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
    <w:name w:val="Сетка таблицы613"/>
    <w:basedOn w:val="ab"/>
    <w:next w:val="af9"/>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b"/>
    <w:next w:val="af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b"/>
    <w:next w:val="af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Сетка таблицы3013"/>
    <w:basedOn w:val="ab"/>
    <w:next w:val="af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b"/>
    <w:next w:val="af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b"/>
    <w:next w:val="af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b"/>
    <w:next w:val="af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
    <w:name w:val="Сетка таблицы7183"/>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
    <w:name w:val="Сетка таблицы71123"/>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
    <w:name w:val="Сетка таблицы71213"/>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
    <w:name w:val="Сетка таблицы71313"/>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
    <w:name w:val="Сетка таблицы71413"/>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
    <w:name w:val="Сетка таблицы71513"/>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
    <w:name w:val="Сетка таблицы71613"/>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
    <w:name w:val="Сетка таблицы711113"/>
    <w:basedOn w:val="ab"/>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b"/>
    <w:next w:val="af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
    <w:name w:val="Сетка таблицы711122"/>
    <w:basedOn w:val="ab"/>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
    <w:name w:val="Сетка таблицы717412"/>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
    <w:name w:val="Сетка таблицы71772"/>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
    <w:name w:val="Сетка таблицы71782"/>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
    <w:name w:val="Сетка таблицы71792"/>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
    <w:name w:val="Сетка таблицы717102"/>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
    <w:name w:val="Сетка таблицы717113"/>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
    <w:name w:val="Сетка таблицы717122"/>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
    <w:name w:val="Сетка таблицы717132"/>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
    <w:name w:val="Сетка таблицы717142"/>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
    <w:name w:val="Сетка таблицы717152"/>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
    <w:name w:val="Сетка таблицы717162"/>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
    <w:name w:val="Сетка таблицы717422"/>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
    <w:name w:val="Нет списка32"/>
    <w:next w:val="ac"/>
    <w:uiPriority w:val="99"/>
    <w:semiHidden/>
    <w:unhideWhenUsed/>
    <w:rsid w:val="00997C79"/>
  </w:style>
  <w:style w:type="table" w:customStyle="1" w:styleId="810">
    <w:name w:val="Сетка таблицы81"/>
    <w:basedOn w:val="ab"/>
    <w:next w:val="af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ветлая заливка21"/>
    <w:basedOn w:val="ab"/>
    <w:next w:val="aff4"/>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c"/>
    <w:semiHidden/>
    <w:unhideWhenUsed/>
    <w:rsid w:val="00997C79"/>
  </w:style>
  <w:style w:type="table" w:customStyle="1" w:styleId="1310">
    <w:name w:val="Стиль таблицы131"/>
    <w:basedOn w:val="ab"/>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2">
    <w:name w:val="Сетка таблицы121"/>
    <w:basedOn w:val="ab"/>
    <w:next w:val="af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b"/>
    <w:next w:val="af9"/>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b"/>
    <w:next w:val="af9"/>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b"/>
    <w:next w:val="af9"/>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b"/>
    <w:next w:val="af9"/>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тиль таблицы1121"/>
    <w:basedOn w:val="ab"/>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
    <w:name w:val="Сетка таблицы621"/>
    <w:basedOn w:val="ab"/>
    <w:next w:val="af9"/>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b"/>
    <w:next w:val="af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b"/>
    <w:next w:val="af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b"/>
    <w:next w:val="af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b"/>
    <w:next w:val="af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b"/>
    <w:next w:val="af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b"/>
    <w:next w:val="af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
    <w:name w:val="Сетка таблицы7191"/>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
    <w:name w:val="Сетка таблицы71321"/>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
    <w:name w:val="Сетка таблицы71421"/>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
    <w:name w:val="Сетка таблицы71521"/>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
    <w:name w:val="Сетка таблицы71621"/>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
    <w:name w:val="Сетка таблицы711131"/>
    <w:basedOn w:val="ab"/>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
    <w:name w:val="Сетка таблицы717172"/>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
    <w:name w:val="Сетка таблицы717182"/>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
    <w:name w:val="Сетка таблицы717212"/>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
    <w:name w:val="Сетка таблицы717311"/>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
    <w:name w:val="Сетка таблицы717431"/>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
    <w:name w:val="Сетка таблицы717511"/>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
    <w:name w:val="Сетка таблицы717611"/>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c"/>
    <w:uiPriority w:val="99"/>
    <w:semiHidden/>
    <w:unhideWhenUsed/>
    <w:rsid w:val="00997C79"/>
  </w:style>
  <w:style w:type="table" w:customStyle="1" w:styleId="721">
    <w:name w:val="Сетка таблицы721"/>
    <w:basedOn w:val="ab"/>
    <w:next w:val="af9"/>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111"/>
    <w:basedOn w:val="ab"/>
    <w:next w:val="aff4"/>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c"/>
    <w:semiHidden/>
    <w:unhideWhenUsed/>
    <w:rsid w:val="00997C79"/>
  </w:style>
  <w:style w:type="table" w:customStyle="1" w:styleId="12110">
    <w:name w:val="Стиль таблицы1211"/>
    <w:basedOn w:val="ab"/>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2">
    <w:name w:val="Сетка таблицы1111"/>
    <w:basedOn w:val="ab"/>
    <w:next w:val="af9"/>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b"/>
    <w:next w:val="af9"/>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basedOn w:val="ab"/>
    <w:next w:val="af9"/>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b"/>
    <w:next w:val="af9"/>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b"/>
    <w:next w:val="af9"/>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тиль таблицы11111"/>
    <w:basedOn w:val="ab"/>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
    <w:name w:val="Сетка таблицы6111"/>
    <w:basedOn w:val="ab"/>
    <w:next w:val="af9"/>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b"/>
    <w:next w:val="af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b"/>
    <w:next w:val="af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b"/>
    <w:next w:val="af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b"/>
    <w:next w:val="af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basedOn w:val="ab"/>
    <w:next w:val="af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basedOn w:val="ab"/>
    <w:next w:val="af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
    <w:name w:val="Сетка таблицы71811"/>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
    <w:name w:val="Сетка таблицы711211"/>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
    <w:name w:val="Сетка таблицы713111"/>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
    <w:name w:val="Сетка таблицы714111"/>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
    <w:name w:val="Сетка таблицы715111"/>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
    <w:name w:val="Сетка таблицы716111"/>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b"/>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b"/>
    <w:next w:val="af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c"/>
    <w:uiPriority w:val="99"/>
    <w:semiHidden/>
    <w:unhideWhenUsed/>
    <w:rsid w:val="00997C79"/>
  </w:style>
  <w:style w:type="table" w:customStyle="1" w:styleId="910">
    <w:name w:val="Сетка таблицы91"/>
    <w:basedOn w:val="ab"/>
    <w:next w:val="af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ветлая заливка31"/>
    <w:basedOn w:val="ab"/>
    <w:next w:val="aff4"/>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c"/>
    <w:semiHidden/>
    <w:unhideWhenUsed/>
    <w:rsid w:val="00997C79"/>
  </w:style>
  <w:style w:type="table" w:customStyle="1" w:styleId="1410">
    <w:name w:val="Стиль таблицы141"/>
    <w:basedOn w:val="ab"/>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2">
    <w:name w:val="Сетка таблицы131"/>
    <w:basedOn w:val="ab"/>
    <w:next w:val="af9"/>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b"/>
    <w:next w:val="af9"/>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b"/>
    <w:next w:val="af9"/>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b"/>
    <w:next w:val="af9"/>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b"/>
    <w:next w:val="af9"/>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тиль таблицы1131"/>
    <w:basedOn w:val="ab"/>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
    <w:name w:val="Сетка таблицы631"/>
    <w:basedOn w:val="ab"/>
    <w:next w:val="af9"/>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b"/>
    <w:next w:val="af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b"/>
    <w:next w:val="af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Сетка таблицы3031"/>
    <w:basedOn w:val="ab"/>
    <w:next w:val="af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b"/>
    <w:next w:val="af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basedOn w:val="ab"/>
    <w:next w:val="af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b"/>
    <w:next w:val="af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
    <w:name w:val="Сетка таблицы71101"/>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
    <w:name w:val="Сетка таблицы71141"/>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
    <w:name w:val="Сетка таблицы71331"/>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
    <w:name w:val="Сетка таблицы71431"/>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
    <w:name w:val="Сетка таблицы71531"/>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
    <w:name w:val="Сетка таблицы71631"/>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
    <w:name w:val="Сетка таблицы711141"/>
    <w:basedOn w:val="ab"/>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
    <w:name w:val="Сетка таблицы717192"/>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
    <w:name w:val="Сетка таблицы7171101"/>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
    <w:name w:val="Сетка таблицы717222"/>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
    <w:name w:val="Сетка таблицы717321"/>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
    <w:name w:val="Сетка таблицы717441"/>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
    <w:name w:val="Сетка таблицы717521"/>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
    <w:name w:val="Сетка таблицы717621"/>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
    <w:name w:val="Нет списка221"/>
    <w:next w:val="ac"/>
    <w:uiPriority w:val="99"/>
    <w:semiHidden/>
    <w:unhideWhenUsed/>
    <w:rsid w:val="00997C79"/>
  </w:style>
  <w:style w:type="table" w:customStyle="1" w:styleId="731">
    <w:name w:val="Сетка таблицы731"/>
    <w:basedOn w:val="ab"/>
    <w:next w:val="af9"/>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ветлая заливка121"/>
    <w:basedOn w:val="ab"/>
    <w:next w:val="aff4"/>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c"/>
    <w:semiHidden/>
    <w:unhideWhenUsed/>
    <w:rsid w:val="00997C79"/>
  </w:style>
  <w:style w:type="table" w:customStyle="1" w:styleId="12210">
    <w:name w:val="Стиль таблицы1221"/>
    <w:basedOn w:val="ab"/>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2">
    <w:name w:val="Сетка таблицы1121"/>
    <w:basedOn w:val="ab"/>
    <w:next w:val="af9"/>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b"/>
    <w:next w:val="af9"/>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b"/>
    <w:next w:val="af9"/>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b"/>
    <w:next w:val="af9"/>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b"/>
    <w:next w:val="af9"/>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тиль таблицы11121"/>
    <w:basedOn w:val="ab"/>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
    <w:name w:val="Сетка таблицы6121"/>
    <w:basedOn w:val="ab"/>
    <w:next w:val="af9"/>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b"/>
    <w:next w:val="af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b"/>
    <w:next w:val="af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
    <w:name w:val="Сетка таблицы30121"/>
    <w:basedOn w:val="ab"/>
    <w:next w:val="af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b"/>
    <w:next w:val="af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basedOn w:val="ab"/>
    <w:next w:val="af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basedOn w:val="ab"/>
    <w:next w:val="af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
    <w:name w:val="Сетка таблицы71821"/>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
    <w:name w:val="Сетка таблицы711221"/>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
    <w:name w:val="Сетка таблицы712121"/>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
    <w:name w:val="Сетка таблицы713121"/>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
    <w:name w:val="Сетка таблицы714121"/>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
    <w:name w:val="Сетка таблицы715121"/>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
    <w:name w:val="Сетка таблицы716121"/>
    <w:basedOn w:val="ab"/>
    <w:next w:val="af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
    <w:name w:val="Сетка таблицы7111121"/>
    <w:basedOn w:val="ab"/>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basedOn w:val="ab"/>
    <w:next w:val="af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b"/>
    <w:next w:val="af9"/>
    <w:rsid w:val="00CF01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b"/>
    <w:next w:val="af9"/>
    <w:rsid w:val="00763F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b"/>
    <w:next w:val="af9"/>
    <w:rsid w:val="003630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b"/>
    <w:next w:val="af9"/>
    <w:rsid w:val="00CE28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b"/>
    <w:next w:val="af9"/>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b"/>
    <w:next w:val="af9"/>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b"/>
    <w:next w:val="af9"/>
    <w:rsid w:val="00FA49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basedOn w:val="ab"/>
    <w:next w:val="af9"/>
    <w:rsid w:val="009C36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basedOn w:val="ab"/>
    <w:next w:val="af9"/>
    <w:rsid w:val="00D860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basedOn w:val="ab"/>
    <w:next w:val="af9"/>
    <w:rsid w:val="004531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basedOn w:val="ab"/>
    <w:next w:val="af9"/>
    <w:rsid w:val="00FD0B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basedOn w:val="ab"/>
    <w:next w:val="af9"/>
    <w:rsid w:val="00E603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0">
    <w:name w:val="Сетка таблицы2120"/>
    <w:basedOn w:val="ab"/>
    <w:next w:val="af9"/>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b"/>
    <w:next w:val="af9"/>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b"/>
    <w:next w:val="af9"/>
    <w:rsid w:val="00E337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2">
    <w:name w:val="Основной текст с отступом 24"/>
    <w:basedOn w:val="a9"/>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9"/>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9"/>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1">
    <w:name w:val="Знак Знак Знак Знак2"/>
    <w:basedOn w:val="a9"/>
    <w:rsid w:val="00856231"/>
    <w:pPr>
      <w:spacing w:after="160" w:line="240" w:lineRule="exact"/>
    </w:pPr>
    <w:rPr>
      <w:rFonts w:ascii="Verdana" w:eastAsia="Times New Roman" w:hAnsi="Verdana" w:cs="Times New Roman"/>
      <w:sz w:val="20"/>
      <w:szCs w:val="20"/>
      <w:lang w:val="en-US"/>
    </w:rPr>
  </w:style>
  <w:style w:type="paragraph" w:customStyle="1" w:styleId="117">
    <w:name w:val="Знак Знак Знак Знак11"/>
    <w:basedOn w:val="a9"/>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9"/>
    <w:rsid w:val="00856231"/>
    <w:pPr>
      <w:ind w:left="720"/>
      <w:contextualSpacing/>
    </w:pPr>
    <w:rPr>
      <w:rFonts w:ascii="Calibri" w:eastAsia="Times New Roman" w:hAnsi="Calibri" w:cs="Times New Roman"/>
    </w:rPr>
  </w:style>
  <w:style w:type="table" w:customStyle="1" w:styleId="2124">
    <w:name w:val="Сетка таблицы2124"/>
    <w:basedOn w:val="ab"/>
    <w:next w:val="af9"/>
    <w:rsid w:val="003E7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
    <w:name w:val="Заголовок №1_"/>
    <w:link w:val="1ff0"/>
    <w:rsid w:val="00D004B8"/>
    <w:rPr>
      <w:sz w:val="40"/>
      <w:szCs w:val="40"/>
      <w:shd w:val="clear" w:color="auto" w:fill="FFFFFF"/>
    </w:rPr>
  </w:style>
  <w:style w:type="character" w:customStyle="1" w:styleId="2f2">
    <w:name w:val="Основной текст (2)_"/>
    <w:link w:val="2f3"/>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0">
    <w:name w:val="Заголовок №1"/>
    <w:basedOn w:val="a9"/>
    <w:link w:val="1ff"/>
    <w:rsid w:val="00D004B8"/>
    <w:pPr>
      <w:widowControl w:val="0"/>
      <w:shd w:val="clear" w:color="auto" w:fill="FFFFFF"/>
      <w:spacing w:after="0" w:line="454" w:lineRule="exact"/>
      <w:jc w:val="center"/>
      <w:outlineLvl w:val="0"/>
    </w:pPr>
    <w:rPr>
      <w:sz w:val="40"/>
      <w:szCs w:val="40"/>
    </w:rPr>
  </w:style>
  <w:style w:type="paragraph" w:customStyle="1" w:styleId="2f3">
    <w:name w:val="Основной текст (2)"/>
    <w:basedOn w:val="a9"/>
    <w:link w:val="2f2"/>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9"/>
    <w:link w:val="4e"/>
    <w:rsid w:val="00D004B8"/>
    <w:pPr>
      <w:widowControl w:val="0"/>
      <w:shd w:val="clear" w:color="auto" w:fill="FFFFFF"/>
      <w:spacing w:before="260" w:after="260" w:line="310" w:lineRule="exact"/>
    </w:pPr>
    <w:rPr>
      <w:b/>
      <w:bCs/>
      <w:sz w:val="28"/>
      <w:szCs w:val="28"/>
    </w:rPr>
  </w:style>
  <w:style w:type="paragraph" w:customStyle="1" w:styleId="57">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9"/>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9"/>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d">
    <w:name w:val="Normal Indent"/>
    <w:aliases w:val="Обычный отступ Знак Знак,Обычный отступ Знак,Обычный отступ Знак Знак Знак Знак,Обычный отступ Знак Знак Знак Знак Знак Знак"/>
    <w:basedOn w:val="a9"/>
    <w:link w:val="1ff1"/>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e">
    <w:name w:val="Штамп"/>
    <w:basedOn w:val="a9"/>
    <w:link w:val="afffffff"/>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1">
    <w:name w:val="Body Text 3"/>
    <w:basedOn w:val="a9"/>
    <w:link w:val="3f2"/>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2">
    <w:name w:val="Основной текст 3 Знак"/>
    <w:basedOn w:val="aa"/>
    <w:link w:val="3f1"/>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9"/>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4">
    <w:name w:val="Верхний колонтитул2"/>
    <w:basedOn w:val="a9"/>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f0">
    <w:name w:val="Обычный +отступ"/>
    <w:basedOn w:val="a9"/>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1">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d"/>
    <w:rsid w:val="00EC3D1F"/>
    <w:rPr>
      <w:rFonts w:ascii="Times New Roman" w:eastAsia="Times New Roman" w:hAnsi="Times New Roman" w:cs="Times New Roman"/>
      <w:sz w:val="28"/>
      <w:szCs w:val="24"/>
      <w:lang w:eastAsia="ru-RU"/>
    </w:rPr>
  </w:style>
  <w:style w:type="character" w:customStyle="1" w:styleId="fts-hit">
    <w:name w:val="fts-hit"/>
    <w:basedOn w:val="aa"/>
    <w:rsid w:val="00EC3D1F"/>
  </w:style>
  <w:style w:type="paragraph" w:customStyle="1" w:styleId="261">
    <w:name w:val="Основной текст 26"/>
    <w:basedOn w:val="a9"/>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8">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d"/>
    <w:next w:val="afe"/>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1">
    <w:name w:val="Заголовок 2_текст"/>
    <w:basedOn w:val="23"/>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9"/>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9"/>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1">
    <w:name w:val="Текст подраздела"/>
    <w:basedOn w:val="a9"/>
    <w:link w:val="afffffff2"/>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2">
    <w:name w:val="Текст подраздела Знак"/>
    <w:link w:val="afffffff1"/>
    <w:uiPriority w:val="99"/>
    <w:rsid w:val="00EC3D1F"/>
    <w:rPr>
      <w:rFonts w:ascii="Times New Roman" w:eastAsia="Times New Roman" w:hAnsi="Times New Roman" w:cs="Times New Roman"/>
      <w:sz w:val="28"/>
      <w:szCs w:val="28"/>
      <w:lang w:val="x-none" w:eastAsia="x-none"/>
    </w:rPr>
  </w:style>
  <w:style w:type="paragraph" w:styleId="afffffff3">
    <w:name w:val="List Number"/>
    <w:basedOn w:val="a9"/>
    <w:rsid w:val="00EC3D1F"/>
    <w:pPr>
      <w:spacing w:after="0" w:line="240" w:lineRule="auto"/>
    </w:pPr>
    <w:rPr>
      <w:rFonts w:ascii="Times New Roman" w:eastAsia="Times New Roman" w:hAnsi="Times New Roman" w:cs="Times New Roman"/>
      <w:sz w:val="20"/>
      <w:szCs w:val="20"/>
      <w:lang w:eastAsia="ru-RU"/>
    </w:rPr>
  </w:style>
  <w:style w:type="paragraph" w:styleId="3f3">
    <w:name w:val="List Number 3"/>
    <w:basedOn w:val="a9"/>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4">
    <w:name w:val="Чертежный"/>
    <w:link w:val="afffffff5"/>
    <w:rsid w:val="00EC3D1F"/>
    <w:pPr>
      <w:spacing w:after="0" w:line="240" w:lineRule="auto"/>
      <w:jc w:val="both"/>
    </w:pPr>
    <w:rPr>
      <w:rFonts w:ascii="ISOCPEUR" w:eastAsia="Times New Roman" w:hAnsi="ISOCPEUR" w:cs="Times New Roman"/>
      <w:i/>
      <w:sz w:val="28"/>
      <w:szCs w:val="20"/>
      <w:lang w:val="uk-UA" w:eastAsia="ru-RU"/>
    </w:rPr>
  </w:style>
  <w:style w:type="paragraph" w:styleId="1ff2">
    <w:name w:val="index 1"/>
    <w:basedOn w:val="a9"/>
    <w:next w:val="a9"/>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4">
    <w:name w:val="Основной шрифт абзаца3"/>
    <w:rsid w:val="00EC3D1F"/>
  </w:style>
  <w:style w:type="character" w:customStyle="1" w:styleId="afffffff6">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5">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9"/>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9"/>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7">
    <w:name w:val="Subtitle"/>
    <w:basedOn w:val="aff8"/>
    <w:next w:val="afe"/>
    <w:link w:val="afffffff8"/>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8">
    <w:name w:val="Подзаголовок Знак"/>
    <w:basedOn w:val="aa"/>
    <w:link w:val="afffffff7"/>
    <w:rsid w:val="00EC3D1F"/>
    <w:rPr>
      <w:rFonts w:ascii="Arial" w:eastAsia="MS Mincho" w:hAnsi="Arial" w:cs="Times New Roman"/>
      <w:i/>
      <w:iCs/>
      <w:kern w:val="1"/>
      <w:sz w:val="28"/>
      <w:szCs w:val="28"/>
      <w:lang w:eastAsia="ar-SA"/>
    </w:rPr>
  </w:style>
  <w:style w:type="paragraph" w:customStyle="1" w:styleId="3f5">
    <w:name w:val="Название3"/>
    <w:basedOn w:val="a9"/>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6">
    <w:name w:val="Указатель3"/>
    <w:basedOn w:val="a9"/>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6">
    <w:name w:val="Название2"/>
    <w:basedOn w:val="a9"/>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7">
    <w:name w:val="Указатель2"/>
    <w:basedOn w:val="a9"/>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9"/>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9">
    <w:name w:val="стиль текст"/>
    <w:basedOn w:val="a9"/>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a">
    <w:name w:val="текст нумерованный"/>
    <w:basedOn w:val="afffffff9"/>
    <w:next w:val="afffffff9"/>
    <w:rsid w:val="00EC3D1F"/>
    <w:pPr>
      <w:tabs>
        <w:tab w:val="num" w:pos="357"/>
      </w:tabs>
      <w:ind w:left="-14014"/>
    </w:pPr>
  </w:style>
  <w:style w:type="character" w:customStyle="1" w:styleId="afffffff">
    <w:name w:val="Штамп Знак"/>
    <w:link w:val="affffffe"/>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9"/>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9"/>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3">
    <w:name w:val="Стиль Заголовок 1 + Междустр.интервал:  одинарный"/>
    <w:basedOn w:val="13"/>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3"/>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4">
    <w:name w:val="Стиль Стиль Заголовок 1 + Междустр.интервал:  одинарный + Справа:  ..."/>
    <w:basedOn w:val="1ff3"/>
    <w:rsid w:val="00EC3D1F"/>
    <w:pPr>
      <w:spacing w:before="360" w:after="360"/>
      <w:ind w:right="198"/>
    </w:pPr>
  </w:style>
  <w:style w:type="paragraph" w:customStyle="1" w:styleId="afffffffb">
    <w:name w:val="НОРМАЛЬ_ОПЗ"/>
    <w:basedOn w:val="a9"/>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c">
    <w:name w:val="Для таблиц"/>
    <w:basedOn w:val="a9"/>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d">
    <w:name w:val="Цветовое выделение"/>
    <w:rsid w:val="00EC3D1F"/>
    <w:rPr>
      <w:b/>
      <w:bCs/>
      <w:color w:val="000080"/>
      <w:sz w:val="20"/>
      <w:szCs w:val="20"/>
    </w:rPr>
  </w:style>
  <w:style w:type="paragraph" w:customStyle="1" w:styleId="afffffffe">
    <w:name w:val="Таблицы (моноширинный)"/>
    <w:basedOn w:val="a9"/>
    <w:next w:val="a9"/>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8">
    <w:name w:val="заголовок 2"/>
    <w:basedOn w:val="a9"/>
    <w:next w:val="a9"/>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5">
    <w:name w:val="заголовок 1"/>
    <w:basedOn w:val="a9"/>
    <w:next w:val="a9"/>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f">
    <w:name w:val="знак сноски"/>
    <w:rsid w:val="00EC3D1F"/>
    <w:rPr>
      <w:vertAlign w:val="superscript"/>
    </w:rPr>
  </w:style>
  <w:style w:type="character" w:customStyle="1" w:styleId="nowrap">
    <w:name w:val="nowrap"/>
    <w:rsid w:val="00EC3D1F"/>
  </w:style>
  <w:style w:type="paragraph" w:customStyle="1" w:styleId="1ff6">
    <w:name w:val="Знак Знак1 Знак Знак Знак Знак Знак Знак Знак Знак Знак Знак"/>
    <w:basedOn w:val="a9"/>
    <w:rsid w:val="00EC3D1F"/>
    <w:pPr>
      <w:spacing w:after="0" w:line="240" w:lineRule="auto"/>
    </w:pPr>
    <w:rPr>
      <w:rFonts w:ascii="Times New Roman" w:eastAsia="Times New Roman" w:hAnsi="Times New Roman" w:cs="Times New Roman"/>
      <w:sz w:val="28"/>
      <w:szCs w:val="20"/>
      <w:lang w:eastAsia="ru-RU"/>
    </w:rPr>
  </w:style>
  <w:style w:type="paragraph" w:customStyle="1" w:styleId="affffffff0">
    <w:name w:val="Назв Ссылка"/>
    <w:basedOn w:val="a9"/>
    <w:next w:val="a9"/>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9"/>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9"/>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1">
    <w:name w:val="Назв после табл"/>
    <w:basedOn w:val="a9"/>
    <w:next w:val="a9"/>
    <w:link w:val="affffffff2"/>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9">
    <w:name w:val="Стиль2 Знак"/>
    <w:rsid w:val="00EC3D1F"/>
    <w:rPr>
      <w:rFonts w:ascii="Arial" w:hAnsi="Arial"/>
      <w:b/>
      <w:bCs/>
      <w:sz w:val="24"/>
    </w:rPr>
  </w:style>
  <w:style w:type="paragraph" w:customStyle="1" w:styleId="316">
    <w:name w:val="Список 31"/>
    <w:basedOn w:val="a9"/>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9"/>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3">
    <w:name w:val="Стиль таблицы"/>
    <w:basedOn w:val="afe"/>
    <w:rsid w:val="00EC3D1F"/>
    <w:pPr>
      <w:jc w:val="center"/>
    </w:pPr>
    <w:rPr>
      <w:kern w:val="1"/>
      <w:sz w:val="24"/>
      <w:lang w:eastAsia="zh-CN"/>
    </w:rPr>
  </w:style>
  <w:style w:type="paragraph" w:customStyle="1" w:styleId="2fa">
    <w:name w:val="Текст2"/>
    <w:basedOn w:val="a9"/>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7">
    <w:name w:val="Обычный отступ1"/>
    <w:basedOn w:val="a9"/>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4">
    <w:name w:val="toa heading"/>
    <w:basedOn w:val="13"/>
    <w:next w:val="a9"/>
    <w:rsid w:val="00EC3D1F"/>
    <w:pPr>
      <w:keepLines/>
      <w:suppressAutoHyphens/>
      <w:spacing w:before="480" w:line="276" w:lineRule="auto"/>
      <w:jc w:val="left"/>
    </w:pPr>
    <w:rPr>
      <w:rFonts w:ascii="Cambria" w:hAnsi="Cambria"/>
      <w:bCs/>
      <w:color w:val="365F91"/>
      <w:kern w:val="1"/>
      <w:szCs w:val="28"/>
      <w:lang w:eastAsia="zh-CN"/>
    </w:rPr>
  </w:style>
  <w:style w:type="paragraph" w:styleId="59">
    <w:name w:val="toc 5"/>
    <w:basedOn w:val="a9"/>
    <w:next w:val="a9"/>
    <w:rsid w:val="00EC3D1F"/>
    <w:pPr>
      <w:suppressAutoHyphens/>
      <w:spacing w:after="100"/>
      <w:ind w:left="880"/>
    </w:pPr>
    <w:rPr>
      <w:rFonts w:ascii="Calibri" w:eastAsia="Times New Roman" w:hAnsi="Calibri" w:cs="Times New Roman"/>
      <w:lang w:eastAsia="zh-CN"/>
    </w:rPr>
  </w:style>
  <w:style w:type="paragraph" w:styleId="6a">
    <w:name w:val="toc 6"/>
    <w:basedOn w:val="a9"/>
    <w:next w:val="a9"/>
    <w:rsid w:val="00EC3D1F"/>
    <w:pPr>
      <w:suppressAutoHyphens/>
      <w:spacing w:after="100"/>
      <w:ind w:left="1100"/>
    </w:pPr>
    <w:rPr>
      <w:rFonts w:ascii="Calibri" w:eastAsia="Times New Roman" w:hAnsi="Calibri" w:cs="Times New Roman"/>
      <w:lang w:eastAsia="zh-CN"/>
    </w:rPr>
  </w:style>
  <w:style w:type="paragraph" w:styleId="75">
    <w:name w:val="toc 7"/>
    <w:basedOn w:val="a9"/>
    <w:next w:val="a9"/>
    <w:rsid w:val="00EC3D1F"/>
    <w:pPr>
      <w:suppressAutoHyphens/>
      <w:spacing w:after="100"/>
      <w:ind w:left="1320"/>
    </w:pPr>
    <w:rPr>
      <w:rFonts w:ascii="Calibri" w:eastAsia="Times New Roman" w:hAnsi="Calibri" w:cs="Times New Roman"/>
      <w:lang w:eastAsia="zh-CN"/>
    </w:rPr>
  </w:style>
  <w:style w:type="paragraph" w:styleId="82">
    <w:name w:val="toc 8"/>
    <w:basedOn w:val="a9"/>
    <w:next w:val="a9"/>
    <w:rsid w:val="00EC3D1F"/>
    <w:pPr>
      <w:suppressAutoHyphens/>
      <w:spacing w:after="100"/>
      <w:ind w:left="1540"/>
    </w:pPr>
    <w:rPr>
      <w:rFonts w:ascii="Calibri" w:eastAsia="Times New Roman" w:hAnsi="Calibri" w:cs="Times New Roman"/>
      <w:lang w:eastAsia="zh-CN"/>
    </w:rPr>
  </w:style>
  <w:style w:type="paragraph" w:styleId="92">
    <w:name w:val="toc 9"/>
    <w:basedOn w:val="a9"/>
    <w:next w:val="a9"/>
    <w:rsid w:val="00EC3D1F"/>
    <w:pPr>
      <w:suppressAutoHyphens/>
      <w:spacing w:after="100"/>
      <w:ind w:left="1760"/>
    </w:pPr>
    <w:rPr>
      <w:rFonts w:ascii="Calibri" w:eastAsia="Times New Roman" w:hAnsi="Calibri" w:cs="Times New Roman"/>
      <w:lang w:eastAsia="zh-CN"/>
    </w:rPr>
  </w:style>
  <w:style w:type="paragraph" w:customStyle="1" w:styleId="affffffff5">
    <w:name w:val="ИГ_ЗАГОЛОВОК"/>
    <w:basedOn w:val="1ff5"/>
    <w:link w:val="affffffff6"/>
    <w:autoRedefine/>
    <w:qFormat/>
    <w:rsid w:val="00EC3D1F"/>
    <w:pPr>
      <w:keepNext w:val="0"/>
      <w:jc w:val="left"/>
    </w:pPr>
    <w:rPr>
      <w:sz w:val="28"/>
      <w:szCs w:val="28"/>
      <w:lang w:val="x-none" w:eastAsia="zh-CN"/>
    </w:rPr>
  </w:style>
  <w:style w:type="paragraph" w:customStyle="1" w:styleId="2fb">
    <w:name w:val="ИГ_2заголовок"/>
    <w:basedOn w:val="2f8"/>
    <w:link w:val="2fc"/>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6">
    <w:name w:val="ИГ_ЗАГОЛОВОК Знак"/>
    <w:link w:val="affffffff5"/>
    <w:rsid w:val="00EC3D1F"/>
    <w:rPr>
      <w:rFonts w:ascii="Times New Roman" w:eastAsia="Times New Roman" w:hAnsi="Times New Roman" w:cs="Times New Roman"/>
      <w:b/>
      <w:bCs/>
      <w:kern w:val="28"/>
      <w:sz w:val="28"/>
      <w:szCs w:val="28"/>
      <w:lang w:val="x-none" w:eastAsia="zh-CN"/>
    </w:rPr>
  </w:style>
  <w:style w:type="character" w:customStyle="1" w:styleId="2fc">
    <w:name w:val="ИГ_2заголовок Знак"/>
    <w:link w:val="2fb"/>
    <w:rsid w:val="00EC3D1F"/>
    <w:rPr>
      <w:rFonts w:ascii="Times New Roman" w:eastAsia="Times New Roman" w:hAnsi="Times New Roman" w:cs="Times New Roman"/>
      <w:b/>
      <w:iCs/>
      <w:kern w:val="28"/>
      <w:sz w:val="28"/>
      <w:szCs w:val="28"/>
      <w:lang w:val="x-none" w:eastAsia="zh-CN"/>
    </w:rPr>
  </w:style>
  <w:style w:type="character" w:customStyle="1" w:styleId="1ff8">
    <w:name w:val="Знак Знак1"/>
    <w:rsid w:val="00EC3D1F"/>
    <w:rPr>
      <w:rFonts w:ascii="Tahoma" w:hAnsi="Tahoma" w:cs="Tahoma"/>
      <w:sz w:val="16"/>
      <w:szCs w:val="16"/>
    </w:rPr>
  </w:style>
  <w:style w:type="paragraph" w:customStyle="1" w:styleId="1ff9">
    <w:name w:val="Основной текст с отступом1"/>
    <w:basedOn w:val="a9"/>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a">
    <w:name w:val="Знак Знак1 Знак Знак Знак Знак Знак Знак Знак"/>
    <w:basedOn w:val="a9"/>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9"/>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a"/>
    <w:link w:val="HTML1"/>
    <w:rsid w:val="00EC3D1F"/>
    <w:rPr>
      <w:rFonts w:ascii="Times New Roman" w:eastAsia="Times New Roman" w:hAnsi="Times New Roman" w:cs="Times New Roman"/>
      <w:i/>
      <w:iCs/>
      <w:sz w:val="24"/>
      <w:szCs w:val="24"/>
      <w:lang w:eastAsia="ar-SA"/>
    </w:rPr>
  </w:style>
  <w:style w:type="paragraph" w:styleId="affffffff7">
    <w:name w:val="envelope address"/>
    <w:basedOn w:val="a9"/>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8">
    <w:name w:val="Intense Quote"/>
    <w:basedOn w:val="a9"/>
    <w:next w:val="a9"/>
    <w:link w:val="affffffff9"/>
    <w:uiPriority w:val="30"/>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9">
    <w:name w:val="Выделенная цитата Знак"/>
    <w:basedOn w:val="aa"/>
    <w:link w:val="affffffff8"/>
    <w:uiPriority w:val="30"/>
    <w:rsid w:val="00EC3D1F"/>
    <w:rPr>
      <w:rFonts w:ascii="Times New Roman" w:eastAsia="Times New Roman" w:hAnsi="Times New Roman" w:cs="Times New Roman"/>
      <w:b/>
      <w:bCs/>
      <w:i/>
      <w:iCs/>
      <w:color w:val="4F81BD"/>
      <w:sz w:val="24"/>
      <w:szCs w:val="24"/>
      <w:lang w:eastAsia="ar-SA"/>
    </w:rPr>
  </w:style>
  <w:style w:type="paragraph" w:styleId="affffffffa">
    <w:name w:val="Date"/>
    <w:basedOn w:val="a9"/>
    <w:next w:val="a9"/>
    <w:link w:val="affffffffb"/>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b">
    <w:name w:val="Дата Знак"/>
    <w:basedOn w:val="aa"/>
    <w:link w:val="affffffffa"/>
    <w:rsid w:val="00EC3D1F"/>
    <w:rPr>
      <w:rFonts w:ascii="Times New Roman" w:eastAsia="Times New Roman" w:hAnsi="Times New Roman" w:cs="Times New Roman"/>
      <w:sz w:val="24"/>
      <w:szCs w:val="24"/>
      <w:lang w:eastAsia="ar-SA"/>
    </w:rPr>
  </w:style>
  <w:style w:type="paragraph" w:styleId="affffffffc">
    <w:name w:val="Note Heading"/>
    <w:basedOn w:val="a9"/>
    <w:next w:val="a9"/>
    <w:link w:val="affffffffd"/>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d">
    <w:name w:val="Заголовок записки Знак"/>
    <w:basedOn w:val="aa"/>
    <w:link w:val="affffffffc"/>
    <w:rsid w:val="00EC3D1F"/>
    <w:rPr>
      <w:rFonts w:ascii="Times New Roman" w:eastAsia="Times New Roman" w:hAnsi="Times New Roman" w:cs="Times New Roman"/>
      <w:sz w:val="24"/>
      <w:szCs w:val="24"/>
      <w:lang w:eastAsia="ar-SA"/>
    </w:rPr>
  </w:style>
  <w:style w:type="paragraph" w:styleId="2fd">
    <w:name w:val="Body Text First Indent 2"/>
    <w:basedOn w:val="af7"/>
    <w:link w:val="2fe"/>
    <w:rsid w:val="00EC3D1F"/>
    <w:pPr>
      <w:widowControl/>
      <w:ind w:firstLine="210"/>
      <w:jc w:val="left"/>
    </w:pPr>
    <w:rPr>
      <w:rFonts w:ascii="Times New Roman" w:hAnsi="Times New Roman" w:cs="Times New Roman"/>
      <w:sz w:val="24"/>
      <w:szCs w:val="24"/>
    </w:rPr>
  </w:style>
  <w:style w:type="character" w:customStyle="1" w:styleId="2fe">
    <w:name w:val="Красная строка 2 Знак"/>
    <w:basedOn w:val="af8"/>
    <w:link w:val="2fd"/>
    <w:rsid w:val="00EC3D1F"/>
    <w:rPr>
      <w:rFonts w:ascii="Times New Roman" w:eastAsia="Times New Roman" w:hAnsi="Times New Roman" w:cs="Times New Roman"/>
      <w:sz w:val="24"/>
      <w:szCs w:val="24"/>
      <w:lang w:eastAsia="ar-SA"/>
    </w:rPr>
  </w:style>
  <w:style w:type="paragraph" w:styleId="3">
    <w:name w:val="List Bullet 3"/>
    <w:basedOn w:val="a9"/>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9"/>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9"/>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
    <w:name w:val="envelope return"/>
    <w:basedOn w:val="a9"/>
    <w:rsid w:val="00EC3D1F"/>
    <w:pPr>
      <w:suppressAutoHyphens/>
      <w:spacing w:after="0" w:line="240" w:lineRule="auto"/>
    </w:pPr>
    <w:rPr>
      <w:rFonts w:ascii="Cambria" w:eastAsia="Times New Roman" w:hAnsi="Cambria" w:cs="Times New Roman"/>
      <w:sz w:val="20"/>
      <w:szCs w:val="20"/>
      <w:lang w:eastAsia="ar-SA"/>
    </w:rPr>
  </w:style>
  <w:style w:type="paragraph" w:styleId="affffffffe">
    <w:name w:val="table of figures"/>
    <w:basedOn w:val="a9"/>
    <w:next w:val="a9"/>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
    <w:name w:val="Signature"/>
    <w:basedOn w:val="a9"/>
    <w:link w:val="afffffffff0"/>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0">
    <w:name w:val="Подпись Знак"/>
    <w:basedOn w:val="aa"/>
    <w:link w:val="afffffffff"/>
    <w:rsid w:val="00EC3D1F"/>
    <w:rPr>
      <w:rFonts w:ascii="Times New Roman" w:eastAsia="Times New Roman" w:hAnsi="Times New Roman" w:cs="Times New Roman"/>
      <w:sz w:val="24"/>
      <w:szCs w:val="24"/>
      <w:lang w:eastAsia="ar-SA"/>
    </w:rPr>
  </w:style>
  <w:style w:type="paragraph" w:styleId="afffffffff1">
    <w:name w:val="Salutation"/>
    <w:basedOn w:val="a9"/>
    <w:next w:val="a9"/>
    <w:link w:val="afffffffff2"/>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2">
    <w:name w:val="Приветствие Знак"/>
    <w:basedOn w:val="aa"/>
    <w:link w:val="afffffffff1"/>
    <w:rsid w:val="00EC3D1F"/>
    <w:rPr>
      <w:rFonts w:ascii="Times New Roman" w:eastAsia="Times New Roman" w:hAnsi="Times New Roman" w:cs="Times New Roman"/>
      <w:sz w:val="24"/>
      <w:szCs w:val="24"/>
      <w:lang w:eastAsia="ar-SA"/>
    </w:rPr>
  </w:style>
  <w:style w:type="paragraph" w:styleId="afffffffff3">
    <w:name w:val="List Continue"/>
    <w:basedOn w:val="a9"/>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0">
    <w:name w:val="List Continue 2"/>
    <w:basedOn w:val="a9"/>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7">
    <w:name w:val="List Continue 3"/>
    <w:basedOn w:val="a9"/>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9"/>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a">
    <w:name w:val="List Continue 5"/>
    <w:basedOn w:val="a9"/>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4">
    <w:name w:val="Closing"/>
    <w:basedOn w:val="a9"/>
    <w:link w:val="afffffffff5"/>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5">
    <w:name w:val="Прощание Знак"/>
    <w:basedOn w:val="aa"/>
    <w:link w:val="afffffffff4"/>
    <w:rsid w:val="00EC3D1F"/>
    <w:rPr>
      <w:rFonts w:ascii="Times New Roman" w:eastAsia="Times New Roman" w:hAnsi="Times New Roman" w:cs="Times New Roman"/>
      <w:sz w:val="24"/>
      <w:szCs w:val="24"/>
      <w:lang w:eastAsia="ar-SA"/>
    </w:rPr>
  </w:style>
  <w:style w:type="paragraph" w:styleId="3f8">
    <w:name w:val="List 3"/>
    <w:basedOn w:val="a9"/>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9"/>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b">
    <w:name w:val="List 5"/>
    <w:basedOn w:val="a9"/>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6">
    <w:name w:val="Bibliography"/>
    <w:basedOn w:val="a9"/>
    <w:next w:val="a9"/>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7">
    <w:name w:val="table of authorities"/>
    <w:basedOn w:val="a9"/>
    <w:next w:val="a9"/>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8">
    <w:name w:val="macro"/>
    <w:link w:val="afffffffff9"/>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9">
    <w:name w:val="Текст макроса Знак"/>
    <w:basedOn w:val="aa"/>
    <w:link w:val="afffffffff8"/>
    <w:rsid w:val="00EC3D1F"/>
    <w:rPr>
      <w:rFonts w:ascii="Courier New" w:eastAsia="Times New Roman" w:hAnsi="Courier New" w:cs="Courier New"/>
      <w:sz w:val="20"/>
      <w:szCs w:val="20"/>
      <w:lang w:eastAsia="ar-SA"/>
    </w:rPr>
  </w:style>
  <w:style w:type="paragraph" w:styleId="afffffffffa">
    <w:name w:val="annotation text"/>
    <w:basedOn w:val="a9"/>
    <w:link w:val="afffffffffb"/>
    <w:uiPriority w:val="99"/>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b">
    <w:name w:val="Текст примечания Знак"/>
    <w:basedOn w:val="aa"/>
    <w:link w:val="afffffffffa"/>
    <w:uiPriority w:val="99"/>
    <w:rsid w:val="00EC3D1F"/>
    <w:rPr>
      <w:rFonts w:ascii="Times New Roman" w:eastAsia="Times New Roman" w:hAnsi="Times New Roman" w:cs="Times New Roman"/>
      <w:sz w:val="20"/>
      <w:szCs w:val="20"/>
      <w:lang w:eastAsia="ar-SA"/>
    </w:rPr>
  </w:style>
  <w:style w:type="paragraph" w:styleId="afffffffffc">
    <w:name w:val="annotation subject"/>
    <w:basedOn w:val="afffffffffa"/>
    <w:next w:val="afffffffffa"/>
    <w:link w:val="afffffffffd"/>
    <w:uiPriority w:val="99"/>
    <w:rsid w:val="00EC3D1F"/>
    <w:rPr>
      <w:b/>
      <w:bCs/>
    </w:rPr>
  </w:style>
  <w:style w:type="character" w:customStyle="1" w:styleId="afffffffffd">
    <w:name w:val="Тема примечания Знак"/>
    <w:basedOn w:val="afffffffffb"/>
    <w:link w:val="afffffffffc"/>
    <w:uiPriority w:val="99"/>
    <w:rsid w:val="00EC3D1F"/>
    <w:rPr>
      <w:rFonts w:ascii="Times New Roman" w:eastAsia="Times New Roman" w:hAnsi="Times New Roman" w:cs="Times New Roman"/>
      <w:b/>
      <w:bCs/>
      <w:sz w:val="20"/>
      <w:szCs w:val="20"/>
      <w:lang w:eastAsia="ar-SA"/>
    </w:rPr>
  </w:style>
  <w:style w:type="paragraph" w:styleId="afffffffffe">
    <w:name w:val="index heading"/>
    <w:basedOn w:val="a9"/>
    <w:next w:val="1ff2"/>
    <w:rsid w:val="00EC3D1F"/>
    <w:pPr>
      <w:suppressAutoHyphens/>
      <w:spacing w:after="0" w:line="240" w:lineRule="auto"/>
    </w:pPr>
    <w:rPr>
      <w:rFonts w:ascii="Cambria" w:eastAsia="Times New Roman" w:hAnsi="Cambria" w:cs="Times New Roman"/>
      <w:b/>
      <w:bCs/>
      <w:sz w:val="24"/>
      <w:szCs w:val="24"/>
      <w:lang w:eastAsia="ar-SA"/>
    </w:rPr>
  </w:style>
  <w:style w:type="paragraph" w:styleId="2ff1">
    <w:name w:val="index 2"/>
    <w:basedOn w:val="a9"/>
    <w:next w:val="a9"/>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9">
    <w:name w:val="index 3"/>
    <w:basedOn w:val="a9"/>
    <w:next w:val="a9"/>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9"/>
    <w:next w:val="a9"/>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c">
    <w:name w:val="index 5"/>
    <w:basedOn w:val="a9"/>
    <w:next w:val="a9"/>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9"/>
    <w:next w:val="a9"/>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9"/>
    <w:next w:val="a9"/>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9"/>
    <w:next w:val="a9"/>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9"/>
    <w:next w:val="a9"/>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2">
    <w:name w:val="Quote"/>
    <w:basedOn w:val="a9"/>
    <w:next w:val="a9"/>
    <w:link w:val="2ff3"/>
    <w:uiPriority w:val="29"/>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3">
    <w:name w:val="Цитата 2 Знак"/>
    <w:basedOn w:val="aa"/>
    <w:link w:val="2ff2"/>
    <w:uiPriority w:val="29"/>
    <w:rsid w:val="00EC3D1F"/>
    <w:rPr>
      <w:rFonts w:ascii="Times New Roman" w:eastAsia="Times New Roman" w:hAnsi="Times New Roman" w:cs="Times New Roman"/>
      <w:i/>
      <w:iCs/>
      <w:color w:val="000000"/>
      <w:sz w:val="24"/>
      <w:szCs w:val="24"/>
      <w:lang w:eastAsia="ar-SA"/>
    </w:rPr>
  </w:style>
  <w:style w:type="paragraph" w:styleId="affffffffff">
    <w:name w:val="Message Header"/>
    <w:basedOn w:val="a9"/>
    <w:link w:val="affffffffff0"/>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f0">
    <w:name w:val="Шапка Знак"/>
    <w:basedOn w:val="aa"/>
    <w:link w:val="affffffffff"/>
    <w:rsid w:val="00EC3D1F"/>
    <w:rPr>
      <w:rFonts w:ascii="Cambria" w:eastAsia="Times New Roman" w:hAnsi="Cambria" w:cs="Times New Roman"/>
      <w:sz w:val="24"/>
      <w:szCs w:val="24"/>
      <w:shd w:val="pct20" w:color="auto" w:fill="auto"/>
      <w:lang w:eastAsia="ar-SA"/>
    </w:rPr>
  </w:style>
  <w:style w:type="paragraph" w:styleId="affffffffff1">
    <w:name w:val="E-mail Signature"/>
    <w:basedOn w:val="a9"/>
    <w:link w:val="affffffffff2"/>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2">
    <w:name w:val="Электронная подпись Знак"/>
    <w:basedOn w:val="aa"/>
    <w:link w:val="affffffffff1"/>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3">
    <w:name w:val="Гипертекстовая ссылка"/>
    <w:rsid w:val="00EC3D1F"/>
    <w:rPr>
      <w:b/>
      <w:bCs/>
      <w:color w:val="008000"/>
      <w:sz w:val="20"/>
      <w:szCs w:val="20"/>
      <w:u w:val="single"/>
    </w:rPr>
  </w:style>
  <w:style w:type="character" w:customStyle="1" w:styleId="1ffb">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9"/>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4">
    <w:name w:val="Основной шрифт"/>
    <w:rsid w:val="00EC3D1F"/>
  </w:style>
  <w:style w:type="paragraph" w:customStyle="1" w:styleId="2ff4">
    <w:name w:val="Текст с интервалом 2"/>
    <w:basedOn w:val="ArNar"/>
    <w:rsid w:val="00EC3D1F"/>
    <w:pPr>
      <w:spacing w:before="60"/>
    </w:pPr>
  </w:style>
  <w:style w:type="paragraph" w:customStyle="1" w:styleId="78">
    <w:name w:val="заголовок 7"/>
    <w:basedOn w:val="a9"/>
    <w:next w:val="a9"/>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9"/>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5">
    <w:name w:val="Перечисление + инт"/>
    <w:basedOn w:val="a9"/>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9"/>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9"/>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6">
    <w:name w:val="подраздел"/>
    <w:basedOn w:val="23"/>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3"/>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d">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a"/>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e">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7">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5">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9"/>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9"/>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9"/>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8">
    <w:name w:val="Основа"/>
    <w:basedOn w:val="a9"/>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5">
    <w:name w:val="Чертежный Знак"/>
    <w:link w:val="afffffff4"/>
    <w:rsid w:val="00EC3D1F"/>
    <w:rPr>
      <w:rFonts w:ascii="ISOCPEUR" w:eastAsia="Times New Roman" w:hAnsi="ISOCPEUR" w:cs="Times New Roman"/>
      <w:i/>
      <w:sz w:val="28"/>
      <w:szCs w:val="20"/>
      <w:lang w:val="uk-UA" w:eastAsia="ru-RU"/>
    </w:rPr>
  </w:style>
  <w:style w:type="paragraph" w:customStyle="1" w:styleId="IG">
    <w:name w:val="Обычный_IG"/>
    <w:basedOn w:val="a9"/>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c">
    <w:name w:val="Верхний колонтитул Знак1"/>
    <w:aliases w:val="??????? ?????????? Знак2,??????? ??????????1 Знак1,??????? ??????????2 Знак1,??????? ??????????3 Знак1,??????? ??????????11 Знак1,??????? ??????????21 Знак1,??????? ??????????4 Знак1,??????? ??????????5 Знак1,header-first Знак1"/>
    <w:rsid w:val="00EC3D1F"/>
    <w:rPr>
      <w:lang w:val="ru-RU" w:eastAsia="ru-RU" w:bidi="ar-SA"/>
    </w:rPr>
  </w:style>
  <w:style w:type="paragraph" w:customStyle="1" w:styleId="affffffffff9">
    <w:name w:val="Красная строка моя"/>
    <w:basedOn w:val="a9"/>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a">
    <w:name w:val="Нормальный"/>
    <w:basedOn w:val="a9"/>
    <w:link w:val="affffffffffb"/>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9"/>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9"/>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9"/>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e"/>
    <w:rsid w:val="00EC3D1F"/>
    <w:pPr>
      <w:ind w:firstLine="851"/>
    </w:pPr>
    <w:rPr>
      <w:sz w:val="24"/>
      <w:lang w:val="en-US"/>
    </w:rPr>
  </w:style>
  <w:style w:type="paragraph" w:customStyle="1" w:styleId="affffffffffc">
    <w:name w:val="Таблрис"/>
    <w:basedOn w:val="a9"/>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e"/>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9"/>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7">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6"/>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9"/>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9"/>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a">
    <w:name w:val="Верхний колонтитул3"/>
    <w:basedOn w:val="a9"/>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9"/>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6">
    <w:name w:val="Гиперссылка2"/>
    <w:rsid w:val="007076D0"/>
    <w:rPr>
      <w:color w:val="0000FF"/>
      <w:u w:val="single"/>
    </w:rPr>
  </w:style>
  <w:style w:type="paragraph" w:customStyle="1" w:styleId="271">
    <w:name w:val="Основной текст с отступом 27"/>
    <w:basedOn w:val="a9"/>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8">
    <w:name w:val="Знак Знак1 Знак Знак Знак Знак Знак Знак Знак1"/>
    <w:basedOn w:val="a9"/>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d">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9"/>
    <w:rsid w:val="001F49FC"/>
    <w:pPr>
      <w:ind w:left="720"/>
      <w:contextualSpacing/>
    </w:pPr>
    <w:rPr>
      <w:rFonts w:ascii="Calibri" w:eastAsia="Times New Roman" w:hAnsi="Calibri" w:cs="Times New Roman"/>
    </w:rPr>
  </w:style>
  <w:style w:type="paragraph" w:customStyle="1" w:styleId="western">
    <w:name w:val="western"/>
    <w:basedOn w:val="a9"/>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9"/>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9"/>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9"/>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9"/>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9"/>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9"/>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9"/>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9"/>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9"/>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9"/>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9"/>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9"/>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9"/>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9"/>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9"/>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9"/>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9"/>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9"/>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9"/>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9"/>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b"/>
    <w:next w:val="af9"/>
    <w:rsid w:val="001D1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basedOn w:val="ab"/>
    <w:next w:val="af9"/>
    <w:rsid w:val="00765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
    <w:name w:val="Сетка таблицы71116"/>
    <w:basedOn w:val="ab"/>
    <w:rsid w:val="00904D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
    <w:name w:val="Сетка таблицы71734"/>
    <w:basedOn w:val="ab"/>
    <w:next w:val="af9"/>
    <w:rsid w:val="00F909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1">
    <w:name w:val="Сетка таблицы717341"/>
    <w:basedOn w:val="ab"/>
    <w:next w:val="af9"/>
    <w:rsid w:val="007F46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2">
    <w:name w:val="Сетка таблицы717342"/>
    <w:basedOn w:val="ab"/>
    <w:next w:val="af9"/>
    <w:rsid w:val="008437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3">
    <w:name w:val="Сетка таблицы717343"/>
    <w:basedOn w:val="ab"/>
    <w:next w:val="af9"/>
    <w:rsid w:val="00E739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4">
    <w:name w:val="Сетка таблицы717344"/>
    <w:basedOn w:val="ab"/>
    <w:next w:val="af9"/>
    <w:rsid w:val="00C37D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d">
    <w:name w:val="Нет списка6"/>
    <w:next w:val="ac"/>
    <w:uiPriority w:val="99"/>
    <w:semiHidden/>
    <w:unhideWhenUsed/>
    <w:rsid w:val="00D335DA"/>
  </w:style>
  <w:style w:type="table" w:customStyle="1" w:styleId="151">
    <w:name w:val="Сетка таблицы15"/>
    <w:basedOn w:val="ab"/>
    <w:next w:val="af9"/>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
    <w:name w:val="Светлая заливка5"/>
    <w:basedOn w:val="ab"/>
    <w:next w:val="aff4"/>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c"/>
    <w:semiHidden/>
    <w:unhideWhenUsed/>
    <w:rsid w:val="00D335DA"/>
  </w:style>
  <w:style w:type="table" w:customStyle="1" w:styleId="160">
    <w:name w:val="Стиль таблицы16"/>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61">
    <w:name w:val="Сетка таблицы16"/>
    <w:basedOn w:val="ab"/>
    <w:next w:val="af9"/>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тиль таблицы115"/>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50">
    <w:name w:val="Сетка таблицы65"/>
    <w:basedOn w:val="ab"/>
    <w:next w:val="af9"/>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7">
    <w:name w:val="Сетка таблицы2127"/>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
    <w:name w:val="Сетка таблицы305"/>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0">
    <w:name w:val="Сетка таблицы335"/>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Сетка таблицы325"/>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7">
    <w:name w:val="Сетка таблицы7117"/>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8">
    <w:name w:val="Сетка таблицы7118"/>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5">
    <w:name w:val="Сетка таблицы7125"/>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5">
    <w:name w:val="Сетка таблицы7135"/>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5">
    <w:name w:val="Сетка таблицы7145"/>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5">
    <w:name w:val="Сетка таблицы7155"/>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5">
    <w:name w:val="Сетка таблицы7165"/>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7">
    <w:name w:val="Сетка таблицы71117"/>
    <w:basedOn w:val="ab"/>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5">
    <w:name w:val="Сетка таблицы71735"/>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4">
    <w:name w:val="Сетка таблицы717114"/>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3">
    <w:name w:val="Сетка таблицы717213"/>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6">
    <w:name w:val="Сетка таблицы71736"/>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6">
    <w:name w:val="Сетка таблицы71746"/>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4">
    <w:name w:val="Сетка таблицы71754"/>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4">
    <w:name w:val="Сетка таблицы71764"/>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c"/>
    <w:uiPriority w:val="99"/>
    <w:semiHidden/>
    <w:unhideWhenUsed/>
    <w:rsid w:val="00D335DA"/>
  </w:style>
  <w:style w:type="table" w:customStyle="1" w:styleId="750">
    <w:name w:val="Сетка таблицы75"/>
    <w:basedOn w:val="ab"/>
    <w:next w:val="af9"/>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ветлая заливка14"/>
    <w:basedOn w:val="ab"/>
    <w:next w:val="aff4"/>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c"/>
    <w:semiHidden/>
    <w:unhideWhenUsed/>
    <w:rsid w:val="00D335DA"/>
  </w:style>
  <w:style w:type="table" w:customStyle="1" w:styleId="1240">
    <w:name w:val="Стиль таблицы124"/>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42">
    <w:name w:val="Сетка таблицы114"/>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тиль таблицы1114"/>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4">
    <w:name w:val="Сетка таблицы614"/>
    <w:basedOn w:val="ab"/>
    <w:next w:val="af9"/>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0"/>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0">
    <w:name w:val="Сетка таблицы2214"/>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
    <w:name w:val="Сетка таблицы3014"/>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4">
    <w:name w:val="Сетка таблицы7184"/>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4">
    <w:name w:val="Сетка таблицы71124"/>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4">
    <w:name w:val="Сетка таблицы71214"/>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4">
    <w:name w:val="Сетка таблицы71314"/>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4">
    <w:name w:val="Сетка таблицы71414"/>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4">
    <w:name w:val="Сетка таблицы71514"/>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4">
    <w:name w:val="Сетка таблицы71614"/>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4">
    <w:name w:val="Сетка таблицы711114"/>
    <w:basedOn w:val="ab"/>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3">
    <w:name w:val="Сетка таблицы711123"/>
    <w:basedOn w:val="ab"/>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3">
    <w:name w:val="Сетка таблицы717413"/>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3">
    <w:name w:val="Сетка таблицы71773"/>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3">
    <w:name w:val="Сетка таблицы71783"/>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3">
    <w:name w:val="Сетка таблицы71793"/>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3">
    <w:name w:val="Сетка таблицы717103"/>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5">
    <w:name w:val="Сетка таблицы717115"/>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3">
    <w:name w:val="Сетка таблицы717123"/>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3">
    <w:name w:val="Сетка таблицы717133"/>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3">
    <w:name w:val="Сетка таблицы717143"/>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3">
    <w:name w:val="Сетка таблицы717153"/>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3">
    <w:name w:val="Сетка таблицы717163"/>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3">
    <w:name w:val="Сетка таблицы717423"/>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3">
    <w:name w:val="Сетка таблицы717173"/>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3">
    <w:name w:val="Сетка таблицы717183"/>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3">
    <w:name w:val="Сетка таблицы717193"/>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1">
    <w:name w:val="Сетка таблицы71720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4">
    <w:name w:val="Сетка таблицы717214"/>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3">
    <w:name w:val="Сетка таблицы717223"/>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1">
    <w:name w:val="Сетка таблицы71723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1">
    <w:name w:val="Сетка таблицы71724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1">
    <w:name w:val="Сетка таблицы71725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1">
    <w:name w:val="Сетка таблицы71726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1">
    <w:name w:val="Сетка таблицы71727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6">
    <w:name w:val="Нет списка33"/>
    <w:next w:val="ac"/>
    <w:uiPriority w:val="99"/>
    <w:semiHidden/>
    <w:unhideWhenUsed/>
    <w:rsid w:val="00D335DA"/>
  </w:style>
  <w:style w:type="table" w:customStyle="1" w:styleId="820">
    <w:name w:val="Сетка таблицы82"/>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ветлая заливка22"/>
    <w:basedOn w:val="ab"/>
    <w:next w:val="aff4"/>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c"/>
    <w:uiPriority w:val="99"/>
    <w:semiHidden/>
    <w:unhideWhenUsed/>
    <w:rsid w:val="00D335DA"/>
  </w:style>
  <w:style w:type="table" w:customStyle="1" w:styleId="1320">
    <w:name w:val="Стиль таблицы132"/>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22">
    <w:name w:val="Сетка таблицы122"/>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тиль таблицы1122"/>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2">
    <w:name w:val="Сетка таблицы622"/>
    <w:basedOn w:val="ab"/>
    <w:next w:val="af9"/>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8">
    <w:name w:val="Сетка таблицы2128"/>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
    <w:name w:val="Сетка таблицы3022"/>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2">
    <w:name w:val="Сетка таблицы7192"/>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2">
    <w:name w:val="Сетка таблицы71132"/>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2">
    <w:name w:val="Сетка таблицы71222"/>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2">
    <w:name w:val="Сетка таблицы71322"/>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2">
    <w:name w:val="Сетка таблицы71422"/>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2">
    <w:name w:val="Сетка таблицы71522"/>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2">
    <w:name w:val="Сетка таблицы71622"/>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2">
    <w:name w:val="Сетка таблицы711132"/>
    <w:basedOn w:val="ab"/>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1">
    <w:name w:val="Сетка таблицы71728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2">
    <w:name w:val="Сетка таблицы7171102"/>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1">
    <w:name w:val="Сетка таблицы71729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2">
    <w:name w:val="Сетка таблицы717312"/>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2">
    <w:name w:val="Сетка таблицы717432"/>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2">
    <w:name w:val="Сетка таблицы717512"/>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2">
    <w:name w:val="Сетка таблицы717612"/>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
    <w:name w:val="Нет списка213"/>
    <w:next w:val="ac"/>
    <w:uiPriority w:val="99"/>
    <w:semiHidden/>
    <w:unhideWhenUsed/>
    <w:rsid w:val="00D335DA"/>
  </w:style>
  <w:style w:type="table" w:customStyle="1" w:styleId="722">
    <w:name w:val="Сетка таблицы722"/>
    <w:basedOn w:val="ab"/>
    <w:next w:val="af9"/>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ветлая заливка112"/>
    <w:basedOn w:val="ab"/>
    <w:next w:val="aff4"/>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c"/>
    <w:semiHidden/>
    <w:unhideWhenUsed/>
    <w:rsid w:val="00D335DA"/>
  </w:style>
  <w:style w:type="table" w:customStyle="1" w:styleId="12120">
    <w:name w:val="Стиль таблицы1212"/>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2">
    <w:name w:val="Сетка таблицы1112"/>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тиль таблицы11112"/>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2">
    <w:name w:val="Сетка таблицы6112"/>
    <w:basedOn w:val="ab"/>
    <w:next w:val="af9"/>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
    <w:name w:val="Сетка таблицы30112"/>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2">
    <w:name w:val="Сетка таблицы71812"/>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2">
    <w:name w:val="Сетка таблицы711212"/>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2">
    <w:name w:val="Сетка таблицы712112"/>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2">
    <w:name w:val="Сетка таблицы713112"/>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2">
    <w:name w:val="Сетка таблицы714112"/>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2">
    <w:name w:val="Сетка таблицы715112"/>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2">
    <w:name w:val="Сетка таблицы716112"/>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2">
    <w:name w:val="Сетка таблицы7111112"/>
    <w:basedOn w:val="ab"/>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1">
    <w:name w:val="Сетка таблицы7111211"/>
    <w:basedOn w:val="ab"/>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1">
    <w:name w:val="Сетка таблицы71741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1">
    <w:name w:val="Сетка таблицы7177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1">
    <w:name w:val="Сетка таблицы7178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1">
    <w:name w:val="Сетка таблицы7179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1">
    <w:name w:val="Сетка таблицы71710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1">
    <w:name w:val="Сетка таблицы71711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1">
    <w:name w:val="Сетка таблицы71712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1">
    <w:name w:val="Сетка таблицы71713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1">
    <w:name w:val="Сетка таблицы71714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1">
    <w:name w:val="Сетка таблицы71715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1">
    <w:name w:val="Сетка таблицы71716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1">
    <w:name w:val="Сетка таблицы71742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5">
    <w:name w:val="Нет списка311"/>
    <w:next w:val="ac"/>
    <w:uiPriority w:val="99"/>
    <w:semiHidden/>
    <w:unhideWhenUsed/>
    <w:rsid w:val="00D335DA"/>
  </w:style>
  <w:style w:type="numbering" w:customStyle="1" w:styleId="12111">
    <w:name w:val="Нет списка1211"/>
    <w:next w:val="ac"/>
    <w:semiHidden/>
    <w:unhideWhenUsed/>
    <w:rsid w:val="00D335DA"/>
  </w:style>
  <w:style w:type="table" w:customStyle="1" w:styleId="7171711">
    <w:name w:val="Сетка таблицы71717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1">
    <w:name w:val="Сетка таблицы71718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1">
    <w:name w:val="Сетка таблицы71721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
    <w:name w:val="Нет списка2111"/>
    <w:next w:val="ac"/>
    <w:uiPriority w:val="99"/>
    <w:semiHidden/>
    <w:unhideWhenUsed/>
    <w:rsid w:val="00D335DA"/>
  </w:style>
  <w:style w:type="numbering" w:customStyle="1" w:styleId="111112">
    <w:name w:val="Нет списка11111"/>
    <w:next w:val="ac"/>
    <w:semiHidden/>
    <w:unhideWhenUsed/>
    <w:rsid w:val="00D335DA"/>
  </w:style>
  <w:style w:type="numbering" w:customStyle="1" w:styleId="423">
    <w:name w:val="Нет списка42"/>
    <w:next w:val="ac"/>
    <w:uiPriority w:val="99"/>
    <w:semiHidden/>
    <w:unhideWhenUsed/>
    <w:rsid w:val="00D335DA"/>
  </w:style>
  <w:style w:type="table" w:customStyle="1" w:styleId="920">
    <w:name w:val="Сетка таблицы92"/>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ветлая заливка32"/>
    <w:basedOn w:val="ab"/>
    <w:next w:val="aff4"/>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c"/>
    <w:semiHidden/>
    <w:unhideWhenUsed/>
    <w:rsid w:val="00D335DA"/>
  </w:style>
  <w:style w:type="table" w:customStyle="1" w:styleId="1420">
    <w:name w:val="Стиль таблицы142"/>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2">
    <w:name w:val="Сетка таблицы132"/>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тиль таблицы1132"/>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2">
    <w:name w:val="Сетка таблицы632"/>
    <w:basedOn w:val="ab"/>
    <w:next w:val="af9"/>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
    <w:name w:val="Сетка таблицы3032"/>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2">
    <w:name w:val="Сетка таблицы71102"/>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2">
    <w:name w:val="Сетка таблицы71142"/>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2">
    <w:name w:val="Сетка таблицы71232"/>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2">
    <w:name w:val="Сетка таблицы71332"/>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2">
    <w:name w:val="Сетка таблицы71432"/>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2">
    <w:name w:val="Сетка таблицы71532"/>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2">
    <w:name w:val="Сетка таблицы71632"/>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2">
    <w:name w:val="Сетка таблицы711142"/>
    <w:basedOn w:val="ab"/>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1">
    <w:name w:val="Сетка таблицы71719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1">
    <w:name w:val="Сетка таблицы71722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2">
    <w:name w:val="Сетка таблицы717322"/>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2">
    <w:name w:val="Сетка таблицы717442"/>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2">
    <w:name w:val="Сетка таблицы717522"/>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2">
    <w:name w:val="Сетка таблицы717622"/>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5">
    <w:name w:val="Нет списка222"/>
    <w:next w:val="ac"/>
    <w:uiPriority w:val="99"/>
    <w:semiHidden/>
    <w:unhideWhenUsed/>
    <w:rsid w:val="00D335DA"/>
  </w:style>
  <w:style w:type="table" w:customStyle="1" w:styleId="732">
    <w:name w:val="Сетка таблицы732"/>
    <w:basedOn w:val="ab"/>
    <w:next w:val="af9"/>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ветлая заливка122"/>
    <w:basedOn w:val="ab"/>
    <w:next w:val="aff4"/>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c"/>
    <w:semiHidden/>
    <w:unhideWhenUsed/>
    <w:rsid w:val="00D335DA"/>
  </w:style>
  <w:style w:type="table" w:customStyle="1" w:styleId="12220">
    <w:name w:val="Стиль таблицы1222"/>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2">
    <w:name w:val="Сетка таблицы1122"/>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Стиль таблицы11122"/>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2">
    <w:name w:val="Сетка таблицы6122"/>
    <w:basedOn w:val="ab"/>
    <w:next w:val="af9"/>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2">
    <w:name w:val="Сетка таблицы30122"/>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2">
    <w:name w:val="Сетка таблицы33122"/>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2">
    <w:name w:val="Сетка таблицы71822"/>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2">
    <w:name w:val="Сетка таблицы711222"/>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2">
    <w:name w:val="Сетка таблицы712122"/>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2">
    <w:name w:val="Сетка таблицы713122"/>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2">
    <w:name w:val="Сетка таблицы714122"/>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2">
    <w:name w:val="Сетка таблицы715122"/>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2">
    <w:name w:val="Сетка таблицы716122"/>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2">
    <w:name w:val="Сетка таблицы7111122"/>
    <w:basedOn w:val="ab"/>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
    <w:name w:val="Нет списка51"/>
    <w:next w:val="ac"/>
    <w:uiPriority w:val="99"/>
    <w:semiHidden/>
    <w:unhideWhenUsed/>
    <w:rsid w:val="00D335DA"/>
  </w:style>
  <w:style w:type="table" w:customStyle="1" w:styleId="1010">
    <w:name w:val="Сетка таблицы101"/>
    <w:basedOn w:val="ab"/>
    <w:next w:val="af9"/>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ветлая заливка41"/>
    <w:basedOn w:val="ab"/>
    <w:next w:val="aff4"/>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c"/>
    <w:uiPriority w:val="99"/>
    <w:semiHidden/>
    <w:unhideWhenUsed/>
    <w:rsid w:val="00D335DA"/>
  </w:style>
  <w:style w:type="table" w:customStyle="1" w:styleId="1510">
    <w:name w:val="Стиль таблицы151"/>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12">
    <w:name w:val="Сетка таблицы141"/>
    <w:basedOn w:val="ab"/>
    <w:next w:val="af9"/>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b"/>
    <w:next w:val="af9"/>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b"/>
    <w:next w:val="af9"/>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тиль таблицы1141"/>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1">
    <w:name w:val="Сетка таблицы641"/>
    <w:basedOn w:val="ab"/>
    <w:next w:val="af9"/>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
    <w:name w:val="Сетка таблицы3041"/>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1">
    <w:name w:val="Сетка таблицы7115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1">
    <w:name w:val="Сетка таблицы7116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1">
    <w:name w:val="Сетка таблицы7124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1">
    <w:name w:val="Сетка таблицы7134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1">
    <w:name w:val="Сетка таблицы7144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1">
    <w:name w:val="Сетка таблицы7154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1">
    <w:name w:val="Сетка таблицы7164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1">
    <w:name w:val="Сетка таблицы711151"/>
    <w:basedOn w:val="ab"/>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1">
    <w:name w:val="Сетка таблицы71730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1">
    <w:name w:val="Сетка таблицы717112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1">
    <w:name w:val="Сетка таблицы717210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1">
    <w:name w:val="Сетка таблицы71733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1">
    <w:name w:val="Сетка таблицы71745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1">
    <w:name w:val="Сетка таблицы71753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1">
    <w:name w:val="Сетка таблицы71763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c"/>
    <w:uiPriority w:val="99"/>
    <w:semiHidden/>
    <w:unhideWhenUsed/>
    <w:rsid w:val="00D335DA"/>
  </w:style>
  <w:style w:type="table" w:customStyle="1" w:styleId="741">
    <w:name w:val="Сетка таблицы741"/>
    <w:basedOn w:val="ab"/>
    <w:next w:val="af9"/>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ветлая заливка131"/>
    <w:basedOn w:val="ab"/>
    <w:next w:val="aff4"/>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c"/>
    <w:semiHidden/>
    <w:unhideWhenUsed/>
    <w:rsid w:val="00D335DA"/>
  </w:style>
  <w:style w:type="table" w:customStyle="1" w:styleId="12310">
    <w:name w:val="Стиль таблицы1231"/>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12">
    <w:name w:val="Сетка таблицы1131"/>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тиль таблицы11131"/>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1">
    <w:name w:val="Сетка таблицы6131"/>
    <w:basedOn w:val="ab"/>
    <w:next w:val="af9"/>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1">
    <w:name w:val="Сетка таблицы30131"/>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1">
    <w:name w:val="Сетка таблицы7183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1">
    <w:name w:val="Сетка таблицы71123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1">
    <w:name w:val="Сетка таблицы71213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1">
    <w:name w:val="Сетка таблицы71313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1">
    <w:name w:val="Сетка таблицы71413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1">
    <w:name w:val="Сетка таблицы71513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1">
    <w:name w:val="Сетка таблицы71613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1">
    <w:name w:val="Сетка таблицы7111131"/>
    <w:basedOn w:val="ab"/>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1">
    <w:name w:val="Сетка таблицы7111221"/>
    <w:basedOn w:val="ab"/>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1">
    <w:name w:val="Сетка таблицы717412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1">
    <w:name w:val="Сетка таблицы71772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1">
    <w:name w:val="Сетка таблицы71782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1">
    <w:name w:val="Сетка таблицы71792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1">
    <w:name w:val="Сетка таблицы717102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1">
    <w:name w:val="Сетка таблицы717113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1">
    <w:name w:val="Сетка таблицы717122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1">
    <w:name w:val="Сетка таблицы717132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1">
    <w:name w:val="Сетка таблицы717142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1">
    <w:name w:val="Сетка таблицы717152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1">
    <w:name w:val="Сетка таблицы717162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1">
    <w:name w:val="Сетка таблицы717422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c"/>
    <w:uiPriority w:val="99"/>
    <w:semiHidden/>
    <w:unhideWhenUsed/>
    <w:rsid w:val="00D335DA"/>
  </w:style>
  <w:style w:type="table" w:customStyle="1" w:styleId="811">
    <w:name w:val="Сетка таблицы811"/>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a">
    <w:name w:val="Светлая заливка211"/>
    <w:basedOn w:val="ab"/>
    <w:next w:val="aff4"/>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c"/>
    <w:semiHidden/>
    <w:unhideWhenUsed/>
    <w:rsid w:val="00D335DA"/>
  </w:style>
  <w:style w:type="table" w:customStyle="1" w:styleId="13110">
    <w:name w:val="Стиль таблицы1311"/>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12">
    <w:name w:val="Сетка таблицы1211"/>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тиль таблицы11211"/>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1">
    <w:name w:val="Сетка таблицы6211"/>
    <w:basedOn w:val="ab"/>
    <w:next w:val="af9"/>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
    <w:name w:val="Сетка таблицы30211"/>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1">
    <w:name w:val="Сетка таблицы719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1">
    <w:name w:val="Сетка таблицы7113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1">
    <w:name w:val="Сетка таблицы7122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1">
    <w:name w:val="Сетка таблицы7132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1">
    <w:name w:val="Сетка таблицы7142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1">
    <w:name w:val="Сетка таблицы7152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1">
    <w:name w:val="Сетка таблицы7162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1">
    <w:name w:val="Сетка таблицы7111311"/>
    <w:basedOn w:val="ab"/>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1">
    <w:name w:val="Сетка таблицы717172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1">
    <w:name w:val="Сетка таблицы717182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1">
    <w:name w:val="Сетка таблицы717212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1">
    <w:name w:val="Сетка таблицы71731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1">
    <w:name w:val="Сетка таблицы71743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1">
    <w:name w:val="Сетка таблицы71751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1">
    <w:name w:val="Сетка таблицы71761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c"/>
    <w:uiPriority w:val="99"/>
    <w:semiHidden/>
    <w:unhideWhenUsed/>
    <w:rsid w:val="00D335DA"/>
  </w:style>
  <w:style w:type="table" w:customStyle="1" w:styleId="7211">
    <w:name w:val="Сетка таблицы7211"/>
    <w:basedOn w:val="ab"/>
    <w:next w:val="af9"/>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ветлая заливка1111"/>
    <w:basedOn w:val="ab"/>
    <w:next w:val="aff4"/>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c"/>
    <w:semiHidden/>
    <w:unhideWhenUsed/>
    <w:rsid w:val="00D335DA"/>
  </w:style>
  <w:style w:type="table" w:customStyle="1" w:styleId="121110">
    <w:name w:val="Стиль таблицы12111"/>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13">
    <w:name w:val="Сетка таблицы11111"/>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тиль таблицы111111"/>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1">
    <w:name w:val="Сетка таблицы61111"/>
    <w:basedOn w:val="ab"/>
    <w:next w:val="af9"/>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1">
    <w:name w:val="Сетка таблицы301111"/>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1">
    <w:name w:val="Сетка таблицы7181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1">
    <w:name w:val="Сетка таблицы71121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1">
    <w:name w:val="Сетка таблицы71211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1">
    <w:name w:val="Сетка таблицы71311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1">
    <w:name w:val="Сетка таблицы71411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1">
    <w:name w:val="Сетка таблицы71511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1">
    <w:name w:val="Сетка таблицы71611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1">
    <w:name w:val="Сетка таблицы71111111"/>
    <w:basedOn w:val="ab"/>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c"/>
    <w:uiPriority w:val="99"/>
    <w:semiHidden/>
    <w:unhideWhenUsed/>
    <w:rsid w:val="00D335DA"/>
  </w:style>
  <w:style w:type="table" w:customStyle="1" w:styleId="911">
    <w:name w:val="Сетка таблицы911"/>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ветлая заливка311"/>
    <w:basedOn w:val="ab"/>
    <w:next w:val="aff4"/>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c"/>
    <w:semiHidden/>
    <w:unhideWhenUsed/>
    <w:rsid w:val="00D335DA"/>
  </w:style>
  <w:style w:type="table" w:customStyle="1" w:styleId="14110">
    <w:name w:val="Стиль таблицы1411"/>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12">
    <w:name w:val="Сетка таблицы1311"/>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тиль таблицы11311"/>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1">
    <w:name w:val="Сетка таблицы6311"/>
    <w:basedOn w:val="ab"/>
    <w:next w:val="af9"/>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1">
    <w:name w:val="Сетка таблицы30311"/>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1">
    <w:name w:val="Сетка таблицы7110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1">
    <w:name w:val="Сетка таблицы7114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1">
    <w:name w:val="Сетка таблицы7123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1">
    <w:name w:val="Сетка таблицы7133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1">
    <w:name w:val="Сетка таблицы7143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1">
    <w:name w:val="Сетка таблицы7153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1">
    <w:name w:val="Сетка таблицы7163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1">
    <w:name w:val="Сетка таблицы7111411"/>
    <w:basedOn w:val="ab"/>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1">
    <w:name w:val="Сетка таблицы717192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1">
    <w:name w:val="Сетка таблицы717110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1">
    <w:name w:val="Сетка таблицы717222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1">
    <w:name w:val="Сетка таблицы71732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1">
    <w:name w:val="Сетка таблицы71744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1">
    <w:name w:val="Сетка таблицы71752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1">
    <w:name w:val="Сетка таблицы71762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c"/>
    <w:uiPriority w:val="99"/>
    <w:semiHidden/>
    <w:unhideWhenUsed/>
    <w:rsid w:val="00D335DA"/>
  </w:style>
  <w:style w:type="table" w:customStyle="1" w:styleId="7311">
    <w:name w:val="Сетка таблицы7311"/>
    <w:basedOn w:val="ab"/>
    <w:next w:val="af9"/>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ветлая заливка1211"/>
    <w:basedOn w:val="ab"/>
    <w:next w:val="aff4"/>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c"/>
    <w:semiHidden/>
    <w:unhideWhenUsed/>
    <w:rsid w:val="00D335DA"/>
  </w:style>
  <w:style w:type="table" w:customStyle="1" w:styleId="122110">
    <w:name w:val="Стиль таблицы12211"/>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12">
    <w:name w:val="Сетка таблицы11211"/>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b"/>
    <w:next w:val="af9"/>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Стиль таблицы111211"/>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1">
    <w:name w:val="Сетка таблицы61211"/>
    <w:basedOn w:val="ab"/>
    <w:next w:val="af9"/>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1">
    <w:name w:val="Сетка таблицы301211"/>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1">
    <w:name w:val="Сетка таблицы331211"/>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1">
    <w:name w:val="Сетка таблицы7182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1">
    <w:name w:val="Сетка таблицы71122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1">
    <w:name w:val="Сетка таблицы71212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1">
    <w:name w:val="Сетка таблицы71312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1">
    <w:name w:val="Сетка таблицы71412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1">
    <w:name w:val="Сетка таблицы71512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1">
    <w:name w:val="Сетка таблицы716121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1">
    <w:name w:val="Сетка таблицы71111211"/>
    <w:basedOn w:val="ab"/>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1">
    <w:name w:val="Сетка таблицы2118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1">
    <w:name w:val="Сетка таблицы2119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1">
    <w:name w:val="Сетка таблицы2120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basedOn w:val="ab"/>
    <w:next w:val="af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basedOn w:val="ab"/>
    <w:next w:val="af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rsid w:val="00894124"/>
    <w:rPr>
      <w:rFonts w:ascii="Arial" w:hAnsi="Arial"/>
      <w:b/>
      <w:sz w:val="24"/>
    </w:rPr>
  </w:style>
  <w:style w:type="character" w:styleId="affffffffffe">
    <w:name w:val="annotation reference"/>
    <w:basedOn w:val="aa"/>
    <w:uiPriority w:val="99"/>
    <w:rsid w:val="00894124"/>
    <w:rPr>
      <w:sz w:val="16"/>
      <w:szCs w:val="16"/>
    </w:rPr>
  </w:style>
  <w:style w:type="character" w:styleId="afffffffffff">
    <w:name w:val="Book Title"/>
    <w:basedOn w:val="aa"/>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9"/>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d">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b">
    <w:name w:val="Приложение СамНИПИ Знак"/>
    <w:link w:val="affffa"/>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9"/>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e">
    <w:name w:val="Знак примечания1"/>
    <w:rsid w:val="00CB501D"/>
    <w:rPr>
      <w:sz w:val="16"/>
      <w:szCs w:val="16"/>
    </w:rPr>
  </w:style>
  <w:style w:type="character" w:customStyle="1" w:styleId="afffffffffff0">
    <w:name w:val="Символ сноски"/>
    <w:rsid w:val="00CB501D"/>
    <w:rPr>
      <w:vertAlign w:val="superscript"/>
    </w:rPr>
  </w:style>
  <w:style w:type="paragraph" w:customStyle="1" w:styleId="1fff">
    <w:name w:val="Название объекта1"/>
    <w:basedOn w:val="a9"/>
    <w:next w:val="a9"/>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0">
    <w:name w:val="Текст примечания1"/>
    <w:basedOn w:val="a9"/>
    <w:rsid w:val="00CB501D"/>
    <w:pPr>
      <w:spacing w:after="0" w:line="240" w:lineRule="auto"/>
    </w:pPr>
    <w:rPr>
      <w:rFonts w:ascii="Arial" w:eastAsia="Times New Roman" w:hAnsi="Arial" w:cs="Times New Roman"/>
      <w:sz w:val="20"/>
      <w:szCs w:val="20"/>
      <w:lang w:eastAsia="ar-SA"/>
    </w:rPr>
  </w:style>
  <w:style w:type="paragraph" w:customStyle="1" w:styleId="2ff7">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9"/>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9"/>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9"/>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9"/>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9"/>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1">
    <w:name w:val="Текст таблицы"/>
    <w:basedOn w:val="afe"/>
    <w:rsid w:val="00CB501D"/>
    <w:pPr>
      <w:spacing w:after="120"/>
      <w:jc w:val="left"/>
    </w:pPr>
    <w:rPr>
      <w:iCs/>
      <w:sz w:val="22"/>
      <w:szCs w:val="24"/>
      <w:lang w:eastAsia="ar-SA"/>
    </w:rPr>
  </w:style>
  <w:style w:type="paragraph" w:customStyle="1" w:styleId="afffffffffff2">
    <w:name w:val="Основной список"/>
    <w:basedOn w:val="afe"/>
    <w:rsid w:val="00CB501D"/>
    <w:pPr>
      <w:tabs>
        <w:tab w:val="left" w:pos="1134"/>
        <w:tab w:val="num" w:pos="1276"/>
      </w:tabs>
      <w:spacing w:after="120"/>
      <w:ind w:firstLine="709"/>
    </w:pPr>
    <w:rPr>
      <w:sz w:val="22"/>
      <w:szCs w:val="24"/>
      <w:lang w:eastAsia="ar-SA"/>
    </w:rPr>
  </w:style>
  <w:style w:type="paragraph" w:customStyle="1" w:styleId="H3">
    <w:name w:val="H3"/>
    <w:basedOn w:val="a9"/>
    <w:next w:val="a9"/>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3">
    <w:name w:val="База заголовка"/>
    <w:basedOn w:val="a9"/>
    <w:next w:val="afe"/>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3"/>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3"/>
    <w:next w:val="afe"/>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4">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5">
    <w:name w:val="Без висячих строк"/>
    <w:basedOn w:val="a9"/>
    <w:next w:val="a9"/>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9"/>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9"/>
    <w:rsid w:val="00CB501D"/>
    <w:pPr>
      <w:numPr>
        <w:numId w:val="19"/>
      </w:numPr>
      <w:spacing w:after="0" w:line="240" w:lineRule="auto"/>
    </w:pPr>
    <w:rPr>
      <w:rFonts w:ascii="Arial" w:eastAsia="Times New Roman" w:hAnsi="Arial" w:cs="Times New Roman"/>
      <w:sz w:val="24"/>
      <w:szCs w:val="20"/>
      <w:lang w:eastAsia="ar-SA"/>
    </w:rPr>
  </w:style>
  <w:style w:type="paragraph" w:customStyle="1" w:styleId="afffffffffff6">
    <w:name w:val="Литературный источник"/>
    <w:basedOn w:val="a9"/>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7">
    <w:name w:val="Без красной строки"/>
    <w:basedOn w:val="a9"/>
    <w:next w:val="a9"/>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1">
    <w:name w:val="Название 1"/>
    <w:basedOn w:val="aff8"/>
    <w:next w:val="afffffffffff5"/>
    <w:rsid w:val="00CB501D"/>
    <w:pPr>
      <w:keepNext/>
      <w:keepLines/>
      <w:pageBreakBefore/>
      <w:suppressAutoHyphens/>
      <w:ind w:left="709" w:right="709"/>
      <w:outlineLvl w:val="0"/>
    </w:pPr>
    <w:rPr>
      <w:bCs w:val="0"/>
      <w:caps/>
      <w:spacing w:val="20"/>
      <w:sz w:val="28"/>
      <w:szCs w:val="20"/>
    </w:rPr>
  </w:style>
  <w:style w:type="paragraph" w:customStyle="1" w:styleId="2ff8">
    <w:name w:val="Название 2"/>
    <w:basedOn w:val="1fff1"/>
    <w:next w:val="afffffffffff5"/>
    <w:rsid w:val="00CB501D"/>
    <w:pPr>
      <w:pageBreakBefore w:val="0"/>
      <w:spacing w:before="622" w:after="311"/>
      <w:outlineLvl w:val="1"/>
    </w:pPr>
    <w:rPr>
      <w:spacing w:val="0"/>
      <w:sz w:val="32"/>
    </w:rPr>
  </w:style>
  <w:style w:type="paragraph" w:customStyle="1" w:styleId="3fb">
    <w:name w:val="Название 3"/>
    <w:basedOn w:val="2ff8"/>
    <w:next w:val="afffffffffff5"/>
    <w:rsid w:val="00CB501D"/>
    <w:pPr>
      <w:outlineLvl w:val="2"/>
    </w:pPr>
    <w:rPr>
      <w:caps w:val="0"/>
    </w:rPr>
  </w:style>
  <w:style w:type="paragraph" w:customStyle="1" w:styleId="4f6">
    <w:name w:val="Название 4"/>
    <w:basedOn w:val="3fb"/>
    <w:next w:val="afffffffffff5"/>
    <w:rsid w:val="00CB501D"/>
    <w:pPr>
      <w:outlineLvl w:val="3"/>
    </w:pPr>
    <w:rPr>
      <w:sz w:val="28"/>
    </w:rPr>
  </w:style>
  <w:style w:type="paragraph" w:customStyle="1" w:styleId="5f0">
    <w:name w:val="Название 5"/>
    <w:basedOn w:val="4f6"/>
    <w:next w:val="afffffffffff5"/>
    <w:rsid w:val="00CB501D"/>
    <w:pPr>
      <w:spacing w:before="0" w:after="0"/>
      <w:ind w:left="0" w:right="0"/>
      <w:outlineLvl w:val="9"/>
    </w:pPr>
    <w:rPr>
      <w:rFonts w:ascii="Arial" w:hAnsi="Arial"/>
      <w:b w:val="0"/>
      <w:sz w:val="22"/>
    </w:rPr>
  </w:style>
  <w:style w:type="paragraph" w:customStyle="1" w:styleId="afffffffffff8">
    <w:name w:val="Формула"/>
    <w:basedOn w:val="a9"/>
    <w:next w:val="afffffffffff7"/>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9">
    <w:name w:val="Абзац с красной строки"/>
    <w:basedOn w:val="a9"/>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2">
    <w:name w:val="Список1"/>
    <w:basedOn w:val="a9"/>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9"/>
    <w:next w:val="a9"/>
    <w:rsid w:val="00CB501D"/>
    <w:pPr>
      <w:keepNext/>
      <w:numPr>
        <w:numId w:val="20"/>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9"/>
    <w:next w:val="a9"/>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9"/>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1"/>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9">
    <w:name w:val="Заголовок 11"/>
    <w:basedOn w:val="7"/>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3">
    <w:name w:val="Маркированный список 1"/>
    <w:basedOn w:val="a9"/>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a">
    <w:name w:val="Маркированный список с отступом"/>
    <w:basedOn w:val="a9"/>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b">
    <w:name w:val="Нумерованный список с отступом"/>
    <w:basedOn w:val="a9"/>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c">
    <w:name w:val="Subtle Emphasis"/>
    <w:uiPriority w:val="19"/>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b"/>
    <w:next w:val="af9"/>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b"/>
    <w:next w:val="af9"/>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basedOn w:val="ab"/>
    <w:next w:val="af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1">
    <w:name w:val="Сетка таблицы21261"/>
    <w:basedOn w:val="ab"/>
    <w:next w:val="af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1">
    <w:name w:val="Сетка таблицы711161"/>
    <w:basedOn w:val="ab"/>
    <w:rsid w:val="00D976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5">
    <w:name w:val="Сетка таблицы717345"/>
    <w:basedOn w:val="ab"/>
    <w:rsid w:val="00EB7B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6">
    <w:name w:val="Сетка таблицы717346"/>
    <w:basedOn w:val="ab"/>
    <w:rsid w:val="003D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7">
    <w:name w:val="Сетка таблицы717347"/>
    <w:basedOn w:val="ab"/>
    <w:rsid w:val="00A577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8">
    <w:name w:val="Сетка таблицы717348"/>
    <w:basedOn w:val="ab"/>
    <w:rsid w:val="000122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d">
    <w:name w:val="Заголовок раздела НЕФТЕТЕХПРОЕКТ"/>
    <w:basedOn w:val="13"/>
    <w:next w:val="a9"/>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7">
    <w:name w:val="Библиография НЕФТЕТЕХПРОЕКТ"/>
    <w:basedOn w:val="a9"/>
    <w:rsid w:val="00A5071E"/>
    <w:pPr>
      <w:numPr>
        <w:numId w:val="26"/>
      </w:numPr>
      <w:spacing w:after="0" w:line="240" w:lineRule="auto"/>
    </w:pPr>
    <w:rPr>
      <w:rFonts w:ascii="Times New Roman" w:eastAsia="Times New Roman" w:hAnsi="Times New Roman" w:cs="Times New Roman"/>
      <w:sz w:val="24"/>
      <w:szCs w:val="20"/>
      <w:lang w:eastAsia="ru-RU"/>
    </w:rPr>
  </w:style>
  <w:style w:type="paragraph" w:customStyle="1" w:styleId="afffffffffffe">
    <w:name w:val="Заголовки столбцов"/>
    <w:basedOn w:val="a9"/>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f">
    <w:name w:val="Основная надпись"/>
    <w:basedOn w:val="a9"/>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f0">
    <w:name w:val="Стиль По центру"/>
    <w:basedOn w:val="a9"/>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1">
    <w:name w:val="Шапка таблицы"/>
    <w:basedOn w:val="affffffffffff2"/>
    <w:next w:val="a9"/>
    <w:qFormat/>
    <w:rsid w:val="00A5071E"/>
    <w:pPr>
      <w:jc w:val="center"/>
    </w:pPr>
  </w:style>
  <w:style w:type="paragraph" w:customStyle="1" w:styleId="affffffffffff2">
    <w:name w:val="Текст в таблице+"/>
    <w:basedOn w:val="a9"/>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3">
    <w:name w:val="Таблица"/>
    <w:basedOn w:val="affffffffffff2"/>
    <w:next w:val="a9"/>
    <w:qFormat/>
    <w:rsid w:val="00A5071E"/>
  </w:style>
  <w:style w:type="paragraph" w:customStyle="1" w:styleId="affffffffffff4">
    <w:name w:val="Название Рисунка"/>
    <w:basedOn w:val="a9"/>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5">
    <w:name w:val="надстрочный"/>
    <w:rsid w:val="00A5071E"/>
    <w:rPr>
      <w:rFonts w:ascii="Times New Roman" w:hAnsi="Times New Roman"/>
      <w:i/>
      <w:iCs/>
      <w:sz w:val="24"/>
    </w:rPr>
  </w:style>
  <w:style w:type="paragraph" w:customStyle="1" w:styleId="affffffffffff6">
    <w:name w:val="Название Рисунка НЕФТЕТЕХПРОЕКТ"/>
    <w:basedOn w:val="a9"/>
    <w:next w:val="a9"/>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7">
    <w:name w:val="Название Таблицы НЕФТЕТЕХПРОЕКТ"/>
    <w:basedOn w:val="a9"/>
    <w:next w:val="a9"/>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8">
    <w:name w:val="Состав проекта"/>
    <w:basedOn w:val="affffffffffff1"/>
    <w:rsid w:val="00A5071E"/>
    <w:pPr>
      <w:ind w:left="-113" w:right="-113"/>
    </w:pPr>
    <w:rPr>
      <w:sz w:val="22"/>
    </w:rPr>
  </w:style>
  <w:style w:type="paragraph" w:customStyle="1" w:styleId="a2">
    <w:name w:val="Нумерованный НЕФТЕТЕХПРОЕКТ"/>
    <w:basedOn w:val="a9"/>
    <w:rsid w:val="00A5071E"/>
    <w:pPr>
      <w:numPr>
        <w:numId w:val="27"/>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9">
    <w:name w:val="Название Таблицы"/>
    <w:basedOn w:val="a9"/>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a">
    <w:name w:val="По ширине"/>
    <w:basedOn w:val="a9"/>
    <w:link w:val="affffffffffffb"/>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d">
    <w:name w:val="Текст1 Знак"/>
    <w:link w:val="1fc"/>
    <w:rsid w:val="00A5071E"/>
    <w:rPr>
      <w:rFonts w:ascii="Courier New" w:eastAsia="Times New Roman" w:hAnsi="Courier New" w:cs="Courier New"/>
      <w:sz w:val="20"/>
      <w:szCs w:val="20"/>
      <w:lang w:eastAsia="ar-SA"/>
    </w:rPr>
  </w:style>
  <w:style w:type="numbering" w:customStyle="1" w:styleId="affffffffffffc">
    <w:name w:val="нумерованный"/>
    <w:rsid w:val="00A5071E"/>
  </w:style>
  <w:style w:type="paragraph" w:customStyle="1" w:styleId="affffffffffffd">
    <w:name w:val="По центру"/>
    <w:basedOn w:val="a9"/>
    <w:next w:val="a9"/>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e">
    <w:name w:val="Аннотация"/>
    <w:aliases w:val="состав проекта НЕФТЕТЕХПРОЕКТ,НТП- Введение,Приложения"/>
    <w:basedOn w:val="afffffffffffd"/>
    <w:next w:val="a9"/>
    <w:rsid w:val="00A5071E"/>
    <w:pPr>
      <w:ind w:firstLine="0"/>
      <w:jc w:val="center"/>
    </w:pPr>
  </w:style>
  <w:style w:type="paragraph" w:customStyle="1" w:styleId="afffffffffffff">
    <w:name w:val="По центру НЕФТЕТЕХПРОЕКТ"/>
    <w:basedOn w:val="a9"/>
    <w:next w:val="affff0"/>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f0">
    <w:name w:val="По ширине НЕФТЕТЕХПРОЕКТ"/>
    <w:basedOn w:val="a9"/>
    <w:link w:val="afffffffffffff1"/>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2">
    <w:name w:val="Подзаголовок НЕФТЕТЕХПРОЕКТ"/>
    <w:basedOn w:val="23"/>
    <w:next w:val="afffffffffffff0"/>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3">
    <w:name w:val="Подписи"/>
    <w:basedOn w:val="a9"/>
    <w:next w:val="a9"/>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4">
    <w:name w:val="Приложение НЕФТЕТЕХПРОЕКТ"/>
    <w:basedOn w:val="13"/>
    <w:next w:val="a9"/>
    <w:link w:val="afffffffffffff5"/>
    <w:rsid w:val="00A5071E"/>
    <w:pPr>
      <w:pageBreakBefore/>
      <w:suppressAutoHyphens/>
    </w:pPr>
    <w:rPr>
      <w:color w:val="000000"/>
      <w:w w:val="0"/>
      <w:sz w:val="32"/>
      <w:szCs w:val="32"/>
      <w:lang w:val="x-none" w:eastAsia="en-US" w:bidi="en-US"/>
    </w:rPr>
  </w:style>
  <w:style w:type="paragraph" w:customStyle="1" w:styleId="afffffffffffff6">
    <w:name w:val="Примечание НЕФТЕТЕХПРОЕКТ"/>
    <w:basedOn w:val="a9"/>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7">
    <w:name w:val="Рисунок НЕФТЕТЕХПРОЕКТ"/>
    <w:basedOn w:val="a9"/>
    <w:next w:val="affffffffffff6"/>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4">
    <w:name w:val="Table Grid 1"/>
    <w:basedOn w:val="ab"/>
    <w:rsid w:val="00A5071E"/>
    <w:pPr>
      <w:spacing w:after="0" w:line="240" w:lineRule="auto"/>
    </w:pPr>
    <w:rPr>
      <w:rFonts w:ascii="Times New Roman" w:eastAsia="Times New Roman" w:hAnsi="Times New Roman" w:cs="Times New Roman"/>
      <w:sz w:val="24"/>
      <w:szCs w:val="20"/>
      <w:lang w:eastAsia="ru-RU"/>
    </w:rPr>
    <w:tblPr>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7" w:type="dxa"/>
        <w:bottom w:w="0"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8">
    <w:name w:val="Содержание НЕФТЕТЕХПРОЕКТ"/>
    <w:basedOn w:val="affffffffffffe"/>
    <w:next w:val="1f2"/>
    <w:rsid w:val="00A5071E"/>
  </w:style>
  <w:style w:type="numbering" w:customStyle="1" w:styleId="afffffffffffff9">
    <w:name w:val="Стиль нумерованный"/>
    <w:rsid w:val="00A5071E"/>
  </w:style>
  <w:style w:type="paragraph" w:customStyle="1" w:styleId="afffffffffffffa">
    <w:name w:val="Таблица для сметы НЕФТЕТЕХПРОЕКТ"/>
    <w:basedOn w:val="a9"/>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b">
    <w:name w:val="Шапка таблицы НЕФТЕТЕХПРОЕКТ"/>
    <w:basedOn w:val="a9"/>
    <w:next w:val="a9"/>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b">
    <w:name w:val="По ширине Знак"/>
    <w:link w:val="affffffffffffa"/>
    <w:rsid w:val="00A5071E"/>
    <w:rPr>
      <w:rFonts w:ascii="Times New Roman" w:eastAsia="Times New Roman" w:hAnsi="Times New Roman" w:cs="Times New Roman"/>
      <w:sz w:val="24"/>
      <w:szCs w:val="20"/>
      <w:lang w:val="x-none" w:eastAsia="x-none"/>
    </w:rPr>
  </w:style>
  <w:style w:type="character" w:customStyle="1" w:styleId="afffffffffffff1">
    <w:name w:val="По ширине НЕФТЕТЕХПРОЕКТ Знак"/>
    <w:link w:val="afffffffffffff0"/>
    <w:rsid w:val="00A5071E"/>
    <w:rPr>
      <w:rFonts w:ascii="Times New Roman" w:eastAsia="Times New Roman" w:hAnsi="Times New Roman" w:cs="Times New Roman"/>
      <w:sz w:val="24"/>
      <w:szCs w:val="20"/>
      <w:lang w:eastAsia="ru-RU"/>
    </w:rPr>
  </w:style>
  <w:style w:type="character" w:customStyle="1" w:styleId="afffffffffffff5">
    <w:name w:val="Приложение НЕФТЕТЕХПРОЕКТ Знак"/>
    <w:link w:val="afffffffffffff4"/>
    <w:rsid w:val="00A5071E"/>
    <w:rPr>
      <w:rFonts w:ascii="Times New Roman" w:eastAsia="Times New Roman" w:hAnsi="Times New Roman" w:cs="Times New Roman"/>
      <w:b/>
      <w:color w:val="000000"/>
      <w:w w:val="0"/>
      <w:sz w:val="32"/>
      <w:szCs w:val="32"/>
      <w:lang w:val="x-none" w:bidi="en-US"/>
    </w:rPr>
  </w:style>
  <w:style w:type="paragraph" w:customStyle="1" w:styleId="afffffffffffffc">
    <w:name w:val="Основная НД"/>
    <w:basedOn w:val="a9"/>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c"/>
    <w:next w:val="111111"/>
    <w:rsid w:val="00A5071E"/>
    <w:pPr>
      <w:numPr>
        <w:numId w:val="40"/>
      </w:numPr>
    </w:pPr>
  </w:style>
  <w:style w:type="numbering" w:customStyle="1" w:styleId="1fff5">
    <w:name w:val="нумерованный1"/>
    <w:rsid w:val="00A5071E"/>
  </w:style>
  <w:style w:type="numbering" w:customStyle="1" w:styleId="1fff6">
    <w:name w:val="Стиль нумерованный1"/>
    <w:rsid w:val="00A5071E"/>
  </w:style>
  <w:style w:type="paragraph" w:customStyle="1" w:styleId="afffffffffffffd">
    <w:name w:val="Стиль_осн_текста"/>
    <w:basedOn w:val="a9"/>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e">
    <w:name w:val="Основной текст СамНИПИ Знак Знак"/>
    <w:rsid w:val="00A5071E"/>
    <w:rPr>
      <w:rFonts w:ascii="Arial" w:hAnsi="Arial"/>
      <w:bCs/>
      <w:lang w:val="ru-RU" w:eastAsia="ru-RU" w:bidi="ar-SA"/>
    </w:rPr>
  </w:style>
  <w:style w:type="character" w:customStyle="1" w:styleId="affffffffffffff">
    <w:name w:val="Таблица_Строка Знак Знак"/>
    <w:rsid w:val="00A5071E"/>
    <w:rPr>
      <w:rFonts w:ascii="Arial" w:hAnsi="Arial"/>
      <w:szCs w:val="24"/>
    </w:rPr>
  </w:style>
  <w:style w:type="character" w:customStyle="1" w:styleId="1fff7">
    <w:name w:val="Основной текст СамНИПИ Знак1 Знак"/>
    <w:rsid w:val="00A5071E"/>
    <w:rPr>
      <w:rFonts w:ascii="Arial" w:hAnsi="Arial"/>
      <w:bCs/>
      <w:lang w:val="ru-RU" w:eastAsia="ru-RU" w:bidi="ar-SA"/>
    </w:rPr>
  </w:style>
  <w:style w:type="paragraph" w:customStyle="1" w:styleId="affffffffffffff0">
    <w:name w:val="Основной текст таблицы"/>
    <w:basedOn w:val="afe"/>
    <w:next w:val="afe"/>
    <w:rsid w:val="00A5071E"/>
    <w:pPr>
      <w:overflowPunct w:val="0"/>
      <w:autoSpaceDE w:val="0"/>
      <w:autoSpaceDN w:val="0"/>
      <w:adjustRightInd w:val="0"/>
      <w:spacing w:before="40" w:after="40"/>
      <w:ind w:right="113"/>
      <w:jc w:val="center"/>
    </w:pPr>
    <w:rPr>
      <w:sz w:val="26"/>
    </w:rPr>
  </w:style>
  <w:style w:type="paragraph" w:customStyle="1" w:styleId="affffffffffffff1">
    <w:name w:val="Рисунок"/>
    <w:basedOn w:val="a9"/>
    <w:next w:val="a9"/>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2">
    <w:name w:val="специальный"/>
    <w:basedOn w:val="a9"/>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8">
    <w:name w:val="Текст выноски1"/>
    <w:basedOn w:val="a9"/>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2">
    <w:name w:val="Назв после табл Знак"/>
    <w:link w:val="affffffff1"/>
    <w:rsid w:val="00A5071E"/>
    <w:rPr>
      <w:rFonts w:ascii="Times New Roman" w:eastAsia="Times New Roman" w:hAnsi="Times New Roman" w:cs="Times New Roman"/>
      <w:kern w:val="1"/>
      <w:sz w:val="28"/>
      <w:szCs w:val="20"/>
      <w:lang w:eastAsia="ar-SA"/>
    </w:rPr>
  </w:style>
  <w:style w:type="character" w:customStyle="1" w:styleId="affffffffffb">
    <w:name w:val="Нормальный Знак"/>
    <w:link w:val="affffffffffa"/>
    <w:rsid w:val="00A5071E"/>
    <w:rPr>
      <w:rFonts w:ascii="Times New Roman" w:eastAsia="Calibri" w:hAnsi="Times New Roman" w:cs="Times New Roman"/>
      <w:sz w:val="24"/>
    </w:rPr>
  </w:style>
  <w:style w:type="paragraph" w:customStyle="1" w:styleId="affffffffffffff3">
    <w:name w:val="Оглавление"/>
    <w:basedOn w:val="1f2"/>
    <w:next w:val="a9"/>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d"/>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4">
    <w:name w:val="Таблица ЭО"/>
    <w:basedOn w:val="a9"/>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5">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
    <w:rsid w:val="00A5071E"/>
    <w:rPr>
      <w:b/>
      <w:sz w:val="28"/>
      <w:szCs w:val="26"/>
    </w:rPr>
  </w:style>
  <w:style w:type="character" w:customStyle="1" w:styleId="affffffffffffff6">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7">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9"/>
    <w:next w:val="a9"/>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a"/>
    <w:link w:val="z-"/>
    <w:rsid w:val="00A5071E"/>
    <w:rPr>
      <w:rFonts w:ascii="Arial" w:eastAsia="Arial Unicode MS" w:hAnsi="Arial" w:cs="Times New Roman"/>
      <w:vanish/>
      <w:sz w:val="16"/>
      <w:szCs w:val="16"/>
      <w:lang w:val="x-none"/>
    </w:rPr>
  </w:style>
  <w:style w:type="paragraph" w:styleId="z-1">
    <w:name w:val="HTML Bottom of Form"/>
    <w:basedOn w:val="a9"/>
    <w:next w:val="a9"/>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a"/>
    <w:link w:val="z-1"/>
    <w:rsid w:val="00A5071E"/>
    <w:rPr>
      <w:rFonts w:ascii="Arial" w:eastAsia="Arial Unicode MS" w:hAnsi="Arial" w:cs="Times New Roman"/>
      <w:vanish/>
      <w:sz w:val="16"/>
      <w:szCs w:val="16"/>
      <w:lang w:val="x-none"/>
    </w:rPr>
  </w:style>
  <w:style w:type="table" w:styleId="-10">
    <w:name w:val="Table Web 1"/>
    <w:basedOn w:val="ab"/>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b"/>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b"/>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8">
    <w:name w:val="ЗАГОЛОВОК"/>
    <w:basedOn w:val="13"/>
    <w:next w:val="a9"/>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9">
    <w:name w:val="Table Elegant"/>
    <w:basedOn w:val="ab"/>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4">
    <w:name w:val="НПТ - ТИТУЛ"/>
    <w:basedOn w:val="a9"/>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5">
    <w:name w:val="НТП - ТИТУЛ Подпись Зубков"/>
    <w:basedOn w:val="a9"/>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6">
    <w:name w:val="НТП- Заголовок раздела"/>
    <w:basedOn w:val="13"/>
    <w:next w:val="a9"/>
    <w:rsid w:val="00A5071E"/>
    <w:pPr>
      <w:tabs>
        <w:tab w:val="left" w:pos="357"/>
        <w:tab w:val="left" w:pos="1276"/>
      </w:tabs>
      <w:spacing w:before="360" w:after="240"/>
      <w:ind w:right="113" w:firstLine="709"/>
    </w:pPr>
    <w:rPr>
      <w:bCs/>
      <w:caps/>
      <w:sz w:val="32"/>
      <w:szCs w:val="28"/>
      <w:lang w:val="x-none" w:eastAsia="x-none"/>
    </w:rPr>
  </w:style>
  <w:style w:type="paragraph" w:customStyle="1" w:styleId="-7">
    <w:name w:val="НТП- Название Рисунка"/>
    <w:basedOn w:val="a9"/>
    <w:next w:val="a9"/>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8">
    <w:name w:val="НТП- Название Таблицы"/>
    <w:basedOn w:val="a9"/>
    <w:next w:val="a9"/>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9">
    <w:name w:val="НТП- По центру Ж"/>
    <w:basedOn w:val="a9"/>
    <w:next w:val="a9"/>
    <w:rsid w:val="00A5071E"/>
    <w:pPr>
      <w:spacing w:before="60" w:after="120" w:line="240" w:lineRule="auto"/>
      <w:ind w:right="113"/>
      <w:jc w:val="center"/>
    </w:pPr>
    <w:rPr>
      <w:rFonts w:ascii="Times New Roman" w:eastAsia="Calibri" w:hAnsi="Times New Roman" w:cs="Times New Roman"/>
      <w:b/>
      <w:sz w:val="24"/>
    </w:rPr>
  </w:style>
  <w:style w:type="paragraph" w:customStyle="1" w:styleId="-a">
    <w:name w:val="НТП- По ширине"/>
    <w:basedOn w:val="a9"/>
    <w:link w:val="-b"/>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c">
    <w:name w:val="НТП- По ширине Ж"/>
    <w:basedOn w:val="-a"/>
    <w:rsid w:val="00A5071E"/>
    <w:pPr>
      <w:spacing w:before="120"/>
    </w:pPr>
    <w:rPr>
      <w:b/>
      <w:bCs/>
    </w:rPr>
  </w:style>
  <w:style w:type="paragraph" w:customStyle="1" w:styleId="-d">
    <w:name w:val="НТП- По ширине Курсив"/>
    <w:basedOn w:val="-a"/>
    <w:next w:val="-a"/>
    <w:link w:val="-e"/>
    <w:rsid w:val="00A5071E"/>
    <w:rPr>
      <w:i/>
      <w:iCs/>
    </w:rPr>
  </w:style>
  <w:style w:type="paragraph" w:customStyle="1" w:styleId="-f">
    <w:name w:val="НТП- Подпись Зубков"/>
    <w:basedOn w:val="aff8"/>
    <w:rsid w:val="00A5071E"/>
    <w:pPr>
      <w:spacing w:before="360" w:after="360"/>
      <w:ind w:right="113"/>
      <w:outlineLvl w:val="0"/>
    </w:pPr>
    <w:rPr>
      <w:kern w:val="28"/>
      <w:sz w:val="32"/>
      <w:szCs w:val="20"/>
      <w:lang w:val="x-none" w:eastAsia="x-none"/>
    </w:rPr>
  </w:style>
  <w:style w:type="paragraph" w:customStyle="1" w:styleId="-f0">
    <w:name w:val="НТП- СОГЛАСОВАНО"/>
    <w:basedOn w:val="a9"/>
    <w:next w:val="-a"/>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1">
    <w:name w:val="НТП -СОДЕРЖАНИЕ"/>
    <w:basedOn w:val="a9"/>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2">
    <w:name w:val="НТП- Таблица"/>
    <w:basedOn w:val="a9"/>
    <w:next w:val="-a"/>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3">
    <w:name w:val="НТП- Таблица Примечание"/>
    <w:basedOn w:val="-f2"/>
    <w:rsid w:val="00A5071E"/>
  </w:style>
  <w:style w:type="paragraph" w:customStyle="1" w:styleId="-f4">
    <w:name w:val="НТП- Таблица Продолжение"/>
    <w:basedOn w:val="a9"/>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5">
    <w:name w:val="НТП -Таблица ШАПКА"/>
    <w:basedOn w:val="a9"/>
    <w:next w:val="-f2"/>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6">
    <w:name w:val="НТП- УТВЕРЖДАЮ"/>
    <w:basedOn w:val="a9"/>
    <w:next w:val="-a"/>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0">
    <w:name w:val="НТП-Маркированный список Цифры"/>
    <w:basedOn w:val="a3"/>
    <w:next w:val="a9"/>
    <w:rsid w:val="00A5071E"/>
    <w:pPr>
      <w:numPr>
        <w:numId w:val="28"/>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9"/>
    <w:next w:val="-a"/>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9"/>
    <w:next w:val="-a"/>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9"/>
    <w:next w:val="-a"/>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9"/>
    <w:next w:val="-a"/>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9"/>
    <w:next w:val="-a"/>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9"/>
    <w:next w:val="-a"/>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b"/>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b"/>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a">
    <w:name w:val="Чертежи"/>
    <w:basedOn w:val="2d"/>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b">
    <w:name w:val="Обычный текст"/>
    <w:basedOn w:val="a9"/>
    <w:link w:val="affffffffffffffc"/>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c">
    <w:name w:val="Обычный текст Знак"/>
    <w:link w:val="affffffffffffffb"/>
    <w:rsid w:val="00A5071E"/>
    <w:rPr>
      <w:rFonts w:ascii="Arial" w:eastAsia="Times New Roman" w:hAnsi="Arial" w:cs="Times New Roman"/>
      <w:kern w:val="24"/>
      <w:sz w:val="24"/>
      <w:szCs w:val="24"/>
      <w:lang w:val="x-none" w:eastAsia="x-none"/>
    </w:rPr>
  </w:style>
  <w:style w:type="character" w:customStyle="1" w:styleId="-b">
    <w:name w:val="НТП- По ширине Знак"/>
    <w:link w:val="-a"/>
    <w:rsid w:val="00A5071E"/>
    <w:rPr>
      <w:rFonts w:ascii="Times New Roman" w:eastAsia="Times New Roman" w:hAnsi="Times New Roman" w:cs="Times New Roman"/>
      <w:sz w:val="24"/>
      <w:szCs w:val="20"/>
      <w:lang w:val="x-none" w:eastAsia="x-none"/>
    </w:rPr>
  </w:style>
  <w:style w:type="character" w:customStyle="1" w:styleId="-e">
    <w:name w:val="НТП- По ширине Курсив Знак"/>
    <w:link w:val="-d"/>
    <w:rsid w:val="00A5071E"/>
    <w:rPr>
      <w:rFonts w:ascii="Times New Roman" w:eastAsia="Times New Roman" w:hAnsi="Times New Roman" w:cs="Times New Roman"/>
      <w:i/>
      <w:iCs/>
      <w:sz w:val="24"/>
      <w:szCs w:val="20"/>
      <w:lang w:val="x-none" w:eastAsia="x-none"/>
    </w:rPr>
  </w:style>
  <w:style w:type="paragraph" w:customStyle="1" w:styleId="affffffffffffffd">
    <w:name w:val="подзаголовок в таблице"/>
    <w:basedOn w:val="a9"/>
    <w:next w:val="a9"/>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e">
    <w:name w:val="табл_заголовок Знак Знак Знак Знак"/>
    <w:link w:val="afffffffffffffff"/>
    <w:locked/>
    <w:rsid w:val="00A5071E"/>
    <w:rPr>
      <w:noProof/>
      <w:sz w:val="24"/>
      <w:lang w:eastAsia="ru-RU"/>
    </w:rPr>
  </w:style>
  <w:style w:type="paragraph" w:customStyle="1" w:styleId="afffffffffffffff">
    <w:name w:val="табл_заголовок Знак Знак Знак"/>
    <w:link w:val="affffffffffffffe"/>
    <w:rsid w:val="00A5071E"/>
    <w:pPr>
      <w:keepNext/>
      <w:keepLines/>
      <w:spacing w:after="0" w:line="240" w:lineRule="auto"/>
      <w:jc w:val="center"/>
    </w:pPr>
    <w:rPr>
      <w:noProof/>
      <w:sz w:val="24"/>
      <w:lang w:eastAsia="ru-RU"/>
    </w:rPr>
  </w:style>
  <w:style w:type="character" w:customStyle="1" w:styleId="afffffffffffffff0">
    <w:name w:val="табл_строка Знак Знак Знак"/>
    <w:link w:val="afffffffffffffff1"/>
    <w:locked/>
    <w:rsid w:val="00A5071E"/>
    <w:rPr>
      <w:sz w:val="24"/>
    </w:rPr>
  </w:style>
  <w:style w:type="paragraph" w:customStyle="1" w:styleId="afffffffffffffff1">
    <w:name w:val="табл_строка Знак Знак"/>
    <w:basedOn w:val="afe"/>
    <w:link w:val="afffffffffffffff0"/>
    <w:rsid w:val="00A5071E"/>
    <w:pPr>
      <w:spacing w:before="120"/>
      <w:jc w:val="center"/>
    </w:pPr>
    <w:rPr>
      <w:rFonts w:asciiTheme="minorHAnsi" w:eastAsiaTheme="minorHAnsi" w:hAnsiTheme="minorHAnsi" w:cstheme="minorBidi"/>
      <w:sz w:val="24"/>
      <w:szCs w:val="22"/>
      <w:lang w:eastAsia="en-US"/>
    </w:rPr>
  </w:style>
  <w:style w:type="character" w:customStyle="1" w:styleId="1fff9">
    <w:name w:val="Основной текст продолжение Знак1"/>
    <w:rsid w:val="00A5071E"/>
    <w:rPr>
      <w:sz w:val="24"/>
    </w:rPr>
  </w:style>
  <w:style w:type="numbering" w:customStyle="1" w:styleId="2ff9">
    <w:name w:val="нумерованный2"/>
    <w:rsid w:val="00A5071E"/>
  </w:style>
  <w:style w:type="paragraph" w:customStyle="1" w:styleId="afffffffffffffff2">
    <w:name w:val="Название НЕФТЕТЕХПРОЕКТ"/>
    <w:basedOn w:val="a9"/>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a">
    <w:name w:val="Заголовок 1 для ПП"/>
    <w:next w:val="a9"/>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c"/>
    <w:next w:val="111111"/>
    <w:rsid w:val="00A5071E"/>
    <w:pPr>
      <w:numPr>
        <w:numId w:val="25"/>
      </w:numPr>
    </w:pPr>
  </w:style>
  <w:style w:type="numbering" w:customStyle="1" w:styleId="110">
    <w:name w:val="нумерованный11"/>
    <w:rsid w:val="00A5071E"/>
    <w:pPr>
      <w:numPr>
        <w:numId w:val="23"/>
      </w:numPr>
    </w:pPr>
  </w:style>
  <w:style w:type="numbering" w:customStyle="1" w:styleId="11">
    <w:name w:val="Стиль нумерованный11"/>
    <w:rsid w:val="00A5071E"/>
    <w:pPr>
      <w:numPr>
        <w:numId w:val="24"/>
      </w:numPr>
    </w:pPr>
  </w:style>
  <w:style w:type="character" w:customStyle="1" w:styleId="255">
    <w:name w:val="Знак Знак25"/>
    <w:rsid w:val="00A5071E"/>
    <w:rPr>
      <w:rFonts w:ascii="Arial" w:hAnsi="Arial" w:cs="Arial"/>
      <w:b/>
      <w:bCs/>
      <w:i/>
      <w:iCs/>
      <w:kern w:val="28"/>
      <w:sz w:val="28"/>
      <w:szCs w:val="28"/>
      <w:lang w:val="ru-RU" w:eastAsia="ru-RU" w:bidi="ar-SA"/>
    </w:rPr>
  </w:style>
  <w:style w:type="paragraph" w:customStyle="1" w:styleId="1fffb">
    <w:name w:val="Знак Знак Знак Знак1"/>
    <w:basedOn w:val="a9"/>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
    <w:name w:val="Веб-таблица 11"/>
    <w:basedOn w:val="ab"/>
    <w:next w:val="-1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b"/>
    <w:next w:val="-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b"/>
    <w:next w:val="-3"/>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c">
    <w:name w:val="Изысканная таблица1"/>
    <w:basedOn w:val="ab"/>
    <w:next w:val="affffffffffffff9"/>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b"/>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b"/>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9"/>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c"/>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b"/>
    <w:next w:val="-1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b"/>
    <w:next w:val="-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b"/>
    <w:next w:val="-3"/>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a">
    <w:name w:val="Изысканная таблица11"/>
    <w:basedOn w:val="ab"/>
    <w:next w:val="affffffffffffff9"/>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b"/>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b"/>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2"/>
      </w:numPr>
    </w:pPr>
  </w:style>
  <w:style w:type="numbering" w:styleId="1ai">
    <w:name w:val="Outline List 1"/>
    <w:basedOn w:val="ac"/>
    <w:rsid w:val="00A5071E"/>
    <w:pPr>
      <w:numPr>
        <w:numId w:val="29"/>
      </w:numPr>
    </w:pPr>
  </w:style>
  <w:style w:type="numbering" w:customStyle="1" w:styleId="111">
    <w:name w:val="Стиль11"/>
    <w:uiPriority w:val="99"/>
    <w:rsid w:val="00A5071E"/>
    <w:pPr>
      <w:numPr>
        <w:numId w:val="30"/>
      </w:numPr>
    </w:pPr>
  </w:style>
  <w:style w:type="paragraph" w:customStyle="1" w:styleId="a0">
    <w:name w:val="Маркированный список НЕФТЕТЕХПРОЕКТ"/>
    <w:basedOn w:val="a3"/>
    <w:rsid w:val="00A5071E"/>
    <w:pPr>
      <w:numPr>
        <w:numId w:val="31"/>
      </w:numPr>
      <w:tabs>
        <w:tab w:val="left" w:pos="1000"/>
      </w:tabs>
      <w:spacing w:line="360" w:lineRule="auto"/>
    </w:pPr>
    <w:rPr>
      <w:rFonts w:ascii="Times New Roman" w:hAnsi="Times New Roman"/>
      <w:sz w:val="24"/>
      <w:lang w:val="x-none" w:eastAsia="x-none"/>
    </w:rPr>
  </w:style>
  <w:style w:type="character" w:customStyle="1" w:styleId="ConsPlusNormal0">
    <w:name w:val="ConsPlusNormal Знак"/>
    <w:link w:val="ConsPlusNormal"/>
    <w:rsid w:val="00DB609C"/>
    <w:rPr>
      <w:rFonts w:ascii="Arial" w:eastAsia="Times New Roman" w:hAnsi="Arial" w:cs="Arial"/>
      <w:sz w:val="20"/>
      <w:szCs w:val="20"/>
      <w:lang w:eastAsia="ru-RU"/>
    </w:rPr>
  </w:style>
  <w:style w:type="paragraph" w:customStyle="1" w:styleId="formattext0">
    <w:name w:val="formattext"/>
    <w:basedOn w:val="a9"/>
    <w:rsid w:val="00DB609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c">
    <w:name w:val="Нет списка7"/>
    <w:next w:val="ac"/>
    <w:uiPriority w:val="99"/>
    <w:semiHidden/>
    <w:unhideWhenUsed/>
    <w:rsid w:val="00DB609C"/>
  </w:style>
  <w:style w:type="character" w:customStyle="1" w:styleId="afffffffffffffff3">
    <w:name w:val="Приложение Знак"/>
    <w:rsid w:val="00FF0DF5"/>
    <w:rPr>
      <w:rFonts w:ascii="Arial" w:hAnsi="Arial"/>
      <w:kern w:val="28"/>
      <w:sz w:val="28"/>
      <w:lang w:val="en-US"/>
    </w:rPr>
  </w:style>
  <w:style w:type="character" w:customStyle="1" w:styleId="afffffffffffffff4">
    <w:name w:val="Знак Знак"/>
    <w:rsid w:val="00FF0DF5"/>
    <w:rPr>
      <w:rFonts w:ascii="Arial" w:hAnsi="Arial"/>
      <w:lang w:val="ru-RU" w:eastAsia="ru-RU" w:bidi="ar-SA"/>
    </w:rPr>
  </w:style>
  <w:style w:type="character" w:customStyle="1" w:styleId="2ffa">
    <w:name w:val="Абзац Знак Знак2"/>
    <w:rsid w:val="00FF0DF5"/>
    <w:rPr>
      <w:rFonts w:ascii="Arial" w:hAnsi="Arial"/>
    </w:rPr>
  </w:style>
  <w:style w:type="paragraph" w:customStyle="1" w:styleId="3fc">
    <w:name w:val="Верхний колонтитул А3 СамНИПИнефть"/>
    <w:next w:val="a9"/>
    <w:rsid w:val="00FF0DF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fd">
    <w:name w:val="Нижний колонтитул А3 СамНИПИнефть"/>
    <w:rsid w:val="00FF0DF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0">
    <w:name w:val="0 Отчет"/>
    <w:basedOn w:val="a9"/>
    <w:link w:val="01"/>
    <w:rsid w:val="00FF0DF5"/>
    <w:pPr>
      <w:tabs>
        <w:tab w:val="left" w:pos="1134"/>
      </w:tabs>
      <w:spacing w:after="0" w:line="360" w:lineRule="auto"/>
      <w:ind w:firstLine="851"/>
      <w:jc w:val="both"/>
    </w:pPr>
    <w:rPr>
      <w:rFonts w:ascii="Times New Roman" w:eastAsia="Times New Roman" w:hAnsi="Times New Roman" w:cs="Times New Roman"/>
      <w:sz w:val="24"/>
      <w:szCs w:val="24"/>
    </w:rPr>
  </w:style>
  <w:style w:type="paragraph" w:customStyle="1" w:styleId="-f7">
    <w:name w:val="-Текст"/>
    <w:basedOn w:val="a9"/>
    <w:rsid w:val="00FF0DF5"/>
    <w:pPr>
      <w:spacing w:after="0" w:line="240" w:lineRule="auto"/>
      <w:ind w:left="284" w:right="284" w:firstLine="851"/>
      <w:jc w:val="both"/>
    </w:pPr>
    <w:rPr>
      <w:rFonts w:ascii="Arial" w:eastAsia="Times New Roman" w:hAnsi="Arial" w:cs="Arial"/>
      <w:sz w:val="24"/>
      <w:szCs w:val="24"/>
      <w:lang w:eastAsia="ru-RU"/>
    </w:rPr>
  </w:style>
  <w:style w:type="character" w:customStyle="1" w:styleId="01">
    <w:name w:val="0 Отчет Знак1"/>
    <w:link w:val="0"/>
    <w:rsid w:val="00FF0DF5"/>
    <w:rPr>
      <w:rFonts w:ascii="Times New Roman" w:eastAsia="Times New Roman" w:hAnsi="Times New Roman" w:cs="Times New Roman"/>
      <w:sz w:val="24"/>
      <w:szCs w:val="24"/>
    </w:rPr>
  </w:style>
  <w:style w:type="paragraph" w:customStyle="1" w:styleId="a4">
    <w:name w:val="рисунок"/>
    <w:basedOn w:val="a9"/>
    <w:rsid w:val="00FF0DF5"/>
    <w:pPr>
      <w:numPr>
        <w:numId w:val="37"/>
      </w:numPr>
      <w:spacing w:after="0" w:line="360" w:lineRule="auto"/>
      <w:jc w:val="both"/>
    </w:pPr>
    <w:rPr>
      <w:rFonts w:ascii="Times New Roman" w:eastAsia="Times New Roman" w:hAnsi="Times New Roman" w:cs="Arial"/>
      <w:bCs/>
      <w:sz w:val="28"/>
      <w:szCs w:val="28"/>
      <w:lang w:eastAsia="ru-RU"/>
    </w:rPr>
  </w:style>
  <w:style w:type="paragraph" w:customStyle="1" w:styleId="2ffb">
    <w:name w:val="2 таблица"/>
    <w:basedOn w:val="a9"/>
    <w:rsid w:val="00FF0DF5"/>
    <w:pPr>
      <w:tabs>
        <w:tab w:val="left" w:pos="1134"/>
      </w:tabs>
      <w:spacing w:after="0" w:line="360" w:lineRule="auto"/>
      <w:jc w:val="center"/>
    </w:pPr>
    <w:rPr>
      <w:rFonts w:ascii="Times New Roman" w:eastAsia="Times New Roman" w:hAnsi="Times New Roman" w:cs="Times New Roman"/>
      <w:sz w:val="24"/>
      <w:szCs w:val="24"/>
      <w:lang w:eastAsia="ru-RU"/>
    </w:rPr>
  </w:style>
  <w:style w:type="character" w:customStyle="1" w:styleId="afffffffffffffff5">
    <w:name w:val="Основной текст СамНИПИ Знак Знак Знак"/>
    <w:rsid w:val="00FF0DF5"/>
    <w:rPr>
      <w:rFonts w:ascii="Arial" w:hAnsi="Arial"/>
      <w:bCs/>
    </w:rPr>
  </w:style>
  <w:style w:type="paragraph" w:customStyle="1" w:styleId="afffffffffffffff6">
    <w:name w:val="Таблица_Шапка_СамНИПИ Знак Знак"/>
    <w:link w:val="afffffffffffffff7"/>
    <w:rsid w:val="00FF0DF5"/>
    <w:pPr>
      <w:spacing w:after="0" w:line="240" w:lineRule="auto"/>
      <w:jc w:val="center"/>
    </w:pPr>
    <w:rPr>
      <w:rFonts w:ascii="Arial" w:eastAsia="Times New Roman" w:hAnsi="Arial" w:cs="Times New Roman"/>
      <w:b/>
      <w:snapToGrid w:val="0"/>
      <w:sz w:val="20"/>
      <w:szCs w:val="20"/>
      <w:lang w:eastAsia="ru-RU"/>
    </w:rPr>
  </w:style>
  <w:style w:type="character" w:customStyle="1" w:styleId="afffffffffffffff7">
    <w:name w:val="Таблица_Шапка_СамНИПИ Знак Знак Знак"/>
    <w:link w:val="afffffffffffffff6"/>
    <w:rsid w:val="00FF0DF5"/>
    <w:rPr>
      <w:rFonts w:ascii="Arial" w:eastAsia="Times New Roman" w:hAnsi="Arial" w:cs="Times New Roman"/>
      <w:b/>
      <w:snapToGrid w:val="0"/>
      <w:sz w:val="20"/>
      <w:szCs w:val="20"/>
      <w:lang w:eastAsia="ru-RU"/>
    </w:rPr>
  </w:style>
  <w:style w:type="character" w:customStyle="1" w:styleId="1f3">
    <w:name w:val="Оглавление 1 Знак"/>
    <w:link w:val="1f2"/>
    <w:rsid w:val="00FF0DF5"/>
    <w:rPr>
      <w:rFonts w:ascii="Times New Roman" w:eastAsia="Lucida Sans Unicode" w:hAnsi="Times New Roman" w:cs="Mangal"/>
      <w:b/>
      <w:kern w:val="1"/>
      <w:sz w:val="24"/>
      <w:szCs w:val="20"/>
      <w:lang w:eastAsia="hi-IN" w:bidi="hi-IN"/>
    </w:rPr>
  </w:style>
  <w:style w:type="paragraph" w:customStyle="1" w:styleId="-">
    <w:name w:val="Список [-] (ПЗ)"/>
    <w:basedOn w:val="a9"/>
    <w:rsid w:val="00FF0DF5"/>
    <w:pPr>
      <w:numPr>
        <w:numId w:val="38"/>
      </w:numPr>
      <w:spacing w:after="0" w:line="240" w:lineRule="auto"/>
    </w:pPr>
    <w:rPr>
      <w:rFonts w:ascii="Arial" w:eastAsia="Times New Roman" w:hAnsi="Arial" w:cs="Arial"/>
      <w:sz w:val="24"/>
      <w:szCs w:val="24"/>
      <w:lang w:eastAsia="ru-RU"/>
    </w:rPr>
  </w:style>
  <w:style w:type="numbering" w:customStyle="1" w:styleId="1111113">
    <w:name w:val="1 / 1.1 / 1.1.13"/>
    <w:basedOn w:val="ac"/>
    <w:next w:val="111111"/>
    <w:unhideWhenUsed/>
    <w:rsid w:val="00FF0DF5"/>
    <w:pPr>
      <w:numPr>
        <w:numId w:val="39"/>
      </w:numPr>
    </w:pPr>
  </w:style>
  <w:style w:type="numbering" w:customStyle="1" w:styleId="11111131">
    <w:name w:val="1 / 1.1 / 1.1.131"/>
    <w:basedOn w:val="ac"/>
    <w:next w:val="111111"/>
    <w:unhideWhenUsed/>
    <w:rsid w:val="00FF0DF5"/>
  </w:style>
  <w:style w:type="numbering" w:customStyle="1" w:styleId="11111132">
    <w:name w:val="1 / 1.1 / 1.1.132"/>
    <w:basedOn w:val="ac"/>
    <w:next w:val="111111"/>
    <w:unhideWhenUsed/>
    <w:rsid w:val="00FF0DF5"/>
  </w:style>
  <w:style w:type="numbering" w:customStyle="1" w:styleId="11111133">
    <w:name w:val="1 / 1.1 / 1.1.133"/>
    <w:basedOn w:val="ac"/>
    <w:next w:val="111111"/>
    <w:unhideWhenUsed/>
    <w:rsid w:val="00FF0DF5"/>
  </w:style>
  <w:style w:type="numbering" w:customStyle="1" w:styleId="11111134">
    <w:name w:val="1 / 1.1 / 1.1.134"/>
    <w:basedOn w:val="ac"/>
    <w:next w:val="111111"/>
    <w:unhideWhenUsed/>
    <w:rsid w:val="00FF0DF5"/>
  </w:style>
  <w:style w:type="numbering" w:customStyle="1" w:styleId="11111135">
    <w:name w:val="1 / 1.1 / 1.1.135"/>
    <w:basedOn w:val="ac"/>
    <w:next w:val="111111"/>
    <w:unhideWhenUsed/>
    <w:rsid w:val="00FF0DF5"/>
  </w:style>
  <w:style w:type="numbering" w:customStyle="1" w:styleId="11111136">
    <w:name w:val="1 / 1.1 / 1.1.136"/>
    <w:basedOn w:val="ac"/>
    <w:next w:val="111111"/>
    <w:unhideWhenUsed/>
    <w:rsid w:val="00FF0DF5"/>
  </w:style>
  <w:style w:type="numbering" w:customStyle="1" w:styleId="1111111211">
    <w:name w:val="1 / 1.1 / 1.1.11211"/>
    <w:rsid w:val="00FF0DF5"/>
    <w:pPr>
      <w:numPr>
        <w:numId w:val="41"/>
      </w:numPr>
    </w:pPr>
  </w:style>
  <w:style w:type="paragraph" w:customStyle="1" w:styleId="a5">
    <w:name w:val="список вывод"/>
    <w:basedOn w:val="a9"/>
    <w:qFormat/>
    <w:rsid w:val="00FF0DF5"/>
    <w:pPr>
      <w:numPr>
        <w:numId w:val="42"/>
      </w:numPr>
      <w:spacing w:after="0" w:line="360" w:lineRule="auto"/>
      <w:jc w:val="both"/>
    </w:pPr>
    <w:rPr>
      <w:rFonts w:ascii="Arial" w:eastAsia="Times New Roman" w:hAnsi="Arial" w:cs="Times New Roman"/>
      <w:sz w:val="24"/>
      <w:szCs w:val="24"/>
      <w:lang w:eastAsia="ar-SA"/>
    </w:rPr>
  </w:style>
  <w:style w:type="numbering" w:customStyle="1" w:styleId="111111211">
    <w:name w:val="1 / 1.1 / 1.1.1211"/>
    <w:basedOn w:val="ac"/>
    <w:next w:val="111111"/>
    <w:rsid w:val="00FF0DF5"/>
    <w:pPr>
      <w:numPr>
        <w:numId w:val="43"/>
      </w:numPr>
    </w:pPr>
  </w:style>
  <w:style w:type="character" w:customStyle="1" w:styleId="1fffd">
    <w:name w:val="Приложение СамНИПИ Знак1"/>
    <w:rsid w:val="00FF0DF5"/>
    <w:rPr>
      <w:rFonts w:ascii="Arial" w:hAnsi="Arial"/>
      <w:b/>
      <w:sz w:val="28"/>
    </w:rPr>
  </w:style>
  <w:style w:type="paragraph" w:customStyle="1" w:styleId="777">
    <w:name w:val="777"/>
    <w:basedOn w:val="afff2"/>
    <w:link w:val="7770"/>
    <w:qFormat/>
    <w:rsid w:val="00FF0DF5"/>
    <w:pPr>
      <w:tabs>
        <w:tab w:val="num" w:pos="860"/>
      </w:tabs>
      <w:ind w:left="-180" w:firstLine="680"/>
    </w:pPr>
  </w:style>
  <w:style w:type="character" w:customStyle="1" w:styleId="7770">
    <w:name w:val="777 Знак"/>
    <w:link w:val="777"/>
    <w:rsid w:val="00FF0DF5"/>
    <w:rPr>
      <w:rFonts w:ascii="Arial" w:eastAsia="Times New Roman" w:hAnsi="Arial" w:cs="Times New Roman"/>
      <w:bCs/>
      <w:sz w:val="20"/>
      <w:szCs w:val="20"/>
      <w:lang w:eastAsia="ru-RU"/>
    </w:rPr>
  </w:style>
  <w:style w:type="paragraph" w:customStyle="1" w:styleId="afffffffffffffff8">
    <w:name w:val="ГОЧС Основной текст"/>
    <w:basedOn w:val="a9"/>
    <w:link w:val="afffffffffffffff9"/>
    <w:autoRedefine/>
    <w:qFormat/>
    <w:rsid w:val="00FF0DF5"/>
    <w:pPr>
      <w:spacing w:after="0" w:line="240" w:lineRule="auto"/>
      <w:ind w:firstLine="567"/>
      <w:jc w:val="both"/>
    </w:pPr>
    <w:rPr>
      <w:rFonts w:ascii="Arial" w:eastAsia="Times New Roman" w:hAnsi="Arial" w:cs="Times New Roman"/>
      <w:sz w:val="20"/>
      <w:szCs w:val="24"/>
      <w:lang w:eastAsia="ru-RU"/>
    </w:rPr>
  </w:style>
  <w:style w:type="character" w:customStyle="1" w:styleId="afffffffffffffff9">
    <w:name w:val="ГОЧС Основной текст Знак"/>
    <w:link w:val="afffffffffffffff8"/>
    <w:rsid w:val="00FF0DF5"/>
    <w:rPr>
      <w:rFonts w:ascii="Arial" w:eastAsia="Times New Roman" w:hAnsi="Arial" w:cs="Times New Roman"/>
      <w:sz w:val="20"/>
      <w:szCs w:val="24"/>
      <w:lang w:eastAsia="ru-RU"/>
    </w:rPr>
  </w:style>
  <w:style w:type="numbering" w:customStyle="1" w:styleId="2010">
    <w:name w:val="Перечисление 2010"/>
    <w:rsid w:val="00FF0DF5"/>
    <w:pPr>
      <w:numPr>
        <w:numId w:val="5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qFormat/>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95">
      <w:bodyDiv w:val="1"/>
      <w:marLeft w:val="0"/>
      <w:marRight w:val="0"/>
      <w:marTop w:val="0"/>
      <w:marBottom w:val="0"/>
      <w:divBdr>
        <w:top w:val="none" w:sz="0" w:space="0" w:color="auto"/>
        <w:left w:val="none" w:sz="0" w:space="0" w:color="auto"/>
        <w:bottom w:val="none" w:sz="0" w:space="0" w:color="auto"/>
        <w:right w:val="none" w:sz="0" w:space="0" w:color="auto"/>
      </w:divBdr>
    </w:div>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1516911">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6101552">
      <w:bodyDiv w:val="1"/>
      <w:marLeft w:val="0"/>
      <w:marRight w:val="0"/>
      <w:marTop w:val="0"/>
      <w:marBottom w:val="0"/>
      <w:divBdr>
        <w:top w:val="none" w:sz="0" w:space="0" w:color="auto"/>
        <w:left w:val="none" w:sz="0" w:space="0" w:color="auto"/>
        <w:bottom w:val="none" w:sz="0" w:space="0" w:color="auto"/>
        <w:right w:val="none" w:sz="0" w:space="0" w:color="auto"/>
      </w:divBdr>
    </w:div>
    <w:div w:id="8263795">
      <w:bodyDiv w:val="1"/>
      <w:marLeft w:val="0"/>
      <w:marRight w:val="0"/>
      <w:marTop w:val="0"/>
      <w:marBottom w:val="0"/>
      <w:divBdr>
        <w:top w:val="none" w:sz="0" w:space="0" w:color="auto"/>
        <w:left w:val="none" w:sz="0" w:space="0" w:color="auto"/>
        <w:bottom w:val="none" w:sz="0" w:space="0" w:color="auto"/>
        <w:right w:val="none" w:sz="0" w:space="0" w:color="auto"/>
      </w:divBdr>
    </w:div>
    <w:div w:id="8602042">
      <w:bodyDiv w:val="1"/>
      <w:marLeft w:val="0"/>
      <w:marRight w:val="0"/>
      <w:marTop w:val="0"/>
      <w:marBottom w:val="0"/>
      <w:divBdr>
        <w:top w:val="none" w:sz="0" w:space="0" w:color="auto"/>
        <w:left w:val="none" w:sz="0" w:space="0" w:color="auto"/>
        <w:bottom w:val="none" w:sz="0" w:space="0" w:color="auto"/>
        <w:right w:val="none" w:sz="0" w:space="0" w:color="auto"/>
      </w:divBdr>
    </w:div>
    <w:div w:id="8989986">
      <w:bodyDiv w:val="1"/>
      <w:marLeft w:val="0"/>
      <w:marRight w:val="0"/>
      <w:marTop w:val="0"/>
      <w:marBottom w:val="0"/>
      <w:divBdr>
        <w:top w:val="none" w:sz="0" w:space="0" w:color="auto"/>
        <w:left w:val="none" w:sz="0" w:space="0" w:color="auto"/>
        <w:bottom w:val="none" w:sz="0" w:space="0" w:color="auto"/>
        <w:right w:val="none" w:sz="0" w:space="0" w:color="auto"/>
      </w:divBdr>
    </w:div>
    <w:div w:id="9450609">
      <w:bodyDiv w:val="1"/>
      <w:marLeft w:val="0"/>
      <w:marRight w:val="0"/>
      <w:marTop w:val="0"/>
      <w:marBottom w:val="0"/>
      <w:divBdr>
        <w:top w:val="none" w:sz="0" w:space="0" w:color="auto"/>
        <w:left w:val="none" w:sz="0" w:space="0" w:color="auto"/>
        <w:bottom w:val="none" w:sz="0" w:space="0" w:color="auto"/>
        <w:right w:val="none" w:sz="0" w:space="0" w:color="auto"/>
      </w:divBdr>
    </w:div>
    <w:div w:id="13266399">
      <w:bodyDiv w:val="1"/>
      <w:marLeft w:val="0"/>
      <w:marRight w:val="0"/>
      <w:marTop w:val="0"/>
      <w:marBottom w:val="0"/>
      <w:divBdr>
        <w:top w:val="none" w:sz="0" w:space="0" w:color="auto"/>
        <w:left w:val="none" w:sz="0" w:space="0" w:color="auto"/>
        <w:bottom w:val="none" w:sz="0" w:space="0" w:color="auto"/>
        <w:right w:val="none" w:sz="0" w:space="0" w:color="auto"/>
      </w:divBdr>
    </w:div>
    <w:div w:id="14381352">
      <w:bodyDiv w:val="1"/>
      <w:marLeft w:val="0"/>
      <w:marRight w:val="0"/>
      <w:marTop w:val="0"/>
      <w:marBottom w:val="0"/>
      <w:divBdr>
        <w:top w:val="none" w:sz="0" w:space="0" w:color="auto"/>
        <w:left w:val="none" w:sz="0" w:space="0" w:color="auto"/>
        <w:bottom w:val="none" w:sz="0" w:space="0" w:color="auto"/>
        <w:right w:val="none" w:sz="0" w:space="0" w:color="auto"/>
      </w:divBdr>
    </w:div>
    <w:div w:id="15742672">
      <w:bodyDiv w:val="1"/>
      <w:marLeft w:val="0"/>
      <w:marRight w:val="0"/>
      <w:marTop w:val="0"/>
      <w:marBottom w:val="0"/>
      <w:divBdr>
        <w:top w:val="none" w:sz="0" w:space="0" w:color="auto"/>
        <w:left w:val="none" w:sz="0" w:space="0" w:color="auto"/>
        <w:bottom w:val="none" w:sz="0" w:space="0" w:color="auto"/>
        <w:right w:val="none" w:sz="0" w:space="0" w:color="auto"/>
      </w:divBdr>
    </w:div>
    <w:div w:id="16850786">
      <w:bodyDiv w:val="1"/>
      <w:marLeft w:val="0"/>
      <w:marRight w:val="0"/>
      <w:marTop w:val="0"/>
      <w:marBottom w:val="0"/>
      <w:divBdr>
        <w:top w:val="none" w:sz="0" w:space="0" w:color="auto"/>
        <w:left w:val="none" w:sz="0" w:space="0" w:color="auto"/>
        <w:bottom w:val="none" w:sz="0" w:space="0" w:color="auto"/>
        <w:right w:val="none" w:sz="0" w:space="0" w:color="auto"/>
      </w:divBdr>
    </w:div>
    <w:div w:id="17001908">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19279155">
      <w:bodyDiv w:val="1"/>
      <w:marLeft w:val="0"/>
      <w:marRight w:val="0"/>
      <w:marTop w:val="0"/>
      <w:marBottom w:val="0"/>
      <w:divBdr>
        <w:top w:val="none" w:sz="0" w:space="0" w:color="auto"/>
        <w:left w:val="none" w:sz="0" w:space="0" w:color="auto"/>
        <w:bottom w:val="none" w:sz="0" w:space="0" w:color="auto"/>
        <w:right w:val="none" w:sz="0" w:space="0" w:color="auto"/>
      </w:divBdr>
    </w:div>
    <w:div w:id="20859393">
      <w:bodyDiv w:val="1"/>
      <w:marLeft w:val="0"/>
      <w:marRight w:val="0"/>
      <w:marTop w:val="0"/>
      <w:marBottom w:val="0"/>
      <w:divBdr>
        <w:top w:val="none" w:sz="0" w:space="0" w:color="auto"/>
        <w:left w:val="none" w:sz="0" w:space="0" w:color="auto"/>
        <w:bottom w:val="none" w:sz="0" w:space="0" w:color="auto"/>
        <w:right w:val="none" w:sz="0" w:space="0" w:color="auto"/>
      </w:divBdr>
    </w:div>
    <w:div w:id="22483656">
      <w:bodyDiv w:val="1"/>
      <w:marLeft w:val="0"/>
      <w:marRight w:val="0"/>
      <w:marTop w:val="0"/>
      <w:marBottom w:val="0"/>
      <w:divBdr>
        <w:top w:val="none" w:sz="0" w:space="0" w:color="auto"/>
        <w:left w:val="none" w:sz="0" w:space="0" w:color="auto"/>
        <w:bottom w:val="none" w:sz="0" w:space="0" w:color="auto"/>
        <w:right w:val="none" w:sz="0" w:space="0" w:color="auto"/>
      </w:divBdr>
    </w:div>
    <w:div w:id="23289328">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6411825">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29645020">
      <w:bodyDiv w:val="1"/>
      <w:marLeft w:val="0"/>
      <w:marRight w:val="0"/>
      <w:marTop w:val="0"/>
      <w:marBottom w:val="0"/>
      <w:divBdr>
        <w:top w:val="none" w:sz="0" w:space="0" w:color="auto"/>
        <w:left w:val="none" w:sz="0" w:space="0" w:color="auto"/>
        <w:bottom w:val="none" w:sz="0" w:space="0" w:color="auto"/>
        <w:right w:val="none" w:sz="0" w:space="0" w:color="auto"/>
      </w:divBdr>
    </w:div>
    <w:div w:id="30497577">
      <w:bodyDiv w:val="1"/>
      <w:marLeft w:val="0"/>
      <w:marRight w:val="0"/>
      <w:marTop w:val="0"/>
      <w:marBottom w:val="0"/>
      <w:divBdr>
        <w:top w:val="none" w:sz="0" w:space="0" w:color="auto"/>
        <w:left w:val="none" w:sz="0" w:space="0" w:color="auto"/>
        <w:bottom w:val="none" w:sz="0" w:space="0" w:color="auto"/>
        <w:right w:val="none" w:sz="0" w:space="0" w:color="auto"/>
      </w:divBdr>
    </w:div>
    <w:div w:id="32462330">
      <w:bodyDiv w:val="1"/>
      <w:marLeft w:val="0"/>
      <w:marRight w:val="0"/>
      <w:marTop w:val="0"/>
      <w:marBottom w:val="0"/>
      <w:divBdr>
        <w:top w:val="none" w:sz="0" w:space="0" w:color="auto"/>
        <w:left w:val="none" w:sz="0" w:space="0" w:color="auto"/>
        <w:bottom w:val="none" w:sz="0" w:space="0" w:color="auto"/>
        <w:right w:val="none" w:sz="0" w:space="0" w:color="auto"/>
      </w:divBdr>
    </w:div>
    <w:div w:id="34042283">
      <w:bodyDiv w:val="1"/>
      <w:marLeft w:val="0"/>
      <w:marRight w:val="0"/>
      <w:marTop w:val="0"/>
      <w:marBottom w:val="0"/>
      <w:divBdr>
        <w:top w:val="none" w:sz="0" w:space="0" w:color="auto"/>
        <w:left w:val="none" w:sz="0" w:space="0" w:color="auto"/>
        <w:bottom w:val="none" w:sz="0" w:space="0" w:color="auto"/>
        <w:right w:val="none" w:sz="0" w:space="0" w:color="auto"/>
      </w:divBdr>
    </w:div>
    <w:div w:id="36131612">
      <w:bodyDiv w:val="1"/>
      <w:marLeft w:val="0"/>
      <w:marRight w:val="0"/>
      <w:marTop w:val="0"/>
      <w:marBottom w:val="0"/>
      <w:divBdr>
        <w:top w:val="none" w:sz="0" w:space="0" w:color="auto"/>
        <w:left w:val="none" w:sz="0" w:space="0" w:color="auto"/>
        <w:bottom w:val="none" w:sz="0" w:space="0" w:color="auto"/>
        <w:right w:val="none" w:sz="0" w:space="0" w:color="auto"/>
      </w:divBdr>
    </w:div>
    <w:div w:id="36702942">
      <w:bodyDiv w:val="1"/>
      <w:marLeft w:val="0"/>
      <w:marRight w:val="0"/>
      <w:marTop w:val="0"/>
      <w:marBottom w:val="0"/>
      <w:divBdr>
        <w:top w:val="none" w:sz="0" w:space="0" w:color="auto"/>
        <w:left w:val="none" w:sz="0" w:space="0" w:color="auto"/>
        <w:bottom w:val="none" w:sz="0" w:space="0" w:color="auto"/>
        <w:right w:val="none" w:sz="0" w:space="0" w:color="auto"/>
      </w:divBdr>
    </w:div>
    <w:div w:id="41757037">
      <w:bodyDiv w:val="1"/>
      <w:marLeft w:val="0"/>
      <w:marRight w:val="0"/>
      <w:marTop w:val="0"/>
      <w:marBottom w:val="0"/>
      <w:divBdr>
        <w:top w:val="none" w:sz="0" w:space="0" w:color="auto"/>
        <w:left w:val="none" w:sz="0" w:space="0" w:color="auto"/>
        <w:bottom w:val="none" w:sz="0" w:space="0" w:color="auto"/>
        <w:right w:val="none" w:sz="0" w:space="0" w:color="auto"/>
      </w:divBdr>
    </w:div>
    <w:div w:id="41760562">
      <w:bodyDiv w:val="1"/>
      <w:marLeft w:val="0"/>
      <w:marRight w:val="0"/>
      <w:marTop w:val="0"/>
      <w:marBottom w:val="0"/>
      <w:divBdr>
        <w:top w:val="none" w:sz="0" w:space="0" w:color="auto"/>
        <w:left w:val="none" w:sz="0" w:space="0" w:color="auto"/>
        <w:bottom w:val="none" w:sz="0" w:space="0" w:color="auto"/>
        <w:right w:val="none" w:sz="0" w:space="0" w:color="auto"/>
      </w:divBdr>
    </w:div>
    <w:div w:id="42095485">
      <w:bodyDiv w:val="1"/>
      <w:marLeft w:val="0"/>
      <w:marRight w:val="0"/>
      <w:marTop w:val="0"/>
      <w:marBottom w:val="0"/>
      <w:divBdr>
        <w:top w:val="none" w:sz="0" w:space="0" w:color="auto"/>
        <w:left w:val="none" w:sz="0" w:space="0" w:color="auto"/>
        <w:bottom w:val="none" w:sz="0" w:space="0" w:color="auto"/>
        <w:right w:val="none" w:sz="0" w:space="0" w:color="auto"/>
      </w:divBdr>
    </w:div>
    <w:div w:id="43532111">
      <w:bodyDiv w:val="1"/>
      <w:marLeft w:val="0"/>
      <w:marRight w:val="0"/>
      <w:marTop w:val="0"/>
      <w:marBottom w:val="0"/>
      <w:divBdr>
        <w:top w:val="none" w:sz="0" w:space="0" w:color="auto"/>
        <w:left w:val="none" w:sz="0" w:space="0" w:color="auto"/>
        <w:bottom w:val="none" w:sz="0" w:space="0" w:color="auto"/>
        <w:right w:val="none" w:sz="0" w:space="0" w:color="auto"/>
      </w:divBdr>
    </w:div>
    <w:div w:id="43915992">
      <w:bodyDiv w:val="1"/>
      <w:marLeft w:val="0"/>
      <w:marRight w:val="0"/>
      <w:marTop w:val="0"/>
      <w:marBottom w:val="0"/>
      <w:divBdr>
        <w:top w:val="none" w:sz="0" w:space="0" w:color="auto"/>
        <w:left w:val="none" w:sz="0" w:space="0" w:color="auto"/>
        <w:bottom w:val="none" w:sz="0" w:space="0" w:color="auto"/>
        <w:right w:val="none" w:sz="0" w:space="0" w:color="auto"/>
      </w:divBdr>
    </w:div>
    <w:div w:id="44986316">
      <w:bodyDiv w:val="1"/>
      <w:marLeft w:val="0"/>
      <w:marRight w:val="0"/>
      <w:marTop w:val="0"/>
      <w:marBottom w:val="0"/>
      <w:divBdr>
        <w:top w:val="none" w:sz="0" w:space="0" w:color="auto"/>
        <w:left w:val="none" w:sz="0" w:space="0" w:color="auto"/>
        <w:bottom w:val="none" w:sz="0" w:space="0" w:color="auto"/>
        <w:right w:val="none" w:sz="0" w:space="0" w:color="auto"/>
      </w:divBdr>
    </w:div>
    <w:div w:id="45955692">
      <w:bodyDiv w:val="1"/>
      <w:marLeft w:val="0"/>
      <w:marRight w:val="0"/>
      <w:marTop w:val="0"/>
      <w:marBottom w:val="0"/>
      <w:divBdr>
        <w:top w:val="none" w:sz="0" w:space="0" w:color="auto"/>
        <w:left w:val="none" w:sz="0" w:space="0" w:color="auto"/>
        <w:bottom w:val="none" w:sz="0" w:space="0" w:color="auto"/>
        <w:right w:val="none" w:sz="0" w:space="0" w:color="auto"/>
      </w:divBdr>
    </w:div>
    <w:div w:id="46101940">
      <w:bodyDiv w:val="1"/>
      <w:marLeft w:val="0"/>
      <w:marRight w:val="0"/>
      <w:marTop w:val="0"/>
      <w:marBottom w:val="0"/>
      <w:divBdr>
        <w:top w:val="none" w:sz="0" w:space="0" w:color="auto"/>
        <w:left w:val="none" w:sz="0" w:space="0" w:color="auto"/>
        <w:bottom w:val="none" w:sz="0" w:space="0" w:color="auto"/>
        <w:right w:val="none" w:sz="0" w:space="0" w:color="auto"/>
      </w:divBdr>
    </w:div>
    <w:div w:id="46416933">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7654903">
      <w:bodyDiv w:val="1"/>
      <w:marLeft w:val="0"/>
      <w:marRight w:val="0"/>
      <w:marTop w:val="0"/>
      <w:marBottom w:val="0"/>
      <w:divBdr>
        <w:top w:val="none" w:sz="0" w:space="0" w:color="auto"/>
        <w:left w:val="none" w:sz="0" w:space="0" w:color="auto"/>
        <w:bottom w:val="none" w:sz="0" w:space="0" w:color="auto"/>
        <w:right w:val="none" w:sz="0" w:space="0" w:color="auto"/>
      </w:divBdr>
    </w:div>
    <w:div w:id="47728465">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2126020">
      <w:bodyDiv w:val="1"/>
      <w:marLeft w:val="0"/>
      <w:marRight w:val="0"/>
      <w:marTop w:val="0"/>
      <w:marBottom w:val="0"/>
      <w:divBdr>
        <w:top w:val="none" w:sz="0" w:space="0" w:color="auto"/>
        <w:left w:val="none" w:sz="0" w:space="0" w:color="auto"/>
        <w:bottom w:val="none" w:sz="0" w:space="0" w:color="auto"/>
        <w:right w:val="none" w:sz="0" w:space="0" w:color="auto"/>
      </w:divBdr>
    </w:div>
    <w:div w:id="53086042">
      <w:bodyDiv w:val="1"/>
      <w:marLeft w:val="0"/>
      <w:marRight w:val="0"/>
      <w:marTop w:val="0"/>
      <w:marBottom w:val="0"/>
      <w:divBdr>
        <w:top w:val="none" w:sz="0" w:space="0" w:color="auto"/>
        <w:left w:val="none" w:sz="0" w:space="0" w:color="auto"/>
        <w:bottom w:val="none" w:sz="0" w:space="0" w:color="auto"/>
        <w:right w:val="none" w:sz="0" w:space="0" w:color="auto"/>
      </w:divBdr>
    </w:div>
    <w:div w:id="53286520">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4813950">
      <w:bodyDiv w:val="1"/>
      <w:marLeft w:val="0"/>
      <w:marRight w:val="0"/>
      <w:marTop w:val="0"/>
      <w:marBottom w:val="0"/>
      <w:divBdr>
        <w:top w:val="none" w:sz="0" w:space="0" w:color="auto"/>
        <w:left w:val="none" w:sz="0" w:space="0" w:color="auto"/>
        <w:bottom w:val="none" w:sz="0" w:space="0" w:color="auto"/>
        <w:right w:val="none" w:sz="0" w:space="0" w:color="auto"/>
      </w:divBdr>
    </w:div>
    <w:div w:id="57411096">
      <w:bodyDiv w:val="1"/>
      <w:marLeft w:val="0"/>
      <w:marRight w:val="0"/>
      <w:marTop w:val="0"/>
      <w:marBottom w:val="0"/>
      <w:divBdr>
        <w:top w:val="none" w:sz="0" w:space="0" w:color="auto"/>
        <w:left w:val="none" w:sz="0" w:space="0" w:color="auto"/>
        <w:bottom w:val="none" w:sz="0" w:space="0" w:color="auto"/>
        <w:right w:val="none" w:sz="0" w:space="0" w:color="auto"/>
      </w:divBdr>
    </w:div>
    <w:div w:id="59257831">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1756516">
      <w:bodyDiv w:val="1"/>
      <w:marLeft w:val="0"/>
      <w:marRight w:val="0"/>
      <w:marTop w:val="0"/>
      <w:marBottom w:val="0"/>
      <w:divBdr>
        <w:top w:val="none" w:sz="0" w:space="0" w:color="auto"/>
        <w:left w:val="none" w:sz="0" w:space="0" w:color="auto"/>
        <w:bottom w:val="none" w:sz="0" w:space="0" w:color="auto"/>
        <w:right w:val="none" w:sz="0" w:space="0" w:color="auto"/>
      </w:divBdr>
    </w:div>
    <w:div w:id="62605975">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6924901">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1590527">
      <w:bodyDiv w:val="1"/>
      <w:marLeft w:val="0"/>
      <w:marRight w:val="0"/>
      <w:marTop w:val="0"/>
      <w:marBottom w:val="0"/>
      <w:divBdr>
        <w:top w:val="none" w:sz="0" w:space="0" w:color="auto"/>
        <w:left w:val="none" w:sz="0" w:space="0" w:color="auto"/>
        <w:bottom w:val="none" w:sz="0" w:space="0" w:color="auto"/>
        <w:right w:val="none" w:sz="0" w:space="0" w:color="auto"/>
      </w:divBdr>
    </w:div>
    <w:div w:id="73283230">
      <w:bodyDiv w:val="1"/>
      <w:marLeft w:val="0"/>
      <w:marRight w:val="0"/>
      <w:marTop w:val="0"/>
      <w:marBottom w:val="0"/>
      <w:divBdr>
        <w:top w:val="none" w:sz="0" w:space="0" w:color="auto"/>
        <w:left w:val="none" w:sz="0" w:space="0" w:color="auto"/>
        <w:bottom w:val="none" w:sz="0" w:space="0" w:color="auto"/>
        <w:right w:val="none" w:sz="0" w:space="0" w:color="auto"/>
      </w:divBdr>
    </w:div>
    <w:div w:id="74715536">
      <w:bodyDiv w:val="1"/>
      <w:marLeft w:val="0"/>
      <w:marRight w:val="0"/>
      <w:marTop w:val="0"/>
      <w:marBottom w:val="0"/>
      <w:divBdr>
        <w:top w:val="none" w:sz="0" w:space="0" w:color="auto"/>
        <w:left w:val="none" w:sz="0" w:space="0" w:color="auto"/>
        <w:bottom w:val="none" w:sz="0" w:space="0" w:color="auto"/>
        <w:right w:val="none" w:sz="0" w:space="0" w:color="auto"/>
      </w:divBdr>
    </w:div>
    <w:div w:id="75982870">
      <w:bodyDiv w:val="1"/>
      <w:marLeft w:val="0"/>
      <w:marRight w:val="0"/>
      <w:marTop w:val="0"/>
      <w:marBottom w:val="0"/>
      <w:divBdr>
        <w:top w:val="none" w:sz="0" w:space="0" w:color="auto"/>
        <w:left w:val="none" w:sz="0" w:space="0" w:color="auto"/>
        <w:bottom w:val="none" w:sz="0" w:space="0" w:color="auto"/>
        <w:right w:val="none" w:sz="0" w:space="0" w:color="auto"/>
      </w:divBdr>
    </w:div>
    <w:div w:id="76172497">
      <w:bodyDiv w:val="1"/>
      <w:marLeft w:val="0"/>
      <w:marRight w:val="0"/>
      <w:marTop w:val="0"/>
      <w:marBottom w:val="0"/>
      <w:divBdr>
        <w:top w:val="none" w:sz="0" w:space="0" w:color="auto"/>
        <w:left w:val="none" w:sz="0" w:space="0" w:color="auto"/>
        <w:bottom w:val="none" w:sz="0" w:space="0" w:color="auto"/>
        <w:right w:val="none" w:sz="0" w:space="0" w:color="auto"/>
      </w:divBdr>
    </w:div>
    <w:div w:id="7636559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1949179">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83116101">
      <w:bodyDiv w:val="1"/>
      <w:marLeft w:val="0"/>
      <w:marRight w:val="0"/>
      <w:marTop w:val="0"/>
      <w:marBottom w:val="0"/>
      <w:divBdr>
        <w:top w:val="none" w:sz="0" w:space="0" w:color="auto"/>
        <w:left w:val="none" w:sz="0" w:space="0" w:color="auto"/>
        <w:bottom w:val="none" w:sz="0" w:space="0" w:color="auto"/>
        <w:right w:val="none" w:sz="0" w:space="0" w:color="auto"/>
      </w:divBdr>
    </w:div>
    <w:div w:id="86315049">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88939525">
      <w:bodyDiv w:val="1"/>
      <w:marLeft w:val="0"/>
      <w:marRight w:val="0"/>
      <w:marTop w:val="0"/>
      <w:marBottom w:val="0"/>
      <w:divBdr>
        <w:top w:val="none" w:sz="0" w:space="0" w:color="auto"/>
        <w:left w:val="none" w:sz="0" w:space="0" w:color="auto"/>
        <w:bottom w:val="none" w:sz="0" w:space="0" w:color="auto"/>
        <w:right w:val="none" w:sz="0" w:space="0" w:color="auto"/>
      </w:divBdr>
    </w:div>
    <w:div w:id="92631241">
      <w:bodyDiv w:val="1"/>
      <w:marLeft w:val="0"/>
      <w:marRight w:val="0"/>
      <w:marTop w:val="0"/>
      <w:marBottom w:val="0"/>
      <w:divBdr>
        <w:top w:val="none" w:sz="0" w:space="0" w:color="auto"/>
        <w:left w:val="none" w:sz="0" w:space="0" w:color="auto"/>
        <w:bottom w:val="none" w:sz="0" w:space="0" w:color="auto"/>
        <w:right w:val="none" w:sz="0" w:space="0" w:color="auto"/>
      </w:divBdr>
    </w:div>
    <w:div w:id="93133104">
      <w:bodyDiv w:val="1"/>
      <w:marLeft w:val="0"/>
      <w:marRight w:val="0"/>
      <w:marTop w:val="0"/>
      <w:marBottom w:val="0"/>
      <w:divBdr>
        <w:top w:val="none" w:sz="0" w:space="0" w:color="auto"/>
        <w:left w:val="none" w:sz="0" w:space="0" w:color="auto"/>
        <w:bottom w:val="none" w:sz="0" w:space="0" w:color="auto"/>
        <w:right w:val="none" w:sz="0" w:space="0" w:color="auto"/>
      </w:divBdr>
    </w:div>
    <w:div w:id="93748189">
      <w:bodyDiv w:val="1"/>
      <w:marLeft w:val="0"/>
      <w:marRight w:val="0"/>
      <w:marTop w:val="0"/>
      <w:marBottom w:val="0"/>
      <w:divBdr>
        <w:top w:val="none" w:sz="0" w:space="0" w:color="auto"/>
        <w:left w:val="none" w:sz="0" w:space="0" w:color="auto"/>
        <w:bottom w:val="none" w:sz="0" w:space="0" w:color="auto"/>
        <w:right w:val="none" w:sz="0" w:space="0" w:color="auto"/>
      </w:divBdr>
    </w:div>
    <w:div w:id="94444164">
      <w:bodyDiv w:val="1"/>
      <w:marLeft w:val="0"/>
      <w:marRight w:val="0"/>
      <w:marTop w:val="0"/>
      <w:marBottom w:val="0"/>
      <w:divBdr>
        <w:top w:val="none" w:sz="0" w:space="0" w:color="auto"/>
        <w:left w:val="none" w:sz="0" w:space="0" w:color="auto"/>
        <w:bottom w:val="none" w:sz="0" w:space="0" w:color="auto"/>
        <w:right w:val="none" w:sz="0" w:space="0" w:color="auto"/>
      </w:divBdr>
    </w:div>
    <w:div w:id="95486869">
      <w:bodyDiv w:val="1"/>
      <w:marLeft w:val="0"/>
      <w:marRight w:val="0"/>
      <w:marTop w:val="0"/>
      <w:marBottom w:val="0"/>
      <w:divBdr>
        <w:top w:val="none" w:sz="0" w:space="0" w:color="auto"/>
        <w:left w:val="none" w:sz="0" w:space="0" w:color="auto"/>
        <w:bottom w:val="none" w:sz="0" w:space="0" w:color="auto"/>
        <w:right w:val="none" w:sz="0" w:space="0" w:color="auto"/>
      </w:divBdr>
    </w:div>
    <w:div w:id="96219214">
      <w:bodyDiv w:val="1"/>
      <w:marLeft w:val="0"/>
      <w:marRight w:val="0"/>
      <w:marTop w:val="0"/>
      <w:marBottom w:val="0"/>
      <w:divBdr>
        <w:top w:val="none" w:sz="0" w:space="0" w:color="auto"/>
        <w:left w:val="none" w:sz="0" w:space="0" w:color="auto"/>
        <w:bottom w:val="none" w:sz="0" w:space="0" w:color="auto"/>
        <w:right w:val="none" w:sz="0" w:space="0" w:color="auto"/>
      </w:divBdr>
    </w:div>
    <w:div w:id="97912373">
      <w:bodyDiv w:val="1"/>
      <w:marLeft w:val="0"/>
      <w:marRight w:val="0"/>
      <w:marTop w:val="0"/>
      <w:marBottom w:val="0"/>
      <w:divBdr>
        <w:top w:val="none" w:sz="0" w:space="0" w:color="auto"/>
        <w:left w:val="none" w:sz="0" w:space="0" w:color="auto"/>
        <w:bottom w:val="none" w:sz="0" w:space="0" w:color="auto"/>
        <w:right w:val="none" w:sz="0" w:space="0" w:color="auto"/>
      </w:divBdr>
    </w:div>
    <w:div w:id="98064249">
      <w:bodyDiv w:val="1"/>
      <w:marLeft w:val="0"/>
      <w:marRight w:val="0"/>
      <w:marTop w:val="0"/>
      <w:marBottom w:val="0"/>
      <w:divBdr>
        <w:top w:val="none" w:sz="0" w:space="0" w:color="auto"/>
        <w:left w:val="none" w:sz="0" w:space="0" w:color="auto"/>
        <w:bottom w:val="none" w:sz="0" w:space="0" w:color="auto"/>
        <w:right w:val="none" w:sz="0" w:space="0" w:color="auto"/>
      </w:divBdr>
    </w:div>
    <w:div w:id="98139570">
      <w:bodyDiv w:val="1"/>
      <w:marLeft w:val="0"/>
      <w:marRight w:val="0"/>
      <w:marTop w:val="0"/>
      <w:marBottom w:val="0"/>
      <w:divBdr>
        <w:top w:val="none" w:sz="0" w:space="0" w:color="auto"/>
        <w:left w:val="none" w:sz="0" w:space="0" w:color="auto"/>
        <w:bottom w:val="none" w:sz="0" w:space="0" w:color="auto"/>
        <w:right w:val="none" w:sz="0" w:space="0" w:color="auto"/>
      </w:divBdr>
    </w:div>
    <w:div w:id="98262715">
      <w:bodyDiv w:val="1"/>
      <w:marLeft w:val="0"/>
      <w:marRight w:val="0"/>
      <w:marTop w:val="0"/>
      <w:marBottom w:val="0"/>
      <w:divBdr>
        <w:top w:val="none" w:sz="0" w:space="0" w:color="auto"/>
        <w:left w:val="none" w:sz="0" w:space="0" w:color="auto"/>
        <w:bottom w:val="none" w:sz="0" w:space="0" w:color="auto"/>
        <w:right w:val="none" w:sz="0" w:space="0" w:color="auto"/>
      </w:divBdr>
    </w:div>
    <w:div w:id="98717525">
      <w:bodyDiv w:val="1"/>
      <w:marLeft w:val="0"/>
      <w:marRight w:val="0"/>
      <w:marTop w:val="0"/>
      <w:marBottom w:val="0"/>
      <w:divBdr>
        <w:top w:val="none" w:sz="0" w:space="0" w:color="auto"/>
        <w:left w:val="none" w:sz="0" w:space="0" w:color="auto"/>
        <w:bottom w:val="none" w:sz="0" w:space="0" w:color="auto"/>
        <w:right w:val="none" w:sz="0" w:space="0" w:color="auto"/>
      </w:divBdr>
    </w:div>
    <w:div w:id="98987428">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1851424">
      <w:bodyDiv w:val="1"/>
      <w:marLeft w:val="0"/>
      <w:marRight w:val="0"/>
      <w:marTop w:val="0"/>
      <w:marBottom w:val="0"/>
      <w:divBdr>
        <w:top w:val="none" w:sz="0" w:space="0" w:color="auto"/>
        <w:left w:val="none" w:sz="0" w:space="0" w:color="auto"/>
        <w:bottom w:val="none" w:sz="0" w:space="0" w:color="auto"/>
        <w:right w:val="none" w:sz="0" w:space="0" w:color="auto"/>
      </w:divBdr>
    </w:div>
    <w:div w:id="104157139">
      <w:bodyDiv w:val="1"/>
      <w:marLeft w:val="0"/>
      <w:marRight w:val="0"/>
      <w:marTop w:val="0"/>
      <w:marBottom w:val="0"/>
      <w:divBdr>
        <w:top w:val="none" w:sz="0" w:space="0" w:color="auto"/>
        <w:left w:val="none" w:sz="0" w:space="0" w:color="auto"/>
        <w:bottom w:val="none" w:sz="0" w:space="0" w:color="auto"/>
        <w:right w:val="none" w:sz="0" w:space="0" w:color="auto"/>
      </w:divBdr>
    </w:div>
    <w:div w:id="104808153">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5924622">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09781979">
      <w:bodyDiv w:val="1"/>
      <w:marLeft w:val="0"/>
      <w:marRight w:val="0"/>
      <w:marTop w:val="0"/>
      <w:marBottom w:val="0"/>
      <w:divBdr>
        <w:top w:val="none" w:sz="0" w:space="0" w:color="auto"/>
        <w:left w:val="none" w:sz="0" w:space="0" w:color="auto"/>
        <w:bottom w:val="none" w:sz="0" w:space="0" w:color="auto"/>
        <w:right w:val="none" w:sz="0" w:space="0" w:color="auto"/>
      </w:divBdr>
    </w:div>
    <w:div w:id="109932220">
      <w:bodyDiv w:val="1"/>
      <w:marLeft w:val="0"/>
      <w:marRight w:val="0"/>
      <w:marTop w:val="0"/>
      <w:marBottom w:val="0"/>
      <w:divBdr>
        <w:top w:val="none" w:sz="0" w:space="0" w:color="auto"/>
        <w:left w:val="none" w:sz="0" w:space="0" w:color="auto"/>
        <w:bottom w:val="none" w:sz="0" w:space="0" w:color="auto"/>
        <w:right w:val="none" w:sz="0" w:space="0" w:color="auto"/>
      </w:divBdr>
    </w:div>
    <w:div w:id="110101742">
      <w:bodyDiv w:val="1"/>
      <w:marLeft w:val="0"/>
      <w:marRight w:val="0"/>
      <w:marTop w:val="0"/>
      <w:marBottom w:val="0"/>
      <w:divBdr>
        <w:top w:val="none" w:sz="0" w:space="0" w:color="auto"/>
        <w:left w:val="none" w:sz="0" w:space="0" w:color="auto"/>
        <w:bottom w:val="none" w:sz="0" w:space="0" w:color="auto"/>
        <w:right w:val="none" w:sz="0" w:space="0" w:color="auto"/>
      </w:divBdr>
    </w:div>
    <w:div w:id="110560683">
      <w:bodyDiv w:val="1"/>
      <w:marLeft w:val="0"/>
      <w:marRight w:val="0"/>
      <w:marTop w:val="0"/>
      <w:marBottom w:val="0"/>
      <w:divBdr>
        <w:top w:val="none" w:sz="0" w:space="0" w:color="auto"/>
        <w:left w:val="none" w:sz="0" w:space="0" w:color="auto"/>
        <w:bottom w:val="none" w:sz="0" w:space="0" w:color="auto"/>
        <w:right w:val="none" w:sz="0" w:space="0" w:color="auto"/>
      </w:divBdr>
    </w:div>
    <w:div w:id="111024227">
      <w:bodyDiv w:val="1"/>
      <w:marLeft w:val="0"/>
      <w:marRight w:val="0"/>
      <w:marTop w:val="0"/>
      <w:marBottom w:val="0"/>
      <w:divBdr>
        <w:top w:val="none" w:sz="0" w:space="0" w:color="auto"/>
        <w:left w:val="none" w:sz="0" w:space="0" w:color="auto"/>
        <w:bottom w:val="none" w:sz="0" w:space="0" w:color="auto"/>
        <w:right w:val="none" w:sz="0" w:space="0" w:color="auto"/>
      </w:divBdr>
    </w:div>
    <w:div w:id="111630433">
      <w:bodyDiv w:val="1"/>
      <w:marLeft w:val="0"/>
      <w:marRight w:val="0"/>
      <w:marTop w:val="0"/>
      <w:marBottom w:val="0"/>
      <w:divBdr>
        <w:top w:val="none" w:sz="0" w:space="0" w:color="auto"/>
        <w:left w:val="none" w:sz="0" w:space="0" w:color="auto"/>
        <w:bottom w:val="none" w:sz="0" w:space="0" w:color="auto"/>
        <w:right w:val="none" w:sz="0" w:space="0" w:color="auto"/>
      </w:divBdr>
    </w:div>
    <w:div w:id="111753123">
      <w:bodyDiv w:val="1"/>
      <w:marLeft w:val="0"/>
      <w:marRight w:val="0"/>
      <w:marTop w:val="0"/>
      <w:marBottom w:val="0"/>
      <w:divBdr>
        <w:top w:val="none" w:sz="0" w:space="0" w:color="auto"/>
        <w:left w:val="none" w:sz="0" w:space="0" w:color="auto"/>
        <w:bottom w:val="none" w:sz="0" w:space="0" w:color="auto"/>
        <w:right w:val="none" w:sz="0" w:space="0" w:color="auto"/>
      </w:divBdr>
    </w:div>
    <w:div w:id="112670722">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8769350">
      <w:bodyDiv w:val="1"/>
      <w:marLeft w:val="0"/>
      <w:marRight w:val="0"/>
      <w:marTop w:val="0"/>
      <w:marBottom w:val="0"/>
      <w:divBdr>
        <w:top w:val="none" w:sz="0" w:space="0" w:color="auto"/>
        <w:left w:val="none" w:sz="0" w:space="0" w:color="auto"/>
        <w:bottom w:val="none" w:sz="0" w:space="0" w:color="auto"/>
        <w:right w:val="none" w:sz="0" w:space="0" w:color="auto"/>
      </w:divBdr>
    </w:div>
    <w:div w:id="119034335">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0344210">
      <w:bodyDiv w:val="1"/>
      <w:marLeft w:val="0"/>
      <w:marRight w:val="0"/>
      <w:marTop w:val="0"/>
      <w:marBottom w:val="0"/>
      <w:divBdr>
        <w:top w:val="none" w:sz="0" w:space="0" w:color="auto"/>
        <w:left w:val="none" w:sz="0" w:space="0" w:color="auto"/>
        <w:bottom w:val="none" w:sz="0" w:space="0" w:color="auto"/>
        <w:right w:val="none" w:sz="0" w:space="0" w:color="auto"/>
      </w:divBdr>
    </w:div>
    <w:div w:id="122770031">
      <w:bodyDiv w:val="1"/>
      <w:marLeft w:val="0"/>
      <w:marRight w:val="0"/>
      <w:marTop w:val="0"/>
      <w:marBottom w:val="0"/>
      <w:divBdr>
        <w:top w:val="none" w:sz="0" w:space="0" w:color="auto"/>
        <w:left w:val="none" w:sz="0" w:space="0" w:color="auto"/>
        <w:bottom w:val="none" w:sz="0" w:space="0" w:color="auto"/>
        <w:right w:val="none" w:sz="0" w:space="0" w:color="auto"/>
      </w:divBdr>
    </w:div>
    <w:div w:id="123041315">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29639153">
      <w:bodyDiv w:val="1"/>
      <w:marLeft w:val="0"/>
      <w:marRight w:val="0"/>
      <w:marTop w:val="0"/>
      <w:marBottom w:val="0"/>
      <w:divBdr>
        <w:top w:val="none" w:sz="0" w:space="0" w:color="auto"/>
        <w:left w:val="none" w:sz="0" w:space="0" w:color="auto"/>
        <w:bottom w:val="none" w:sz="0" w:space="0" w:color="auto"/>
        <w:right w:val="none" w:sz="0" w:space="0" w:color="auto"/>
      </w:divBdr>
    </w:div>
    <w:div w:id="129712185">
      <w:bodyDiv w:val="1"/>
      <w:marLeft w:val="0"/>
      <w:marRight w:val="0"/>
      <w:marTop w:val="0"/>
      <w:marBottom w:val="0"/>
      <w:divBdr>
        <w:top w:val="none" w:sz="0" w:space="0" w:color="auto"/>
        <w:left w:val="none" w:sz="0" w:space="0" w:color="auto"/>
        <w:bottom w:val="none" w:sz="0" w:space="0" w:color="auto"/>
        <w:right w:val="none" w:sz="0" w:space="0" w:color="auto"/>
      </w:divBdr>
    </w:div>
    <w:div w:id="129831310">
      <w:bodyDiv w:val="1"/>
      <w:marLeft w:val="0"/>
      <w:marRight w:val="0"/>
      <w:marTop w:val="0"/>
      <w:marBottom w:val="0"/>
      <w:divBdr>
        <w:top w:val="none" w:sz="0" w:space="0" w:color="auto"/>
        <w:left w:val="none" w:sz="0" w:space="0" w:color="auto"/>
        <w:bottom w:val="none" w:sz="0" w:space="0" w:color="auto"/>
        <w:right w:val="none" w:sz="0" w:space="0" w:color="auto"/>
      </w:divBdr>
    </w:div>
    <w:div w:id="130094980">
      <w:bodyDiv w:val="1"/>
      <w:marLeft w:val="0"/>
      <w:marRight w:val="0"/>
      <w:marTop w:val="0"/>
      <w:marBottom w:val="0"/>
      <w:divBdr>
        <w:top w:val="none" w:sz="0" w:space="0" w:color="auto"/>
        <w:left w:val="none" w:sz="0" w:space="0" w:color="auto"/>
        <w:bottom w:val="none" w:sz="0" w:space="0" w:color="auto"/>
        <w:right w:val="none" w:sz="0" w:space="0" w:color="auto"/>
      </w:divBdr>
    </w:div>
    <w:div w:id="13029591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096188">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2332840">
      <w:bodyDiv w:val="1"/>
      <w:marLeft w:val="0"/>
      <w:marRight w:val="0"/>
      <w:marTop w:val="0"/>
      <w:marBottom w:val="0"/>
      <w:divBdr>
        <w:top w:val="none" w:sz="0" w:space="0" w:color="auto"/>
        <w:left w:val="none" w:sz="0" w:space="0" w:color="auto"/>
        <w:bottom w:val="none" w:sz="0" w:space="0" w:color="auto"/>
        <w:right w:val="none" w:sz="0" w:space="0" w:color="auto"/>
      </w:divBdr>
    </w:div>
    <w:div w:id="134690528">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1643">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7457229">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1777800">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4902831">
      <w:bodyDiv w:val="1"/>
      <w:marLeft w:val="0"/>
      <w:marRight w:val="0"/>
      <w:marTop w:val="0"/>
      <w:marBottom w:val="0"/>
      <w:divBdr>
        <w:top w:val="none" w:sz="0" w:space="0" w:color="auto"/>
        <w:left w:val="none" w:sz="0" w:space="0" w:color="auto"/>
        <w:bottom w:val="none" w:sz="0" w:space="0" w:color="auto"/>
        <w:right w:val="none" w:sz="0" w:space="0" w:color="auto"/>
      </w:divBdr>
    </w:div>
    <w:div w:id="145827395">
      <w:bodyDiv w:val="1"/>
      <w:marLeft w:val="0"/>
      <w:marRight w:val="0"/>
      <w:marTop w:val="0"/>
      <w:marBottom w:val="0"/>
      <w:divBdr>
        <w:top w:val="none" w:sz="0" w:space="0" w:color="auto"/>
        <w:left w:val="none" w:sz="0" w:space="0" w:color="auto"/>
        <w:bottom w:val="none" w:sz="0" w:space="0" w:color="auto"/>
        <w:right w:val="none" w:sz="0" w:space="0" w:color="auto"/>
      </w:divBdr>
    </w:div>
    <w:div w:id="146165560">
      <w:bodyDiv w:val="1"/>
      <w:marLeft w:val="0"/>
      <w:marRight w:val="0"/>
      <w:marTop w:val="0"/>
      <w:marBottom w:val="0"/>
      <w:divBdr>
        <w:top w:val="none" w:sz="0" w:space="0" w:color="auto"/>
        <w:left w:val="none" w:sz="0" w:space="0" w:color="auto"/>
        <w:bottom w:val="none" w:sz="0" w:space="0" w:color="auto"/>
        <w:right w:val="none" w:sz="0" w:space="0" w:color="auto"/>
      </w:divBdr>
    </w:div>
    <w:div w:id="146243505">
      <w:bodyDiv w:val="1"/>
      <w:marLeft w:val="0"/>
      <w:marRight w:val="0"/>
      <w:marTop w:val="0"/>
      <w:marBottom w:val="0"/>
      <w:divBdr>
        <w:top w:val="none" w:sz="0" w:space="0" w:color="auto"/>
        <w:left w:val="none" w:sz="0" w:space="0" w:color="auto"/>
        <w:bottom w:val="none" w:sz="0" w:space="0" w:color="auto"/>
        <w:right w:val="none" w:sz="0" w:space="0" w:color="auto"/>
      </w:divBdr>
    </w:div>
    <w:div w:id="146363537">
      <w:bodyDiv w:val="1"/>
      <w:marLeft w:val="0"/>
      <w:marRight w:val="0"/>
      <w:marTop w:val="0"/>
      <w:marBottom w:val="0"/>
      <w:divBdr>
        <w:top w:val="none" w:sz="0" w:space="0" w:color="auto"/>
        <w:left w:val="none" w:sz="0" w:space="0" w:color="auto"/>
        <w:bottom w:val="none" w:sz="0" w:space="0" w:color="auto"/>
        <w:right w:val="none" w:sz="0" w:space="0" w:color="auto"/>
      </w:divBdr>
    </w:div>
    <w:div w:id="146636053">
      <w:bodyDiv w:val="1"/>
      <w:marLeft w:val="0"/>
      <w:marRight w:val="0"/>
      <w:marTop w:val="0"/>
      <w:marBottom w:val="0"/>
      <w:divBdr>
        <w:top w:val="none" w:sz="0" w:space="0" w:color="auto"/>
        <w:left w:val="none" w:sz="0" w:space="0" w:color="auto"/>
        <w:bottom w:val="none" w:sz="0" w:space="0" w:color="auto"/>
        <w:right w:val="none" w:sz="0" w:space="0" w:color="auto"/>
      </w:divBdr>
    </w:div>
    <w:div w:id="147330822">
      <w:bodyDiv w:val="1"/>
      <w:marLeft w:val="0"/>
      <w:marRight w:val="0"/>
      <w:marTop w:val="0"/>
      <w:marBottom w:val="0"/>
      <w:divBdr>
        <w:top w:val="none" w:sz="0" w:space="0" w:color="auto"/>
        <w:left w:val="none" w:sz="0" w:space="0" w:color="auto"/>
        <w:bottom w:val="none" w:sz="0" w:space="0" w:color="auto"/>
        <w:right w:val="none" w:sz="0" w:space="0" w:color="auto"/>
      </w:divBdr>
    </w:div>
    <w:div w:id="14740033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49098391">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107462">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5538890">
      <w:bodyDiv w:val="1"/>
      <w:marLeft w:val="0"/>
      <w:marRight w:val="0"/>
      <w:marTop w:val="0"/>
      <w:marBottom w:val="0"/>
      <w:divBdr>
        <w:top w:val="none" w:sz="0" w:space="0" w:color="auto"/>
        <w:left w:val="none" w:sz="0" w:space="0" w:color="auto"/>
        <w:bottom w:val="none" w:sz="0" w:space="0" w:color="auto"/>
        <w:right w:val="none" w:sz="0" w:space="0" w:color="auto"/>
      </w:divBdr>
    </w:div>
    <w:div w:id="155806245">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0004713">
      <w:bodyDiv w:val="1"/>
      <w:marLeft w:val="0"/>
      <w:marRight w:val="0"/>
      <w:marTop w:val="0"/>
      <w:marBottom w:val="0"/>
      <w:divBdr>
        <w:top w:val="none" w:sz="0" w:space="0" w:color="auto"/>
        <w:left w:val="none" w:sz="0" w:space="0" w:color="auto"/>
        <w:bottom w:val="none" w:sz="0" w:space="0" w:color="auto"/>
        <w:right w:val="none" w:sz="0" w:space="0" w:color="auto"/>
      </w:divBdr>
    </w:div>
    <w:div w:id="162167068">
      <w:bodyDiv w:val="1"/>
      <w:marLeft w:val="0"/>
      <w:marRight w:val="0"/>
      <w:marTop w:val="0"/>
      <w:marBottom w:val="0"/>
      <w:divBdr>
        <w:top w:val="none" w:sz="0" w:space="0" w:color="auto"/>
        <w:left w:val="none" w:sz="0" w:space="0" w:color="auto"/>
        <w:bottom w:val="none" w:sz="0" w:space="0" w:color="auto"/>
        <w:right w:val="none" w:sz="0" w:space="0" w:color="auto"/>
      </w:divBdr>
    </w:div>
    <w:div w:id="162398698">
      <w:bodyDiv w:val="1"/>
      <w:marLeft w:val="0"/>
      <w:marRight w:val="0"/>
      <w:marTop w:val="0"/>
      <w:marBottom w:val="0"/>
      <w:divBdr>
        <w:top w:val="none" w:sz="0" w:space="0" w:color="auto"/>
        <w:left w:val="none" w:sz="0" w:space="0" w:color="auto"/>
        <w:bottom w:val="none" w:sz="0" w:space="0" w:color="auto"/>
        <w:right w:val="none" w:sz="0" w:space="0" w:color="auto"/>
      </w:divBdr>
    </w:div>
    <w:div w:id="163130670">
      <w:bodyDiv w:val="1"/>
      <w:marLeft w:val="0"/>
      <w:marRight w:val="0"/>
      <w:marTop w:val="0"/>
      <w:marBottom w:val="0"/>
      <w:divBdr>
        <w:top w:val="none" w:sz="0" w:space="0" w:color="auto"/>
        <w:left w:val="none" w:sz="0" w:space="0" w:color="auto"/>
        <w:bottom w:val="none" w:sz="0" w:space="0" w:color="auto"/>
        <w:right w:val="none" w:sz="0" w:space="0" w:color="auto"/>
      </w:divBdr>
    </w:div>
    <w:div w:id="163515353">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5243558">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66596562">
      <w:bodyDiv w:val="1"/>
      <w:marLeft w:val="0"/>
      <w:marRight w:val="0"/>
      <w:marTop w:val="0"/>
      <w:marBottom w:val="0"/>
      <w:divBdr>
        <w:top w:val="none" w:sz="0" w:space="0" w:color="auto"/>
        <w:left w:val="none" w:sz="0" w:space="0" w:color="auto"/>
        <w:bottom w:val="none" w:sz="0" w:space="0" w:color="auto"/>
        <w:right w:val="none" w:sz="0" w:space="0" w:color="auto"/>
      </w:divBdr>
    </w:div>
    <w:div w:id="168299384">
      <w:bodyDiv w:val="1"/>
      <w:marLeft w:val="0"/>
      <w:marRight w:val="0"/>
      <w:marTop w:val="0"/>
      <w:marBottom w:val="0"/>
      <w:divBdr>
        <w:top w:val="none" w:sz="0" w:space="0" w:color="auto"/>
        <w:left w:val="none" w:sz="0" w:space="0" w:color="auto"/>
        <w:bottom w:val="none" w:sz="0" w:space="0" w:color="auto"/>
        <w:right w:val="none" w:sz="0" w:space="0" w:color="auto"/>
      </w:divBdr>
    </w:div>
    <w:div w:id="170536350">
      <w:bodyDiv w:val="1"/>
      <w:marLeft w:val="0"/>
      <w:marRight w:val="0"/>
      <w:marTop w:val="0"/>
      <w:marBottom w:val="0"/>
      <w:divBdr>
        <w:top w:val="none" w:sz="0" w:space="0" w:color="auto"/>
        <w:left w:val="none" w:sz="0" w:space="0" w:color="auto"/>
        <w:bottom w:val="none" w:sz="0" w:space="0" w:color="auto"/>
        <w:right w:val="none" w:sz="0" w:space="0" w:color="auto"/>
      </w:divBdr>
    </w:div>
    <w:div w:id="170681282">
      <w:bodyDiv w:val="1"/>
      <w:marLeft w:val="0"/>
      <w:marRight w:val="0"/>
      <w:marTop w:val="0"/>
      <w:marBottom w:val="0"/>
      <w:divBdr>
        <w:top w:val="none" w:sz="0" w:space="0" w:color="auto"/>
        <w:left w:val="none" w:sz="0" w:space="0" w:color="auto"/>
        <w:bottom w:val="none" w:sz="0" w:space="0" w:color="auto"/>
        <w:right w:val="none" w:sz="0" w:space="0" w:color="auto"/>
      </w:divBdr>
    </w:div>
    <w:div w:id="170753691">
      <w:bodyDiv w:val="1"/>
      <w:marLeft w:val="0"/>
      <w:marRight w:val="0"/>
      <w:marTop w:val="0"/>
      <w:marBottom w:val="0"/>
      <w:divBdr>
        <w:top w:val="none" w:sz="0" w:space="0" w:color="auto"/>
        <w:left w:val="none" w:sz="0" w:space="0" w:color="auto"/>
        <w:bottom w:val="none" w:sz="0" w:space="0" w:color="auto"/>
        <w:right w:val="none" w:sz="0" w:space="0" w:color="auto"/>
      </w:divBdr>
    </w:div>
    <w:div w:id="170800256">
      <w:bodyDiv w:val="1"/>
      <w:marLeft w:val="0"/>
      <w:marRight w:val="0"/>
      <w:marTop w:val="0"/>
      <w:marBottom w:val="0"/>
      <w:divBdr>
        <w:top w:val="none" w:sz="0" w:space="0" w:color="auto"/>
        <w:left w:val="none" w:sz="0" w:space="0" w:color="auto"/>
        <w:bottom w:val="none" w:sz="0" w:space="0" w:color="auto"/>
        <w:right w:val="none" w:sz="0" w:space="0" w:color="auto"/>
      </w:divBdr>
    </w:div>
    <w:div w:id="172259717">
      <w:bodyDiv w:val="1"/>
      <w:marLeft w:val="0"/>
      <w:marRight w:val="0"/>
      <w:marTop w:val="0"/>
      <w:marBottom w:val="0"/>
      <w:divBdr>
        <w:top w:val="none" w:sz="0" w:space="0" w:color="auto"/>
        <w:left w:val="none" w:sz="0" w:space="0" w:color="auto"/>
        <w:bottom w:val="none" w:sz="0" w:space="0" w:color="auto"/>
        <w:right w:val="none" w:sz="0" w:space="0" w:color="auto"/>
      </w:divBdr>
    </w:div>
    <w:div w:id="172694707">
      <w:bodyDiv w:val="1"/>
      <w:marLeft w:val="0"/>
      <w:marRight w:val="0"/>
      <w:marTop w:val="0"/>
      <w:marBottom w:val="0"/>
      <w:divBdr>
        <w:top w:val="none" w:sz="0" w:space="0" w:color="auto"/>
        <w:left w:val="none" w:sz="0" w:space="0" w:color="auto"/>
        <w:bottom w:val="none" w:sz="0" w:space="0" w:color="auto"/>
        <w:right w:val="none" w:sz="0" w:space="0" w:color="auto"/>
      </w:divBdr>
    </w:div>
    <w:div w:id="172769035">
      <w:bodyDiv w:val="1"/>
      <w:marLeft w:val="0"/>
      <w:marRight w:val="0"/>
      <w:marTop w:val="0"/>
      <w:marBottom w:val="0"/>
      <w:divBdr>
        <w:top w:val="none" w:sz="0" w:space="0" w:color="auto"/>
        <w:left w:val="none" w:sz="0" w:space="0" w:color="auto"/>
        <w:bottom w:val="none" w:sz="0" w:space="0" w:color="auto"/>
        <w:right w:val="none" w:sz="0" w:space="0" w:color="auto"/>
      </w:divBdr>
    </w:div>
    <w:div w:id="17315639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4467534">
      <w:bodyDiv w:val="1"/>
      <w:marLeft w:val="0"/>
      <w:marRight w:val="0"/>
      <w:marTop w:val="0"/>
      <w:marBottom w:val="0"/>
      <w:divBdr>
        <w:top w:val="none" w:sz="0" w:space="0" w:color="auto"/>
        <w:left w:val="none" w:sz="0" w:space="0" w:color="auto"/>
        <w:bottom w:val="none" w:sz="0" w:space="0" w:color="auto"/>
        <w:right w:val="none" w:sz="0" w:space="0" w:color="auto"/>
      </w:divBdr>
    </w:div>
    <w:div w:id="174808112">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77669670">
      <w:bodyDiv w:val="1"/>
      <w:marLeft w:val="0"/>
      <w:marRight w:val="0"/>
      <w:marTop w:val="0"/>
      <w:marBottom w:val="0"/>
      <w:divBdr>
        <w:top w:val="none" w:sz="0" w:space="0" w:color="auto"/>
        <w:left w:val="none" w:sz="0" w:space="0" w:color="auto"/>
        <w:bottom w:val="none" w:sz="0" w:space="0" w:color="auto"/>
        <w:right w:val="none" w:sz="0" w:space="0" w:color="auto"/>
      </w:divBdr>
    </w:div>
    <w:div w:id="178544199">
      <w:bodyDiv w:val="1"/>
      <w:marLeft w:val="0"/>
      <w:marRight w:val="0"/>
      <w:marTop w:val="0"/>
      <w:marBottom w:val="0"/>
      <w:divBdr>
        <w:top w:val="none" w:sz="0" w:space="0" w:color="auto"/>
        <w:left w:val="none" w:sz="0" w:space="0" w:color="auto"/>
        <w:bottom w:val="none" w:sz="0" w:space="0" w:color="auto"/>
        <w:right w:val="none" w:sz="0" w:space="0" w:color="auto"/>
      </w:divBdr>
    </w:div>
    <w:div w:id="179777757">
      <w:bodyDiv w:val="1"/>
      <w:marLeft w:val="0"/>
      <w:marRight w:val="0"/>
      <w:marTop w:val="0"/>
      <w:marBottom w:val="0"/>
      <w:divBdr>
        <w:top w:val="none" w:sz="0" w:space="0" w:color="auto"/>
        <w:left w:val="none" w:sz="0" w:space="0" w:color="auto"/>
        <w:bottom w:val="none" w:sz="0" w:space="0" w:color="auto"/>
        <w:right w:val="none" w:sz="0" w:space="0" w:color="auto"/>
      </w:divBdr>
    </w:div>
    <w:div w:id="181358573">
      <w:bodyDiv w:val="1"/>
      <w:marLeft w:val="0"/>
      <w:marRight w:val="0"/>
      <w:marTop w:val="0"/>
      <w:marBottom w:val="0"/>
      <w:divBdr>
        <w:top w:val="none" w:sz="0" w:space="0" w:color="auto"/>
        <w:left w:val="none" w:sz="0" w:space="0" w:color="auto"/>
        <w:bottom w:val="none" w:sz="0" w:space="0" w:color="auto"/>
        <w:right w:val="none" w:sz="0" w:space="0" w:color="auto"/>
      </w:divBdr>
    </w:div>
    <w:div w:id="182521995">
      <w:bodyDiv w:val="1"/>
      <w:marLeft w:val="0"/>
      <w:marRight w:val="0"/>
      <w:marTop w:val="0"/>
      <w:marBottom w:val="0"/>
      <w:divBdr>
        <w:top w:val="none" w:sz="0" w:space="0" w:color="auto"/>
        <w:left w:val="none" w:sz="0" w:space="0" w:color="auto"/>
        <w:bottom w:val="none" w:sz="0" w:space="0" w:color="auto"/>
        <w:right w:val="none" w:sz="0" w:space="0" w:color="auto"/>
      </w:divBdr>
    </w:div>
    <w:div w:id="182522231">
      <w:bodyDiv w:val="1"/>
      <w:marLeft w:val="0"/>
      <w:marRight w:val="0"/>
      <w:marTop w:val="0"/>
      <w:marBottom w:val="0"/>
      <w:divBdr>
        <w:top w:val="none" w:sz="0" w:space="0" w:color="auto"/>
        <w:left w:val="none" w:sz="0" w:space="0" w:color="auto"/>
        <w:bottom w:val="none" w:sz="0" w:space="0" w:color="auto"/>
        <w:right w:val="none" w:sz="0" w:space="0" w:color="auto"/>
      </w:divBdr>
    </w:div>
    <w:div w:id="183986369">
      <w:bodyDiv w:val="1"/>
      <w:marLeft w:val="0"/>
      <w:marRight w:val="0"/>
      <w:marTop w:val="0"/>
      <w:marBottom w:val="0"/>
      <w:divBdr>
        <w:top w:val="none" w:sz="0" w:space="0" w:color="auto"/>
        <w:left w:val="none" w:sz="0" w:space="0" w:color="auto"/>
        <w:bottom w:val="none" w:sz="0" w:space="0" w:color="auto"/>
        <w:right w:val="none" w:sz="0" w:space="0" w:color="auto"/>
      </w:divBdr>
    </w:div>
    <w:div w:id="185565078">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88685241">
      <w:bodyDiv w:val="1"/>
      <w:marLeft w:val="0"/>
      <w:marRight w:val="0"/>
      <w:marTop w:val="0"/>
      <w:marBottom w:val="0"/>
      <w:divBdr>
        <w:top w:val="none" w:sz="0" w:space="0" w:color="auto"/>
        <w:left w:val="none" w:sz="0" w:space="0" w:color="auto"/>
        <w:bottom w:val="none" w:sz="0" w:space="0" w:color="auto"/>
        <w:right w:val="none" w:sz="0" w:space="0" w:color="auto"/>
      </w:divBdr>
    </w:div>
    <w:div w:id="189342257">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5580821">
      <w:bodyDiv w:val="1"/>
      <w:marLeft w:val="0"/>
      <w:marRight w:val="0"/>
      <w:marTop w:val="0"/>
      <w:marBottom w:val="0"/>
      <w:divBdr>
        <w:top w:val="none" w:sz="0" w:space="0" w:color="auto"/>
        <w:left w:val="none" w:sz="0" w:space="0" w:color="auto"/>
        <w:bottom w:val="none" w:sz="0" w:space="0" w:color="auto"/>
        <w:right w:val="none" w:sz="0" w:space="0" w:color="auto"/>
      </w:divBdr>
    </w:div>
    <w:div w:id="195848603">
      <w:bodyDiv w:val="1"/>
      <w:marLeft w:val="0"/>
      <w:marRight w:val="0"/>
      <w:marTop w:val="0"/>
      <w:marBottom w:val="0"/>
      <w:divBdr>
        <w:top w:val="none" w:sz="0" w:space="0" w:color="auto"/>
        <w:left w:val="none" w:sz="0" w:space="0" w:color="auto"/>
        <w:bottom w:val="none" w:sz="0" w:space="0" w:color="auto"/>
        <w:right w:val="none" w:sz="0" w:space="0" w:color="auto"/>
      </w:divBdr>
    </w:div>
    <w:div w:id="197470629">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783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0553868">
      <w:bodyDiv w:val="1"/>
      <w:marLeft w:val="0"/>
      <w:marRight w:val="0"/>
      <w:marTop w:val="0"/>
      <w:marBottom w:val="0"/>
      <w:divBdr>
        <w:top w:val="none" w:sz="0" w:space="0" w:color="auto"/>
        <w:left w:val="none" w:sz="0" w:space="0" w:color="auto"/>
        <w:bottom w:val="none" w:sz="0" w:space="0" w:color="auto"/>
        <w:right w:val="none" w:sz="0" w:space="0" w:color="auto"/>
      </w:divBdr>
    </w:div>
    <w:div w:id="200948129">
      <w:bodyDiv w:val="1"/>
      <w:marLeft w:val="0"/>
      <w:marRight w:val="0"/>
      <w:marTop w:val="0"/>
      <w:marBottom w:val="0"/>
      <w:divBdr>
        <w:top w:val="none" w:sz="0" w:space="0" w:color="auto"/>
        <w:left w:val="none" w:sz="0" w:space="0" w:color="auto"/>
        <w:bottom w:val="none" w:sz="0" w:space="0" w:color="auto"/>
        <w:right w:val="none" w:sz="0" w:space="0" w:color="auto"/>
      </w:divBdr>
    </w:div>
    <w:div w:id="202209996">
      <w:bodyDiv w:val="1"/>
      <w:marLeft w:val="0"/>
      <w:marRight w:val="0"/>
      <w:marTop w:val="0"/>
      <w:marBottom w:val="0"/>
      <w:divBdr>
        <w:top w:val="none" w:sz="0" w:space="0" w:color="auto"/>
        <w:left w:val="none" w:sz="0" w:space="0" w:color="auto"/>
        <w:bottom w:val="none" w:sz="0" w:space="0" w:color="auto"/>
        <w:right w:val="none" w:sz="0" w:space="0" w:color="auto"/>
      </w:divBdr>
    </w:div>
    <w:div w:id="202211322">
      <w:bodyDiv w:val="1"/>
      <w:marLeft w:val="0"/>
      <w:marRight w:val="0"/>
      <w:marTop w:val="0"/>
      <w:marBottom w:val="0"/>
      <w:divBdr>
        <w:top w:val="none" w:sz="0" w:space="0" w:color="auto"/>
        <w:left w:val="none" w:sz="0" w:space="0" w:color="auto"/>
        <w:bottom w:val="none" w:sz="0" w:space="0" w:color="auto"/>
        <w:right w:val="none" w:sz="0" w:space="0" w:color="auto"/>
      </w:divBdr>
    </w:div>
    <w:div w:id="203107146">
      <w:bodyDiv w:val="1"/>
      <w:marLeft w:val="0"/>
      <w:marRight w:val="0"/>
      <w:marTop w:val="0"/>
      <w:marBottom w:val="0"/>
      <w:divBdr>
        <w:top w:val="none" w:sz="0" w:space="0" w:color="auto"/>
        <w:left w:val="none" w:sz="0" w:space="0" w:color="auto"/>
        <w:bottom w:val="none" w:sz="0" w:space="0" w:color="auto"/>
        <w:right w:val="none" w:sz="0" w:space="0" w:color="auto"/>
      </w:divBdr>
    </w:div>
    <w:div w:id="205795304">
      <w:bodyDiv w:val="1"/>
      <w:marLeft w:val="0"/>
      <w:marRight w:val="0"/>
      <w:marTop w:val="0"/>
      <w:marBottom w:val="0"/>
      <w:divBdr>
        <w:top w:val="none" w:sz="0" w:space="0" w:color="auto"/>
        <w:left w:val="none" w:sz="0" w:space="0" w:color="auto"/>
        <w:bottom w:val="none" w:sz="0" w:space="0" w:color="auto"/>
        <w:right w:val="none" w:sz="0" w:space="0" w:color="auto"/>
      </w:divBdr>
    </w:div>
    <w:div w:id="206452719">
      <w:bodyDiv w:val="1"/>
      <w:marLeft w:val="0"/>
      <w:marRight w:val="0"/>
      <w:marTop w:val="0"/>
      <w:marBottom w:val="0"/>
      <w:divBdr>
        <w:top w:val="none" w:sz="0" w:space="0" w:color="auto"/>
        <w:left w:val="none" w:sz="0" w:space="0" w:color="auto"/>
        <w:bottom w:val="none" w:sz="0" w:space="0" w:color="auto"/>
        <w:right w:val="none" w:sz="0" w:space="0" w:color="auto"/>
      </w:divBdr>
    </w:div>
    <w:div w:id="207376732">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08491624">
      <w:bodyDiv w:val="1"/>
      <w:marLeft w:val="0"/>
      <w:marRight w:val="0"/>
      <w:marTop w:val="0"/>
      <w:marBottom w:val="0"/>
      <w:divBdr>
        <w:top w:val="none" w:sz="0" w:space="0" w:color="auto"/>
        <w:left w:val="none" w:sz="0" w:space="0" w:color="auto"/>
        <w:bottom w:val="none" w:sz="0" w:space="0" w:color="auto"/>
        <w:right w:val="none" w:sz="0" w:space="0" w:color="auto"/>
      </w:divBdr>
    </w:div>
    <w:div w:id="212735104">
      <w:bodyDiv w:val="1"/>
      <w:marLeft w:val="0"/>
      <w:marRight w:val="0"/>
      <w:marTop w:val="0"/>
      <w:marBottom w:val="0"/>
      <w:divBdr>
        <w:top w:val="none" w:sz="0" w:space="0" w:color="auto"/>
        <w:left w:val="none" w:sz="0" w:space="0" w:color="auto"/>
        <w:bottom w:val="none" w:sz="0" w:space="0" w:color="auto"/>
        <w:right w:val="none" w:sz="0" w:space="0" w:color="auto"/>
      </w:divBdr>
    </w:div>
    <w:div w:id="213003005">
      <w:bodyDiv w:val="1"/>
      <w:marLeft w:val="0"/>
      <w:marRight w:val="0"/>
      <w:marTop w:val="0"/>
      <w:marBottom w:val="0"/>
      <w:divBdr>
        <w:top w:val="none" w:sz="0" w:space="0" w:color="auto"/>
        <w:left w:val="none" w:sz="0" w:space="0" w:color="auto"/>
        <w:bottom w:val="none" w:sz="0" w:space="0" w:color="auto"/>
        <w:right w:val="none" w:sz="0" w:space="0" w:color="auto"/>
      </w:divBdr>
    </w:div>
    <w:div w:id="213850703">
      <w:bodyDiv w:val="1"/>
      <w:marLeft w:val="0"/>
      <w:marRight w:val="0"/>
      <w:marTop w:val="0"/>
      <w:marBottom w:val="0"/>
      <w:divBdr>
        <w:top w:val="none" w:sz="0" w:space="0" w:color="auto"/>
        <w:left w:val="none" w:sz="0" w:space="0" w:color="auto"/>
        <w:bottom w:val="none" w:sz="0" w:space="0" w:color="auto"/>
        <w:right w:val="none" w:sz="0" w:space="0" w:color="auto"/>
      </w:divBdr>
    </w:div>
    <w:div w:id="213926734">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5168709">
      <w:bodyDiv w:val="1"/>
      <w:marLeft w:val="0"/>
      <w:marRight w:val="0"/>
      <w:marTop w:val="0"/>
      <w:marBottom w:val="0"/>
      <w:divBdr>
        <w:top w:val="none" w:sz="0" w:space="0" w:color="auto"/>
        <w:left w:val="none" w:sz="0" w:space="0" w:color="auto"/>
        <w:bottom w:val="none" w:sz="0" w:space="0" w:color="auto"/>
        <w:right w:val="none" w:sz="0" w:space="0" w:color="auto"/>
      </w:divBdr>
    </w:div>
    <w:div w:id="215700249">
      <w:bodyDiv w:val="1"/>
      <w:marLeft w:val="0"/>
      <w:marRight w:val="0"/>
      <w:marTop w:val="0"/>
      <w:marBottom w:val="0"/>
      <w:divBdr>
        <w:top w:val="none" w:sz="0" w:space="0" w:color="auto"/>
        <w:left w:val="none" w:sz="0" w:space="0" w:color="auto"/>
        <w:bottom w:val="none" w:sz="0" w:space="0" w:color="auto"/>
        <w:right w:val="none" w:sz="0" w:space="0" w:color="auto"/>
      </w:divBdr>
    </w:div>
    <w:div w:id="215893468">
      <w:bodyDiv w:val="1"/>
      <w:marLeft w:val="0"/>
      <w:marRight w:val="0"/>
      <w:marTop w:val="0"/>
      <w:marBottom w:val="0"/>
      <w:divBdr>
        <w:top w:val="none" w:sz="0" w:space="0" w:color="auto"/>
        <w:left w:val="none" w:sz="0" w:space="0" w:color="auto"/>
        <w:bottom w:val="none" w:sz="0" w:space="0" w:color="auto"/>
        <w:right w:val="none" w:sz="0" w:space="0" w:color="auto"/>
      </w:divBdr>
    </w:div>
    <w:div w:id="218245172">
      <w:bodyDiv w:val="1"/>
      <w:marLeft w:val="0"/>
      <w:marRight w:val="0"/>
      <w:marTop w:val="0"/>
      <w:marBottom w:val="0"/>
      <w:divBdr>
        <w:top w:val="none" w:sz="0" w:space="0" w:color="auto"/>
        <w:left w:val="none" w:sz="0" w:space="0" w:color="auto"/>
        <w:bottom w:val="none" w:sz="0" w:space="0" w:color="auto"/>
        <w:right w:val="none" w:sz="0" w:space="0" w:color="auto"/>
      </w:divBdr>
    </w:div>
    <w:div w:id="218790318">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2720786">
      <w:bodyDiv w:val="1"/>
      <w:marLeft w:val="0"/>
      <w:marRight w:val="0"/>
      <w:marTop w:val="0"/>
      <w:marBottom w:val="0"/>
      <w:divBdr>
        <w:top w:val="none" w:sz="0" w:space="0" w:color="auto"/>
        <w:left w:val="none" w:sz="0" w:space="0" w:color="auto"/>
        <w:bottom w:val="none" w:sz="0" w:space="0" w:color="auto"/>
        <w:right w:val="none" w:sz="0" w:space="0" w:color="auto"/>
      </w:divBdr>
    </w:div>
    <w:div w:id="223180685">
      <w:bodyDiv w:val="1"/>
      <w:marLeft w:val="0"/>
      <w:marRight w:val="0"/>
      <w:marTop w:val="0"/>
      <w:marBottom w:val="0"/>
      <w:divBdr>
        <w:top w:val="none" w:sz="0" w:space="0" w:color="auto"/>
        <w:left w:val="none" w:sz="0" w:space="0" w:color="auto"/>
        <w:bottom w:val="none" w:sz="0" w:space="0" w:color="auto"/>
        <w:right w:val="none" w:sz="0" w:space="0" w:color="auto"/>
      </w:divBdr>
    </w:div>
    <w:div w:id="224068437">
      <w:bodyDiv w:val="1"/>
      <w:marLeft w:val="0"/>
      <w:marRight w:val="0"/>
      <w:marTop w:val="0"/>
      <w:marBottom w:val="0"/>
      <w:divBdr>
        <w:top w:val="none" w:sz="0" w:space="0" w:color="auto"/>
        <w:left w:val="none" w:sz="0" w:space="0" w:color="auto"/>
        <w:bottom w:val="none" w:sz="0" w:space="0" w:color="auto"/>
        <w:right w:val="none" w:sz="0" w:space="0" w:color="auto"/>
      </w:divBdr>
    </w:div>
    <w:div w:id="224924137">
      <w:bodyDiv w:val="1"/>
      <w:marLeft w:val="0"/>
      <w:marRight w:val="0"/>
      <w:marTop w:val="0"/>
      <w:marBottom w:val="0"/>
      <w:divBdr>
        <w:top w:val="none" w:sz="0" w:space="0" w:color="auto"/>
        <w:left w:val="none" w:sz="0" w:space="0" w:color="auto"/>
        <w:bottom w:val="none" w:sz="0" w:space="0" w:color="auto"/>
        <w:right w:val="none" w:sz="0" w:space="0" w:color="auto"/>
      </w:divBdr>
    </w:div>
    <w:div w:id="225384116">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573473">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0043928">
      <w:bodyDiv w:val="1"/>
      <w:marLeft w:val="0"/>
      <w:marRight w:val="0"/>
      <w:marTop w:val="0"/>
      <w:marBottom w:val="0"/>
      <w:divBdr>
        <w:top w:val="none" w:sz="0" w:space="0" w:color="auto"/>
        <w:left w:val="none" w:sz="0" w:space="0" w:color="auto"/>
        <w:bottom w:val="none" w:sz="0" w:space="0" w:color="auto"/>
        <w:right w:val="none" w:sz="0" w:space="0" w:color="auto"/>
      </w:divBdr>
    </w:div>
    <w:div w:id="230431873">
      <w:bodyDiv w:val="1"/>
      <w:marLeft w:val="0"/>
      <w:marRight w:val="0"/>
      <w:marTop w:val="0"/>
      <w:marBottom w:val="0"/>
      <w:divBdr>
        <w:top w:val="none" w:sz="0" w:space="0" w:color="auto"/>
        <w:left w:val="none" w:sz="0" w:space="0" w:color="auto"/>
        <w:bottom w:val="none" w:sz="0" w:space="0" w:color="auto"/>
        <w:right w:val="none" w:sz="0" w:space="0" w:color="auto"/>
      </w:divBdr>
    </w:div>
    <w:div w:id="230577537">
      <w:bodyDiv w:val="1"/>
      <w:marLeft w:val="0"/>
      <w:marRight w:val="0"/>
      <w:marTop w:val="0"/>
      <w:marBottom w:val="0"/>
      <w:divBdr>
        <w:top w:val="none" w:sz="0" w:space="0" w:color="auto"/>
        <w:left w:val="none" w:sz="0" w:space="0" w:color="auto"/>
        <w:bottom w:val="none" w:sz="0" w:space="0" w:color="auto"/>
        <w:right w:val="none" w:sz="0" w:space="0" w:color="auto"/>
      </w:divBdr>
    </w:div>
    <w:div w:id="232398676">
      <w:bodyDiv w:val="1"/>
      <w:marLeft w:val="0"/>
      <w:marRight w:val="0"/>
      <w:marTop w:val="0"/>
      <w:marBottom w:val="0"/>
      <w:divBdr>
        <w:top w:val="none" w:sz="0" w:space="0" w:color="auto"/>
        <w:left w:val="none" w:sz="0" w:space="0" w:color="auto"/>
        <w:bottom w:val="none" w:sz="0" w:space="0" w:color="auto"/>
        <w:right w:val="none" w:sz="0" w:space="0" w:color="auto"/>
      </w:divBdr>
    </w:div>
    <w:div w:id="232854320">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3471013">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37372586">
      <w:bodyDiv w:val="1"/>
      <w:marLeft w:val="0"/>
      <w:marRight w:val="0"/>
      <w:marTop w:val="0"/>
      <w:marBottom w:val="0"/>
      <w:divBdr>
        <w:top w:val="none" w:sz="0" w:space="0" w:color="auto"/>
        <w:left w:val="none" w:sz="0" w:space="0" w:color="auto"/>
        <w:bottom w:val="none" w:sz="0" w:space="0" w:color="auto"/>
        <w:right w:val="none" w:sz="0" w:space="0" w:color="auto"/>
      </w:divBdr>
    </w:div>
    <w:div w:id="238253122">
      <w:bodyDiv w:val="1"/>
      <w:marLeft w:val="0"/>
      <w:marRight w:val="0"/>
      <w:marTop w:val="0"/>
      <w:marBottom w:val="0"/>
      <w:divBdr>
        <w:top w:val="none" w:sz="0" w:space="0" w:color="auto"/>
        <w:left w:val="none" w:sz="0" w:space="0" w:color="auto"/>
        <w:bottom w:val="none" w:sz="0" w:space="0" w:color="auto"/>
        <w:right w:val="none" w:sz="0" w:space="0" w:color="auto"/>
      </w:divBdr>
    </w:div>
    <w:div w:id="240022631">
      <w:bodyDiv w:val="1"/>
      <w:marLeft w:val="0"/>
      <w:marRight w:val="0"/>
      <w:marTop w:val="0"/>
      <w:marBottom w:val="0"/>
      <w:divBdr>
        <w:top w:val="none" w:sz="0" w:space="0" w:color="auto"/>
        <w:left w:val="none" w:sz="0" w:space="0" w:color="auto"/>
        <w:bottom w:val="none" w:sz="0" w:space="0" w:color="auto"/>
        <w:right w:val="none" w:sz="0" w:space="0" w:color="auto"/>
      </w:divBdr>
    </w:div>
    <w:div w:id="240260221">
      <w:bodyDiv w:val="1"/>
      <w:marLeft w:val="0"/>
      <w:marRight w:val="0"/>
      <w:marTop w:val="0"/>
      <w:marBottom w:val="0"/>
      <w:divBdr>
        <w:top w:val="none" w:sz="0" w:space="0" w:color="auto"/>
        <w:left w:val="none" w:sz="0" w:space="0" w:color="auto"/>
        <w:bottom w:val="none" w:sz="0" w:space="0" w:color="auto"/>
        <w:right w:val="none" w:sz="0" w:space="0" w:color="auto"/>
      </w:divBdr>
    </w:div>
    <w:div w:id="240872694">
      <w:bodyDiv w:val="1"/>
      <w:marLeft w:val="0"/>
      <w:marRight w:val="0"/>
      <w:marTop w:val="0"/>
      <w:marBottom w:val="0"/>
      <w:divBdr>
        <w:top w:val="none" w:sz="0" w:space="0" w:color="auto"/>
        <w:left w:val="none" w:sz="0" w:space="0" w:color="auto"/>
        <w:bottom w:val="none" w:sz="0" w:space="0" w:color="auto"/>
        <w:right w:val="none" w:sz="0" w:space="0" w:color="auto"/>
      </w:divBdr>
    </w:div>
    <w:div w:id="241720322">
      <w:bodyDiv w:val="1"/>
      <w:marLeft w:val="0"/>
      <w:marRight w:val="0"/>
      <w:marTop w:val="0"/>
      <w:marBottom w:val="0"/>
      <w:divBdr>
        <w:top w:val="none" w:sz="0" w:space="0" w:color="auto"/>
        <w:left w:val="none" w:sz="0" w:space="0" w:color="auto"/>
        <w:bottom w:val="none" w:sz="0" w:space="0" w:color="auto"/>
        <w:right w:val="none" w:sz="0" w:space="0" w:color="auto"/>
      </w:divBdr>
    </w:div>
    <w:div w:id="241915593">
      <w:bodyDiv w:val="1"/>
      <w:marLeft w:val="0"/>
      <w:marRight w:val="0"/>
      <w:marTop w:val="0"/>
      <w:marBottom w:val="0"/>
      <w:divBdr>
        <w:top w:val="none" w:sz="0" w:space="0" w:color="auto"/>
        <w:left w:val="none" w:sz="0" w:space="0" w:color="auto"/>
        <w:bottom w:val="none" w:sz="0" w:space="0" w:color="auto"/>
        <w:right w:val="none" w:sz="0" w:space="0" w:color="auto"/>
      </w:divBdr>
    </w:div>
    <w:div w:id="242375620">
      <w:bodyDiv w:val="1"/>
      <w:marLeft w:val="0"/>
      <w:marRight w:val="0"/>
      <w:marTop w:val="0"/>
      <w:marBottom w:val="0"/>
      <w:divBdr>
        <w:top w:val="none" w:sz="0" w:space="0" w:color="auto"/>
        <w:left w:val="none" w:sz="0" w:space="0" w:color="auto"/>
        <w:bottom w:val="none" w:sz="0" w:space="0" w:color="auto"/>
        <w:right w:val="none" w:sz="0" w:space="0" w:color="auto"/>
      </w:divBdr>
    </w:div>
    <w:div w:id="243416231">
      <w:bodyDiv w:val="1"/>
      <w:marLeft w:val="0"/>
      <w:marRight w:val="0"/>
      <w:marTop w:val="0"/>
      <w:marBottom w:val="0"/>
      <w:divBdr>
        <w:top w:val="none" w:sz="0" w:space="0" w:color="auto"/>
        <w:left w:val="none" w:sz="0" w:space="0" w:color="auto"/>
        <w:bottom w:val="none" w:sz="0" w:space="0" w:color="auto"/>
        <w:right w:val="none" w:sz="0" w:space="0" w:color="auto"/>
      </w:divBdr>
    </w:div>
    <w:div w:id="245000052">
      <w:bodyDiv w:val="1"/>
      <w:marLeft w:val="0"/>
      <w:marRight w:val="0"/>
      <w:marTop w:val="0"/>
      <w:marBottom w:val="0"/>
      <w:divBdr>
        <w:top w:val="none" w:sz="0" w:space="0" w:color="auto"/>
        <w:left w:val="none" w:sz="0" w:space="0" w:color="auto"/>
        <w:bottom w:val="none" w:sz="0" w:space="0" w:color="auto"/>
        <w:right w:val="none" w:sz="0" w:space="0" w:color="auto"/>
      </w:divBdr>
    </w:div>
    <w:div w:id="248079414">
      <w:bodyDiv w:val="1"/>
      <w:marLeft w:val="0"/>
      <w:marRight w:val="0"/>
      <w:marTop w:val="0"/>
      <w:marBottom w:val="0"/>
      <w:divBdr>
        <w:top w:val="none" w:sz="0" w:space="0" w:color="auto"/>
        <w:left w:val="none" w:sz="0" w:space="0" w:color="auto"/>
        <w:bottom w:val="none" w:sz="0" w:space="0" w:color="auto"/>
        <w:right w:val="none" w:sz="0" w:space="0" w:color="auto"/>
      </w:divBdr>
    </w:div>
    <w:div w:id="249002406">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0889946">
      <w:bodyDiv w:val="1"/>
      <w:marLeft w:val="0"/>
      <w:marRight w:val="0"/>
      <w:marTop w:val="0"/>
      <w:marBottom w:val="0"/>
      <w:divBdr>
        <w:top w:val="none" w:sz="0" w:space="0" w:color="auto"/>
        <w:left w:val="none" w:sz="0" w:space="0" w:color="auto"/>
        <w:bottom w:val="none" w:sz="0" w:space="0" w:color="auto"/>
        <w:right w:val="none" w:sz="0" w:space="0" w:color="auto"/>
      </w:divBdr>
    </w:div>
    <w:div w:id="251862392">
      <w:bodyDiv w:val="1"/>
      <w:marLeft w:val="0"/>
      <w:marRight w:val="0"/>
      <w:marTop w:val="0"/>
      <w:marBottom w:val="0"/>
      <w:divBdr>
        <w:top w:val="none" w:sz="0" w:space="0" w:color="auto"/>
        <w:left w:val="none" w:sz="0" w:space="0" w:color="auto"/>
        <w:bottom w:val="none" w:sz="0" w:space="0" w:color="auto"/>
        <w:right w:val="none" w:sz="0" w:space="0" w:color="auto"/>
      </w:divBdr>
    </w:div>
    <w:div w:id="253440700">
      <w:bodyDiv w:val="1"/>
      <w:marLeft w:val="0"/>
      <w:marRight w:val="0"/>
      <w:marTop w:val="0"/>
      <w:marBottom w:val="0"/>
      <w:divBdr>
        <w:top w:val="none" w:sz="0" w:space="0" w:color="auto"/>
        <w:left w:val="none" w:sz="0" w:space="0" w:color="auto"/>
        <w:bottom w:val="none" w:sz="0" w:space="0" w:color="auto"/>
        <w:right w:val="none" w:sz="0" w:space="0" w:color="auto"/>
      </w:divBdr>
    </w:div>
    <w:div w:id="253635442">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6211780">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57643059">
      <w:bodyDiv w:val="1"/>
      <w:marLeft w:val="0"/>
      <w:marRight w:val="0"/>
      <w:marTop w:val="0"/>
      <w:marBottom w:val="0"/>
      <w:divBdr>
        <w:top w:val="none" w:sz="0" w:space="0" w:color="auto"/>
        <w:left w:val="none" w:sz="0" w:space="0" w:color="auto"/>
        <w:bottom w:val="none" w:sz="0" w:space="0" w:color="auto"/>
        <w:right w:val="none" w:sz="0" w:space="0" w:color="auto"/>
      </w:divBdr>
    </w:div>
    <w:div w:id="257910656">
      <w:bodyDiv w:val="1"/>
      <w:marLeft w:val="0"/>
      <w:marRight w:val="0"/>
      <w:marTop w:val="0"/>
      <w:marBottom w:val="0"/>
      <w:divBdr>
        <w:top w:val="none" w:sz="0" w:space="0" w:color="auto"/>
        <w:left w:val="none" w:sz="0" w:space="0" w:color="auto"/>
        <w:bottom w:val="none" w:sz="0" w:space="0" w:color="auto"/>
        <w:right w:val="none" w:sz="0" w:space="0" w:color="auto"/>
      </w:divBdr>
    </w:div>
    <w:div w:id="260992669">
      <w:bodyDiv w:val="1"/>
      <w:marLeft w:val="0"/>
      <w:marRight w:val="0"/>
      <w:marTop w:val="0"/>
      <w:marBottom w:val="0"/>
      <w:divBdr>
        <w:top w:val="none" w:sz="0" w:space="0" w:color="auto"/>
        <w:left w:val="none" w:sz="0" w:space="0" w:color="auto"/>
        <w:bottom w:val="none" w:sz="0" w:space="0" w:color="auto"/>
        <w:right w:val="none" w:sz="0" w:space="0" w:color="auto"/>
      </w:divBdr>
    </w:div>
    <w:div w:id="261959463">
      <w:bodyDiv w:val="1"/>
      <w:marLeft w:val="0"/>
      <w:marRight w:val="0"/>
      <w:marTop w:val="0"/>
      <w:marBottom w:val="0"/>
      <w:divBdr>
        <w:top w:val="none" w:sz="0" w:space="0" w:color="auto"/>
        <w:left w:val="none" w:sz="0" w:space="0" w:color="auto"/>
        <w:bottom w:val="none" w:sz="0" w:space="0" w:color="auto"/>
        <w:right w:val="none" w:sz="0" w:space="0" w:color="auto"/>
      </w:divBdr>
    </w:div>
    <w:div w:id="262347043">
      <w:bodyDiv w:val="1"/>
      <w:marLeft w:val="0"/>
      <w:marRight w:val="0"/>
      <w:marTop w:val="0"/>
      <w:marBottom w:val="0"/>
      <w:divBdr>
        <w:top w:val="none" w:sz="0" w:space="0" w:color="auto"/>
        <w:left w:val="none" w:sz="0" w:space="0" w:color="auto"/>
        <w:bottom w:val="none" w:sz="0" w:space="0" w:color="auto"/>
        <w:right w:val="none" w:sz="0" w:space="0" w:color="auto"/>
      </w:divBdr>
    </w:div>
    <w:div w:id="262736566">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6819336">
      <w:bodyDiv w:val="1"/>
      <w:marLeft w:val="0"/>
      <w:marRight w:val="0"/>
      <w:marTop w:val="0"/>
      <w:marBottom w:val="0"/>
      <w:divBdr>
        <w:top w:val="none" w:sz="0" w:space="0" w:color="auto"/>
        <w:left w:val="none" w:sz="0" w:space="0" w:color="auto"/>
        <w:bottom w:val="none" w:sz="0" w:space="0" w:color="auto"/>
        <w:right w:val="none" w:sz="0" w:space="0" w:color="auto"/>
      </w:divBdr>
    </w:div>
    <w:div w:id="2668889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2173340">
      <w:bodyDiv w:val="1"/>
      <w:marLeft w:val="0"/>
      <w:marRight w:val="0"/>
      <w:marTop w:val="0"/>
      <w:marBottom w:val="0"/>
      <w:divBdr>
        <w:top w:val="none" w:sz="0" w:space="0" w:color="auto"/>
        <w:left w:val="none" w:sz="0" w:space="0" w:color="auto"/>
        <w:bottom w:val="none" w:sz="0" w:space="0" w:color="auto"/>
        <w:right w:val="none" w:sz="0" w:space="0" w:color="auto"/>
      </w:divBdr>
    </w:div>
    <w:div w:id="272977202">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77688520">
      <w:bodyDiv w:val="1"/>
      <w:marLeft w:val="0"/>
      <w:marRight w:val="0"/>
      <w:marTop w:val="0"/>
      <w:marBottom w:val="0"/>
      <w:divBdr>
        <w:top w:val="none" w:sz="0" w:space="0" w:color="auto"/>
        <w:left w:val="none" w:sz="0" w:space="0" w:color="auto"/>
        <w:bottom w:val="none" w:sz="0" w:space="0" w:color="auto"/>
        <w:right w:val="none" w:sz="0" w:space="0" w:color="auto"/>
      </w:divBdr>
    </w:div>
    <w:div w:id="278024913">
      <w:bodyDiv w:val="1"/>
      <w:marLeft w:val="0"/>
      <w:marRight w:val="0"/>
      <w:marTop w:val="0"/>
      <w:marBottom w:val="0"/>
      <w:divBdr>
        <w:top w:val="none" w:sz="0" w:space="0" w:color="auto"/>
        <w:left w:val="none" w:sz="0" w:space="0" w:color="auto"/>
        <w:bottom w:val="none" w:sz="0" w:space="0" w:color="auto"/>
        <w:right w:val="none" w:sz="0" w:space="0" w:color="auto"/>
      </w:divBdr>
    </w:div>
    <w:div w:id="279261097">
      <w:bodyDiv w:val="1"/>
      <w:marLeft w:val="0"/>
      <w:marRight w:val="0"/>
      <w:marTop w:val="0"/>
      <w:marBottom w:val="0"/>
      <w:divBdr>
        <w:top w:val="none" w:sz="0" w:space="0" w:color="auto"/>
        <w:left w:val="none" w:sz="0" w:space="0" w:color="auto"/>
        <w:bottom w:val="none" w:sz="0" w:space="0" w:color="auto"/>
        <w:right w:val="none" w:sz="0" w:space="0" w:color="auto"/>
      </w:divBdr>
    </w:div>
    <w:div w:id="280065741">
      <w:bodyDiv w:val="1"/>
      <w:marLeft w:val="0"/>
      <w:marRight w:val="0"/>
      <w:marTop w:val="0"/>
      <w:marBottom w:val="0"/>
      <w:divBdr>
        <w:top w:val="none" w:sz="0" w:space="0" w:color="auto"/>
        <w:left w:val="none" w:sz="0" w:space="0" w:color="auto"/>
        <w:bottom w:val="none" w:sz="0" w:space="0" w:color="auto"/>
        <w:right w:val="none" w:sz="0" w:space="0" w:color="auto"/>
      </w:divBdr>
    </w:div>
    <w:div w:id="280958483">
      <w:bodyDiv w:val="1"/>
      <w:marLeft w:val="0"/>
      <w:marRight w:val="0"/>
      <w:marTop w:val="0"/>
      <w:marBottom w:val="0"/>
      <w:divBdr>
        <w:top w:val="none" w:sz="0" w:space="0" w:color="auto"/>
        <w:left w:val="none" w:sz="0" w:space="0" w:color="auto"/>
        <w:bottom w:val="none" w:sz="0" w:space="0" w:color="auto"/>
        <w:right w:val="none" w:sz="0" w:space="0" w:color="auto"/>
      </w:divBdr>
    </w:div>
    <w:div w:id="282543230">
      <w:bodyDiv w:val="1"/>
      <w:marLeft w:val="0"/>
      <w:marRight w:val="0"/>
      <w:marTop w:val="0"/>
      <w:marBottom w:val="0"/>
      <w:divBdr>
        <w:top w:val="none" w:sz="0" w:space="0" w:color="auto"/>
        <w:left w:val="none" w:sz="0" w:space="0" w:color="auto"/>
        <w:bottom w:val="none" w:sz="0" w:space="0" w:color="auto"/>
        <w:right w:val="none" w:sz="0" w:space="0" w:color="auto"/>
      </w:divBdr>
    </w:div>
    <w:div w:id="283853145">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6156823">
      <w:bodyDiv w:val="1"/>
      <w:marLeft w:val="0"/>
      <w:marRight w:val="0"/>
      <w:marTop w:val="0"/>
      <w:marBottom w:val="0"/>
      <w:divBdr>
        <w:top w:val="none" w:sz="0" w:space="0" w:color="auto"/>
        <w:left w:val="none" w:sz="0" w:space="0" w:color="auto"/>
        <w:bottom w:val="none" w:sz="0" w:space="0" w:color="auto"/>
        <w:right w:val="none" w:sz="0" w:space="0" w:color="auto"/>
      </w:divBdr>
    </w:div>
    <w:div w:id="286274738">
      <w:bodyDiv w:val="1"/>
      <w:marLeft w:val="0"/>
      <w:marRight w:val="0"/>
      <w:marTop w:val="0"/>
      <w:marBottom w:val="0"/>
      <w:divBdr>
        <w:top w:val="none" w:sz="0" w:space="0" w:color="auto"/>
        <w:left w:val="none" w:sz="0" w:space="0" w:color="auto"/>
        <w:bottom w:val="none" w:sz="0" w:space="0" w:color="auto"/>
        <w:right w:val="none" w:sz="0" w:space="0" w:color="auto"/>
      </w:divBdr>
    </w:div>
    <w:div w:id="286351166">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09882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289869663">
      <w:bodyDiv w:val="1"/>
      <w:marLeft w:val="0"/>
      <w:marRight w:val="0"/>
      <w:marTop w:val="0"/>
      <w:marBottom w:val="0"/>
      <w:divBdr>
        <w:top w:val="none" w:sz="0" w:space="0" w:color="auto"/>
        <w:left w:val="none" w:sz="0" w:space="0" w:color="auto"/>
        <w:bottom w:val="none" w:sz="0" w:space="0" w:color="auto"/>
        <w:right w:val="none" w:sz="0" w:space="0" w:color="auto"/>
      </w:divBdr>
    </w:div>
    <w:div w:id="290090101">
      <w:bodyDiv w:val="1"/>
      <w:marLeft w:val="0"/>
      <w:marRight w:val="0"/>
      <w:marTop w:val="0"/>
      <w:marBottom w:val="0"/>
      <w:divBdr>
        <w:top w:val="none" w:sz="0" w:space="0" w:color="auto"/>
        <w:left w:val="none" w:sz="0" w:space="0" w:color="auto"/>
        <w:bottom w:val="none" w:sz="0" w:space="0" w:color="auto"/>
        <w:right w:val="none" w:sz="0" w:space="0" w:color="auto"/>
      </w:divBdr>
    </w:div>
    <w:div w:id="290599580">
      <w:bodyDiv w:val="1"/>
      <w:marLeft w:val="0"/>
      <w:marRight w:val="0"/>
      <w:marTop w:val="0"/>
      <w:marBottom w:val="0"/>
      <w:divBdr>
        <w:top w:val="none" w:sz="0" w:space="0" w:color="auto"/>
        <w:left w:val="none" w:sz="0" w:space="0" w:color="auto"/>
        <w:bottom w:val="none" w:sz="0" w:space="0" w:color="auto"/>
        <w:right w:val="none" w:sz="0" w:space="0" w:color="auto"/>
      </w:divBdr>
    </w:div>
    <w:div w:id="290677628">
      <w:bodyDiv w:val="1"/>
      <w:marLeft w:val="0"/>
      <w:marRight w:val="0"/>
      <w:marTop w:val="0"/>
      <w:marBottom w:val="0"/>
      <w:divBdr>
        <w:top w:val="none" w:sz="0" w:space="0" w:color="auto"/>
        <w:left w:val="none" w:sz="0" w:space="0" w:color="auto"/>
        <w:bottom w:val="none" w:sz="0" w:space="0" w:color="auto"/>
        <w:right w:val="none" w:sz="0" w:space="0" w:color="auto"/>
      </w:divBdr>
    </w:div>
    <w:div w:id="291133526">
      <w:bodyDiv w:val="1"/>
      <w:marLeft w:val="0"/>
      <w:marRight w:val="0"/>
      <w:marTop w:val="0"/>
      <w:marBottom w:val="0"/>
      <w:divBdr>
        <w:top w:val="none" w:sz="0" w:space="0" w:color="auto"/>
        <w:left w:val="none" w:sz="0" w:space="0" w:color="auto"/>
        <w:bottom w:val="none" w:sz="0" w:space="0" w:color="auto"/>
        <w:right w:val="none" w:sz="0" w:space="0" w:color="auto"/>
      </w:divBdr>
    </w:div>
    <w:div w:id="292756044">
      <w:bodyDiv w:val="1"/>
      <w:marLeft w:val="0"/>
      <w:marRight w:val="0"/>
      <w:marTop w:val="0"/>
      <w:marBottom w:val="0"/>
      <w:divBdr>
        <w:top w:val="none" w:sz="0" w:space="0" w:color="auto"/>
        <w:left w:val="none" w:sz="0" w:space="0" w:color="auto"/>
        <w:bottom w:val="none" w:sz="0" w:space="0" w:color="auto"/>
        <w:right w:val="none" w:sz="0" w:space="0" w:color="auto"/>
      </w:divBdr>
    </w:div>
    <w:div w:id="293104553">
      <w:bodyDiv w:val="1"/>
      <w:marLeft w:val="0"/>
      <w:marRight w:val="0"/>
      <w:marTop w:val="0"/>
      <w:marBottom w:val="0"/>
      <w:divBdr>
        <w:top w:val="none" w:sz="0" w:space="0" w:color="auto"/>
        <w:left w:val="none" w:sz="0" w:space="0" w:color="auto"/>
        <w:bottom w:val="none" w:sz="0" w:space="0" w:color="auto"/>
        <w:right w:val="none" w:sz="0" w:space="0" w:color="auto"/>
      </w:divBdr>
    </w:div>
    <w:div w:id="293685158">
      <w:bodyDiv w:val="1"/>
      <w:marLeft w:val="0"/>
      <w:marRight w:val="0"/>
      <w:marTop w:val="0"/>
      <w:marBottom w:val="0"/>
      <w:divBdr>
        <w:top w:val="none" w:sz="0" w:space="0" w:color="auto"/>
        <w:left w:val="none" w:sz="0" w:space="0" w:color="auto"/>
        <w:bottom w:val="none" w:sz="0" w:space="0" w:color="auto"/>
        <w:right w:val="none" w:sz="0" w:space="0" w:color="auto"/>
      </w:divBdr>
    </w:div>
    <w:div w:id="296226541">
      <w:bodyDiv w:val="1"/>
      <w:marLeft w:val="0"/>
      <w:marRight w:val="0"/>
      <w:marTop w:val="0"/>
      <w:marBottom w:val="0"/>
      <w:divBdr>
        <w:top w:val="none" w:sz="0" w:space="0" w:color="auto"/>
        <w:left w:val="none" w:sz="0" w:space="0" w:color="auto"/>
        <w:bottom w:val="none" w:sz="0" w:space="0" w:color="auto"/>
        <w:right w:val="none" w:sz="0" w:space="0" w:color="auto"/>
      </w:divBdr>
    </w:div>
    <w:div w:id="297879792">
      <w:bodyDiv w:val="1"/>
      <w:marLeft w:val="0"/>
      <w:marRight w:val="0"/>
      <w:marTop w:val="0"/>
      <w:marBottom w:val="0"/>
      <w:divBdr>
        <w:top w:val="none" w:sz="0" w:space="0" w:color="auto"/>
        <w:left w:val="none" w:sz="0" w:space="0" w:color="auto"/>
        <w:bottom w:val="none" w:sz="0" w:space="0" w:color="auto"/>
        <w:right w:val="none" w:sz="0" w:space="0" w:color="auto"/>
      </w:divBdr>
    </w:div>
    <w:div w:id="297993902">
      <w:bodyDiv w:val="1"/>
      <w:marLeft w:val="0"/>
      <w:marRight w:val="0"/>
      <w:marTop w:val="0"/>
      <w:marBottom w:val="0"/>
      <w:divBdr>
        <w:top w:val="none" w:sz="0" w:space="0" w:color="auto"/>
        <w:left w:val="none" w:sz="0" w:space="0" w:color="auto"/>
        <w:bottom w:val="none" w:sz="0" w:space="0" w:color="auto"/>
        <w:right w:val="none" w:sz="0" w:space="0" w:color="auto"/>
      </w:divBdr>
    </w:div>
    <w:div w:id="29891823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1931019">
      <w:bodyDiv w:val="1"/>
      <w:marLeft w:val="0"/>
      <w:marRight w:val="0"/>
      <w:marTop w:val="0"/>
      <w:marBottom w:val="0"/>
      <w:divBdr>
        <w:top w:val="none" w:sz="0" w:space="0" w:color="auto"/>
        <w:left w:val="none" w:sz="0" w:space="0" w:color="auto"/>
        <w:bottom w:val="none" w:sz="0" w:space="0" w:color="auto"/>
        <w:right w:val="none" w:sz="0" w:space="0" w:color="auto"/>
      </w:divBdr>
    </w:div>
    <w:div w:id="303849884">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6203908">
      <w:bodyDiv w:val="1"/>
      <w:marLeft w:val="0"/>
      <w:marRight w:val="0"/>
      <w:marTop w:val="0"/>
      <w:marBottom w:val="0"/>
      <w:divBdr>
        <w:top w:val="none" w:sz="0" w:space="0" w:color="auto"/>
        <w:left w:val="none" w:sz="0" w:space="0" w:color="auto"/>
        <w:bottom w:val="none" w:sz="0" w:space="0" w:color="auto"/>
        <w:right w:val="none" w:sz="0" w:space="0" w:color="auto"/>
      </w:divBdr>
    </w:div>
    <w:div w:id="306476716">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09603969">
      <w:bodyDiv w:val="1"/>
      <w:marLeft w:val="0"/>
      <w:marRight w:val="0"/>
      <w:marTop w:val="0"/>
      <w:marBottom w:val="0"/>
      <w:divBdr>
        <w:top w:val="none" w:sz="0" w:space="0" w:color="auto"/>
        <w:left w:val="none" w:sz="0" w:space="0" w:color="auto"/>
        <w:bottom w:val="none" w:sz="0" w:space="0" w:color="auto"/>
        <w:right w:val="none" w:sz="0" w:space="0" w:color="auto"/>
      </w:divBdr>
    </w:div>
    <w:div w:id="312299970">
      <w:bodyDiv w:val="1"/>
      <w:marLeft w:val="0"/>
      <w:marRight w:val="0"/>
      <w:marTop w:val="0"/>
      <w:marBottom w:val="0"/>
      <w:divBdr>
        <w:top w:val="none" w:sz="0" w:space="0" w:color="auto"/>
        <w:left w:val="none" w:sz="0" w:space="0" w:color="auto"/>
        <w:bottom w:val="none" w:sz="0" w:space="0" w:color="auto"/>
        <w:right w:val="none" w:sz="0" w:space="0" w:color="auto"/>
      </w:divBdr>
    </w:div>
    <w:div w:id="312410745">
      <w:bodyDiv w:val="1"/>
      <w:marLeft w:val="0"/>
      <w:marRight w:val="0"/>
      <w:marTop w:val="0"/>
      <w:marBottom w:val="0"/>
      <w:divBdr>
        <w:top w:val="none" w:sz="0" w:space="0" w:color="auto"/>
        <w:left w:val="none" w:sz="0" w:space="0" w:color="auto"/>
        <w:bottom w:val="none" w:sz="0" w:space="0" w:color="auto"/>
        <w:right w:val="none" w:sz="0" w:space="0" w:color="auto"/>
      </w:divBdr>
    </w:div>
    <w:div w:id="314141370">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5256940">
      <w:bodyDiv w:val="1"/>
      <w:marLeft w:val="0"/>
      <w:marRight w:val="0"/>
      <w:marTop w:val="0"/>
      <w:marBottom w:val="0"/>
      <w:divBdr>
        <w:top w:val="none" w:sz="0" w:space="0" w:color="auto"/>
        <w:left w:val="none" w:sz="0" w:space="0" w:color="auto"/>
        <w:bottom w:val="none" w:sz="0" w:space="0" w:color="auto"/>
        <w:right w:val="none" w:sz="0" w:space="0" w:color="auto"/>
      </w:divBdr>
    </w:div>
    <w:div w:id="315577113">
      <w:bodyDiv w:val="1"/>
      <w:marLeft w:val="0"/>
      <w:marRight w:val="0"/>
      <w:marTop w:val="0"/>
      <w:marBottom w:val="0"/>
      <w:divBdr>
        <w:top w:val="none" w:sz="0" w:space="0" w:color="auto"/>
        <w:left w:val="none" w:sz="0" w:space="0" w:color="auto"/>
        <w:bottom w:val="none" w:sz="0" w:space="0" w:color="auto"/>
        <w:right w:val="none" w:sz="0" w:space="0" w:color="auto"/>
      </w:divBdr>
    </w:div>
    <w:div w:id="316543378">
      <w:bodyDiv w:val="1"/>
      <w:marLeft w:val="0"/>
      <w:marRight w:val="0"/>
      <w:marTop w:val="0"/>
      <w:marBottom w:val="0"/>
      <w:divBdr>
        <w:top w:val="none" w:sz="0" w:space="0" w:color="auto"/>
        <w:left w:val="none" w:sz="0" w:space="0" w:color="auto"/>
        <w:bottom w:val="none" w:sz="0" w:space="0" w:color="auto"/>
        <w:right w:val="none" w:sz="0" w:space="0" w:color="auto"/>
      </w:divBdr>
    </w:div>
    <w:div w:id="317920992">
      <w:bodyDiv w:val="1"/>
      <w:marLeft w:val="0"/>
      <w:marRight w:val="0"/>
      <w:marTop w:val="0"/>
      <w:marBottom w:val="0"/>
      <w:divBdr>
        <w:top w:val="none" w:sz="0" w:space="0" w:color="auto"/>
        <w:left w:val="none" w:sz="0" w:space="0" w:color="auto"/>
        <w:bottom w:val="none" w:sz="0" w:space="0" w:color="auto"/>
        <w:right w:val="none" w:sz="0" w:space="0" w:color="auto"/>
      </w:divBdr>
    </w:div>
    <w:div w:id="318769978">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19889550">
      <w:bodyDiv w:val="1"/>
      <w:marLeft w:val="0"/>
      <w:marRight w:val="0"/>
      <w:marTop w:val="0"/>
      <w:marBottom w:val="0"/>
      <w:divBdr>
        <w:top w:val="none" w:sz="0" w:space="0" w:color="auto"/>
        <w:left w:val="none" w:sz="0" w:space="0" w:color="auto"/>
        <w:bottom w:val="none" w:sz="0" w:space="0" w:color="auto"/>
        <w:right w:val="none" w:sz="0" w:space="0" w:color="auto"/>
      </w:divBdr>
    </w:div>
    <w:div w:id="321591755">
      <w:bodyDiv w:val="1"/>
      <w:marLeft w:val="0"/>
      <w:marRight w:val="0"/>
      <w:marTop w:val="0"/>
      <w:marBottom w:val="0"/>
      <w:divBdr>
        <w:top w:val="none" w:sz="0" w:space="0" w:color="auto"/>
        <w:left w:val="none" w:sz="0" w:space="0" w:color="auto"/>
        <w:bottom w:val="none" w:sz="0" w:space="0" w:color="auto"/>
        <w:right w:val="none" w:sz="0" w:space="0" w:color="auto"/>
      </w:divBdr>
    </w:div>
    <w:div w:id="323509411">
      <w:bodyDiv w:val="1"/>
      <w:marLeft w:val="0"/>
      <w:marRight w:val="0"/>
      <w:marTop w:val="0"/>
      <w:marBottom w:val="0"/>
      <w:divBdr>
        <w:top w:val="none" w:sz="0" w:space="0" w:color="auto"/>
        <w:left w:val="none" w:sz="0" w:space="0" w:color="auto"/>
        <w:bottom w:val="none" w:sz="0" w:space="0" w:color="auto"/>
        <w:right w:val="none" w:sz="0" w:space="0" w:color="auto"/>
      </w:divBdr>
    </w:div>
    <w:div w:id="324163034">
      <w:bodyDiv w:val="1"/>
      <w:marLeft w:val="0"/>
      <w:marRight w:val="0"/>
      <w:marTop w:val="0"/>
      <w:marBottom w:val="0"/>
      <w:divBdr>
        <w:top w:val="none" w:sz="0" w:space="0" w:color="auto"/>
        <w:left w:val="none" w:sz="0" w:space="0" w:color="auto"/>
        <w:bottom w:val="none" w:sz="0" w:space="0" w:color="auto"/>
        <w:right w:val="none" w:sz="0" w:space="0" w:color="auto"/>
      </w:divBdr>
    </w:div>
    <w:div w:id="324666574">
      <w:bodyDiv w:val="1"/>
      <w:marLeft w:val="0"/>
      <w:marRight w:val="0"/>
      <w:marTop w:val="0"/>
      <w:marBottom w:val="0"/>
      <w:divBdr>
        <w:top w:val="none" w:sz="0" w:space="0" w:color="auto"/>
        <w:left w:val="none" w:sz="0" w:space="0" w:color="auto"/>
        <w:bottom w:val="none" w:sz="0" w:space="0" w:color="auto"/>
        <w:right w:val="none" w:sz="0" w:space="0" w:color="auto"/>
      </w:divBdr>
    </w:div>
    <w:div w:id="324822998">
      <w:bodyDiv w:val="1"/>
      <w:marLeft w:val="0"/>
      <w:marRight w:val="0"/>
      <w:marTop w:val="0"/>
      <w:marBottom w:val="0"/>
      <w:divBdr>
        <w:top w:val="none" w:sz="0" w:space="0" w:color="auto"/>
        <w:left w:val="none" w:sz="0" w:space="0" w:color="auto"/>
        <w:bottom w:val="none" w:sz="0" w:space="0" w:color="auto"/>
        <w:right w:val="none" w:sz="0" w:space="0" w:color="auto"/>
      </w:divBdr>
    </w:div>
    <w:div w:id="325281246">
      <w:bodyDiv w:val="1"/>
      <w:marLeft w:val="0"/>
      <w:marRight w:val="0"/>
      <w:marTop w:val="0"/>
      <w:marBottom w:val="0"/>
      <w:divBdr>
        <w:top w:val="none" w:sz="0" w:space="0" w:color="auto"/>
        <w:left w:val="none" w:sz="0" w:space="0" w:color="auto"/>
        <w:bottom w:val="none" w:sz="0" w:space="0" w:color="auto"/>
        <w:right w:val="none" w:sz="0" w:space="0" w:color="auto"/>
      </w:divBdr>
    </w:div>
    <w:div w:id="330764638">
      <w:bodyDiv w:val="1"/>
      <w:marLeft w:val="0"/>
      <w:marRight w:val="0"/>
      <w:marTop w:val="0"/>
      <w:marBottom w:val="0"/>
      <w:divBdr>
        <w:top w:val="none" w:sz="0" w:space="0" w:color="auto"/>
        <w:left w:val="none" w:sz="0" w:space="0" w:color="auto"/>
        <w:bottom w:val="none" w:sz="0" w:space="0" w:color="auto"/>
        <w:right w:val="none" w:sz="0" w:space="0" w:color="auto"/>
      </w:divBdr>
    </w:div>
    <w:div w:id="332799595">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4458614">
      <w:bodyDiv w:val="1"/>
      <w:marLeft w:val="0"/>
      <w:marRight w:val="0"/>
      <w:marTop w:val="0"/>
      <w:marBottom w:val="0"/>
      <w:divBdr>
        <w:top w:val="none" w:sz="0" w:space="0" w:color="auto"/>
        <w:left w:val="none" w:sz="0" w:space="0" w:color="auto"/>
        <w:bottom w:val="none" w:sz="0" w:space="0" w:color="auto"/>
        <w:right w:val="none" w:sz="0" w:space="0" w:color="auto"/>
      </w:divBdr>
    </w:div>
    <w:div w:id="335697327">
      <w:bodyDiv w:val="1"/>
      <w:marLeft w:val="0"/>
      <w:marRight w:val="0"/>
      <w:marTop w:val="0"/>
      <w:marBottom w:val="0"/>
      <w:divBdr>
        <w:top w:val="none" w:sz="0" w:space="0" w:color="auto"/>
        <w:left w:val="none" w:sz="0" w:space="0" w:color="auto"/>
        <w:bottom w:val="none" w:sz="0" w:space="0" w:color="auto"/>
        <w:right w:val="none" w:sz="0" w:space="0" w:color="auto"/>
      </w:divBdr>
    </w:div>
    <w:div w:id="336006302">
      <w:bodyDiv w:val="1"/>
      <w:marLeft w:val="0"/>
      <w:marRight w:val="0"/>
      <w:marTop w:val="0"/>
      <w:marBottom w:val="0"/>
      <w:divBdr>
        <w:top w:val="none" w:sz="0" w:space="0" w:color="auto"/>
        <w:left w:val="none" w:sz="0" w:space="0" w:color="auto"/>
        <w:bottom w:val="none" w:sz="0" w:space="0" w:color="auto"/>
        <w:right w:val="none" w:sz="0" w:space="0" w:color="auto"/>
      </w:divBdr>
    </w:div>
    <w:div w:id="336084349">
      <w:bodyDiv w:val="1"/>
      <w:marLeft w:val="0"/>
      <w:marRight w:val="0"/>
      <w:marTop w:val="0"/>
      <w:marBottom w:val="0"/>
      <w:divBdr>
        <w:top w:val="none" w:sz="0" w:space="0" w:color="auto"/>
        <w:left w:val="none" w:sz="0" w:space="0" w:color="auto"/>
        <w:bottom w:val="none" w:sz="0" w:space="0" w:color="auto"/>
        <w:right w:val="none" w:sz="0" w:space="0" w:color="auto"/>
      </w:divBdr>
    </w:div>
    <w:div w:id="336275424">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37926094">
      <w:bodyDiv w:val="1"/>
      <w:marLeft w:val="0"/>
      <w:marRight w:val="0"/>
      <w:marTop w:val="0"/>
      <w:marBottom w:val="0"/>
      <w:divBdr>
        <w:top w:val="none" w:sz="0" w:space="0" w:color="auto"/>
        <w:left w:val="none" w:sz="0" w:space="0" w:color="auto"/>
        <w:bottom w:val="none" w:sz="0" w:space="0" w:color="auto"/>
        <w:right w:val="none" w:sz="0" w:space="0" w:color="auto"/>
      </w:divBdr>
    </w:div>
    <w:div w:id="338428885">
      <w:bodyDiv w:val="1"/>
      <w:marLeft w:val="0"/>
      <w:marRight w:val="0"/>
      <w:marTop w:val="0"/>
      <w:marBottom w:val="0"/>
      <w:divBdr>
        <w:top w:val="none" w:sz="0" w:space="0" w:color="auto"/>
        <w:left w:val="none" w:sz="0" w:space="0" w:color="auto"/>
        <w:bottom w:val="none" w:sz="0" w:space="0" w:color="auto"/>
        <w:right w:val="none" w:sz="0" w:space="0" w:color="auto"/>
      </w:divBdr>
    </w:div>
    <w:div w:id="338435589">
      <w:bodyDiv w:val="1"/>
      <w:marLeft w:val="0"/>
      <w:marRight w:val="0"/>
      <w:marTop w:val="0"/>
      <w:marBottom w:val="0"/>
      <w:divBdr>
        <w:top w:val="none" w:sz="0" w:space="0" w:color="auto"/>
        <w:left w:val="none" w:sz="0" w:space="0" w:color="auto"/>
        <w:bottom w:val="none" w:sz="0" w:space="0" w:color="auto"/>
        <w:right w:val="none" w:sz="0" w:space="0" w:color="auto"/>
      </w:divBdr>
    </w:div>
    <w:div w:id="339158504">
      <w:bodyDiv w:val="1"/>
      <w:marLeft w:val="0"/>
      <w:marRight w:val="0"/>
      <w:marTop w:val="0"/>
      <w:marBottom w:val="0"/>
      <w:divBdr>
        <w:top w:val="none" w:sz="0" w:space="0" w:color="auto"/>
        <w:left w:val="none" w:sz="0" w:space="0" w:color="auto"/>
        <w:bottom w:val="none" w:sz="0" w:space="0" w:color="auto"/>
        <w:right w:val="none" w:sz="0" w:space="0" w:color="auto"/>
      </w:divBdr>
    </w:div>
    <w:div w:id="340591344">
      <w:bodyDiv w:val="1"/>
      <w:marLeft w:val="0"/>
      <w:marRight w:val="0"/>
      <w:marTop w:val="0"/>
      <w:marBottom w:val="0"/>
      <w:divBdr>
        <w:top w:val="none" w:sz="0" w:space="0" w:color="auto"/>
        <w:left w:val="none" w:sz="0" w:space="0" w:color="auto"/>
        <w:bottom w:val="none" w:sz="0" w:space="0" w:color="auto"/>
        <w:right w:val="none" w:sz="0" w:space="0" w:color="auto"/>
      </w:divBdr>
    </w:div>
    <w:div w:id="341277838">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2324329">
      <w:bodyDiv w:val="1"/>
      <w:marLeft w:val="0"/>
      <w:marRight w:val="0"/>
      <w:marTop w:val="0"/>
      <w:marBottom w:val="0"/>
      <w:divBdr>
        <w:top w:val="none" w:sz="0" w:space="0" w:color="auto"/>
        <w:left w:val="none" w:sz="0" w:space="0" w:color="auto"/>
        <w:bottom w:val="none" w:sz="0" w:space="0" w:color="auto"/>
        <w:right w:val="none" w:sz="0" w:space="0" w:color="auto"/>
      </w:divBdr>
    </w:div>
    <w:div w:id="342510764">
      <w:bodyDiv w:val="1"/>
      <w:marLeft w:val="0"/>
      <w:marRight w:val="0"/>
      <w:marTop w:val="0"/>
      <w:marBottom w:val="0"/>
      <w:divBdr>
        <w:top w:val="none" w:sz="0" w:space="0" w:color="auto"/>
        <w:left w:val="none" w:sz="0" w:space="0" w:color="auto"/>
        <w:bottom w:val="none" w:sz="0" w:space="0" w:color="auto"/>
        <w:right w:val="none" w:sz="0" w:space="0" w:color="auto"/>
      </w:divBdr>
    </w:div>
    <w:div w:id="34258847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45834095">
      <w:bodyDiv w:val="1"/>
      <w:marLeft w:val="0"/>
      <w:marRight w:val="0"/>
      <w:marTop w:val="0"/>
      <w:marBottom w:val="0"/>
      <w:divBdr>
        <w:top w:val="none" w:sz="0" w:space="0" w:color="auto"/>
        <w:left w:val="none" w:sz="0" w:space="0" w:color="auto"/>
        <w:bottom w:val="none" w:sz="0" w:space="0" w:color="auto"/>
        <w:right w:val="none" w:sz="0" w:space="0" w:color="auto"/>
      </w:divBdr>
    </w:div>
    <w:div w:id="346181519">
      <w:bodyDiv w:val="1"/>
      <w:marLeft w:val="0"/>
      <w:marRight w:val="0"/>
      <w:marTop w:val="0"/>
      <w:marBottom w:val="0"/>
      <w:divBdr>
        <w:top w:val="none" w:sz="0" w:space="0" w:color="auto"/>
        <w:left w:val="none" w:sz="0" w:space="0" w:color="auto"/>
        <w:bottom w:val="none" w:sz="0" w:space="0" w:color="auto"/>
        <w:right w:val="none" w:sz="0" w:space="0" w:color="auto"/>
      </w:divBdr>
    </w:div>
    <w:div w:id="348916029">
      <w:bodyDiv w:val="1"/>
      <w:marLeft w:val="0"/>
      <w:marRight w:val="0"/>
      <w:marTop w:val="0"/>
      <w:marBottom w:val="0"/>
      <w:divBdr>
        <w:top w:val="none" w:sz="0" w:space="0" w:color="auto"/>
        <w:left w:val="none" w:sz="0" w:space="0" w:color="auto"/>
        <w:bottom w:val="none" w:sz="0" w:space="0" w:color="auto"/>
        <w:right w:val="none" w:sz="0" w:space="0" w:color="auto"/>
      </w:divBdr>
    </w:div>
    <w:div w:id="349258995">
      <w:bodyDiv w:val="1"/>
      <w:marLeft w:val="0"/>
      <w:marRight w:val="0"/>
      <w:marTop w:val="0"/>
      <w:marBottom w:val="0"/>
      <w:divBdr>
        <w:top w:val="none" w:sz="0" w:space="0" w:color="auto"/>
        <w:left w:val="none" w:sz="0" w:space="0" w:color="auto"/>
        <w:bottom w:val="none" w:sz="0" w:space="0" w:color="auto"/>
        <w:right w:val="none" w:sz="0" w:space="0" w:color="auto"/>
      </w:divBdr>
    </w:div>
    <w:div w:id="349458398">
      <w:bodyDiv w:val="1"/>
      <w:marLeft w:val="0"/>
      <w:marRight w:val="0"/>
      <w:marTop w:val="0"/>
      <w:marBottom w:val="0"/>
      <w:divBdr>
        <w:top w:val="none" w:sz="0" w:space="0" w:color="auto"/>
        <w:left w:val="none" w:sz="0" w:space="0" w:color="auto"/>
        <w:bottom w:val="none" w:sz="0" w:space="0" w:color="auto"/>
        <w:right w:val="none" w:sz="0" w:space="0" w:color="auto"/>
      </w:divBdr>
    </w:div>
    <w:div w:id="350883600">
      <w:bodyDiv w:val="1"/>
      <w:marLeft w:val="0"/>
      <w:marRight w:val="0"/>
      <w:marTop w:val="0"/>
      <w:marBottom w:val="0"/>
      <w:divBdr>
        <w:top w:val="none" w:sz="0" w:space="0" w:color="auto"/>
        <w:left w:val="none" w:sz="0" w:space="0" w:color="auto"/>
        <w:bottom w:val="none" w:sz="0" w:space="0" w:color="auto"/>
        <w:right w:val="none" w:sz="0" w:space="0" w:color="auto"/>
      </w:divBdr>
    </w:div>
    <w:div w:id="351149784">
      <w:bodyDiv w:val="1"/>
      <w:marLeft w:val="0"/>
      <w:marRight w:val="0"/>
      <w:marTop w:val="0"/>
      <w:marBottom w:val="0"/>
      <w:divBdr>
        <w:top w:val="none" w:sz="0" w:space="0" w:color="auto"/>
        <w:left w:val="none" w:sz="0" w:space="0" w:color="auto"/>
        <w:bottom w:val="none" w:sz="0" w:space="0" w:color="auto"/>
        <w:right w:val="none" w:sz="0" w:space="0" w:color="auto"/>
      </w:divBdr>
    </w:div>
    <w:div w:id="351222408">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55808690">
      <w:bodyDiv w:val="1"/>
      <w:marLeft w:val="0"/>
      <w:marRight w:val="0"/>
      <w:marTop w:val="0"/>
      <w:marBottom w:val="0"/>
      <w:divBdr>
        <w:top w:val="none" w:sz="0" w:space="0" w:color="auto"/>
        <w:left w:val="none" w:sz="0" w:space="0" w:color="auto"/>
        <w:bottom w:val="none" w:sz="0" w:space="0" w:color="auto"/>
        <w:right w:val="none" w:sz="0" w:space="0" w:color="auto"/>
      </w:divBdr>
    </w:div>
    <w:div w:id="356125113">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58359049">
      <w:bodyDiv w:val="1"/>
      <w:marLeft w:val="0"/>
      <w:marRight w:val="0"/>
      <w:marTop w:val="0"/>
      <w:marBottom w:val="0"/>
      <w:divBdr>
        <w:top w:val="none" w:sz="0" w:space="0" w:color="auto"/>
        <w:left w:val="none" w:sz="0" w:space="0" w:color="auto"/>
        <w:bottom w:val="none" w:sz="0" w:space="0" w:color="auto"/>
        <w:right w:val="none" w:sz="0" w:space="0" w:color="auto"/>
      </w:divBdr>
    </w:div>
    <w:div w:id="358627805">
      <w:bodyDiv w:val="1"/>
      <w:marLeft w:val="0"/>
      <w:marRight w:val="0"/>
      <w:marTop w:val="0"/>
      <w:marBottom w:val="0"/>
      <w:divBdr>
        <w:top w:val="none" w:sz="0" w:space="0" w:color="auto"/>
        <w:left w:val="none" w:sz="0" w:space="0" w:color="auto"/>
        <w:bottom w:val="none" w:sz="0" w:space="0" w:color="auto"/>
        <w:right w:val="none" w:sz="0" w:space="0" w:color="auto"/>
      </w:divBdr>
    </w:div>
    <w:div w:id="358899948">
      <w:bodyDiv w:val="1"/>
      <w:marLeft w:val="0"/>
      <w:marRight w:val="0"/>
      <w:marTop w:val="0"/>
      <w:marBottom w:val="0"/>
      <w:divBdr>
        <w:top w:val="none" w:sz="0" w:space="0" w:color="auto"/>
        <w:left w:val="none" w:sz="0" w:space="0" w:color="auto"/>
        <w:bottom w:val="none" w:sz="0" w:space="0" w:color="auto"/>
        <w:right w:val="none" w:sz="0" w:space="0" w:color="auto"/>
      </w:divBdr>
    </w:div>
    <w:div w:id="359017743">
      <w:bodyDiv w:val="1"/>
      <w:marLeft w:val="0"/>
      <w:marRight w:val="0"/>
      <w:marTop w:val="0"/>
      <w:marBottom w:val="0"/>
      <w:divBdr>
        <w:top w:val="none" w:sz="0" w:space="0" w:color="auto"/>
        <w:left w:val="none" w:sz="0" w:space="0" w:color="auto"/>
        <w:bottom w:val="none" w:sz="0" w:space="0" w:color="auto"/>
        <w:right w:val="none" w:sz="0" w:space="0" w:color="auto"/>
      </w:divBdr>
    </w:div>
    <w:div w:id="360395942">
      <w:bodyDiv w:val="1"/>
      <w:marLeft w:val="0"/>
      <w:marRight w:val="0"/>
      <w:marTop w:val="0"/>
      <w:marBottom w:val="0"/>
      <w:divBdr>
        <w:top w:val="none" w:sz="0" w:space="0" w:color="auto"/>
        <w:left w:val="none" w:sz="0" w:space="0" w:color="auto"/>
        <w:bottom w:val="none" w:sz="0" w:space="0" w:color="auto"/>
        <w:right w:val="none" w:sz="0" w:space="0" w:color="auto"/>
      </w:divBdr>
    </w:div>
    <w:div w:id="360907708">
      <w:bodyDiv w:val="1"/>
      <w:marLeft w:val="0"/>
      <w:marRight w:val="0"/>
      <w:marTop w:val="0"/>
      <w:marBottom w:val="0"/>
      <w:divBdr>
        <w:top w:val="none" w:sz="0" w:space="0" w:color="auto"/>
        <w:left w:val="none" w:sz="0" w:space="0" w:color="auto"/>
        <w:bottom w:val="none" w:sz="0" w:space="0" w:color="auto"/>
        <w:right w:val="none" w:sz="0" w:space="0" w:color="auto"/>
      </w:divBdr>
    </w:div>
    <w:div w:id="361246987">
      <w:bodyDiv w:val="1"/>
      <w:marLeft w:val="0"/>
      <w:marRight w:val="0"/>
      <w:marTop w:val="0"/>
      <w:marBottom w:val="0"/>
      <w:divBdr>
        <w:top w:val="none" w:sz="0" w:space="0" w:color="auto"/>
        <w:left w:val="none" w:sz="0" w:space="0" w:color="auto"/>
        <w:bottom w:val="none" w:sz="0" w:space="0" w:color="auto"/>
        <w:right w:val="none" w:sz="0" w:space="0" w:color="auto"/>
      </w:divBdr>
    </w:div>
    <w:div w:id="363140034">
      <w:bodyDiv w:val="1"/>
      <w:marLeft w:val="0"/>
      <w:marRight w:val="0"/>
      <w:marTop w:val="0"/>
      <w:marBottom w:val="0"/>
      <w:divBdr>
        <w:top w:val="none" w:sz="0" w:space="0" w:color="auto"/>
        <w:left w:val="none" w:sz="0" w:space="0" w:color="auto"/>
        <w:bottom w:val="none" w:sz="0" w:space="0" w:color="auto"/>
        <w:right w:val="none" w:sz="0" w:space="0" w:color="auto"/>
      </w:divBdr>
    </w:div>
    <w:div w:id="364646971">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66418167">
      <w:bodyDiv w:val="1"/>
      <w:marLeft w:val="0"/>
      <w:marRight w:val="0"/>
      <w:marTop w:val="0"/>
      <w:marBottom w:val="0"/>
      <w:divBdr>
        <w:top w:val="none" w:sz="0" w:space="0" w:color="auto"/>
        <w:left w:val="none" w:sz="0" w:space="0" w:color="auto"/>
        <w:bottom w:val="none" w:sz="0" w:space="0" w:color="auto"/>
        <w:right w:val="none" w:sz="0" w:space="0" w:color="auto"/>
      </w:divBdr>
    </w:div>
    <w:div w:id="368802062">
      <w:bodyDiv w:val="1"/>
      <w:marLeft w:val="0"/>
      <w:marRight w:val="0"/>
      <w:marTop w:val="0"/>
      <w:marBottom w:val="0"/>
      <w:divBdr>
        <w:top w:val="none" w:sz="0" w:space="0" w:color="auto"/>
        <w:left w:val="none" w:sz="0" w:space="0" w:color="auto"/>
        <w:bottom w:val="none" w:sz="0" w:space="0" w:color="auto"/>
        <w:right w:val="none" w:sz="0" w:space="0" w:color="auto"/>
      </w:divBdr>
    </w:div>
    <w:div w:id="371199070">
      <w:bodyDiv w:val="1"/>
      <w:marLeft w:val="0"/>
      <w:marRight w:val="0"/>
      <w:marTop w:val="0"/>
      <w:marBottom w:val="0"/>
      <w:divBdr>
        <w:top w:val="none" w:sz="0" w:space="0" w:color="auto"/>
        <w:left w:val="none" w:sz="0" w:space="0" w:color="auto"/>
        <w:bottom w:val="none" w:sz="0" w:space="0" w:color="auto"/>
        <w:right w:val="none" w:sz="0" w:space="0" w:color="auto"/>
      </w:divBdr>
    </w:div>
    <w:div w:id="372463099">
      <w:bodyDiv w:val="1"/>
      <w:marLeft w:val="0"/>
      <w:marRight w:val="0"/>
      <w:marTop w:val="0"/>
      <w:marBottom w:val="0"/>
      <w:divBdr>
        <w:top w:val="none" w:sz="0" w:space="0" w:color="auto"/>
        <w:left w:val="none" w:sz="0" w:space="0" w:color="auto"/>
        <w:bottom w:val="none" w:sz="0" w:space="0" w:color="auto"/>
        <w:right w:val="none" w:sz="0" w:space="0" w:color="auto"/>
      </w:divBdr>
    </w:div>
    <w:div w:id="374278590">
      <w:bodyDiv w:val="1"/>
      <w:marLeft w:val="0"/>
      <w:marRight w:val="0"/>
      <w:marTop w:val="0"/>
      <w:marBottom w:val="0"/>
      <w:divBdr>
        <w:top w:val="none" w:sz="0" w:space="0" w:color="auto"/>
        <w:left w:val="none" w:sz="0" w:space="0" w:color="auto"/>
        <w:bottom w:val="none" w:sz="0" w:space="0" w:color="auto"/>
        <w:right w:val="none" w:sz="0" w:space="0" w:color="auto"/>
      </w:divBdr>
    </w:div>
    <w:div w:id="374743582">
      <w:bodyDiv w:val="1"/>
      <w:marLeft w:val="0"/>
      <w:marRight w:val="0"/>
      <w:marTop w:val="0"/>
      <w:marBottom w:val="0"/>
      <w:divBdr>
        <w:top w:val="none" w:sz="0" w:space="0" w:color="auto"/>
        <w:left w:val="none" w:sz="0" w:space="0" w:color="auto"/>
        <w:bottom w:val="none" w:sz="0" w:space="0" w:color="auto"/>
        <w:right w:val="none" w:sz="0" w:space="0" w:color="auto"/>
      </w:divBdr>
    </w:div>
    <w:div w:id="376397994">
      <w:bodyDiv w:val="1"/>
      <w:marLeft w:val="0"/>
      <w:marRight w:val="0"/>
      <w:marTop w:val="0"/>
      <w:marBottom w:val="0"/>
      <w:divBdr>
        <w:top w:val="none" w:sz="0" w:space="0" w:color="auto"/>
        <w:left w:val="none" w:sz="0" w:space="0" w:color="auto"/>
        <w:bottom w:val="none" w:sz="0" w:space="0" w:color="auto"/>
        <w:right w:val="none" w:sz="0" w:space="0" w:color="auto"/>
      </w:divBdr>
    </w:div>
    <w:div w:id="377054611">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1369525">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4335790">
      <w:bodyDiv w:val="1"/>
      <w:marLeft w:val="0"/>
      <w:marRight w:val="0"/>
      <w:marTop w:val="0"/>
      <w:marBottom w:val="0"/>
      <w:divBdr>
        <w:top w:val="none" w:sz="0" w:space="0" w:color="auto"/>
        <w:left w:val="none" w:sz="0" w:space="0" w:color="auto"/>
        <w:bottom w:val="none" w:sz="0" w:space="0" w:color="auto"/>
        <w:right w:val="none" w:sz="0" w:space="0" w:color="auto"/>
      </w:divBdr>
    </w:div>
    <w:div w:id="386875195">
      <w:bodyDiv w:val="1"/>
      <w:marLeft w:val="0"/>
      <w:marRight w:val="0"/>
      <w:marTop w:val="0"/>
      <w:marBottom w:val="0"/>
      <w:divBdr>
        <w:top w:val="none" w:sz="0" w:space="0" w:color="auto"/>
        <w:left w:val="none" w:sz="0" w:space="0" w:color="auto"/>
        <w:bottom w:val="none" w:sz="0" w:space="0" w:color="auto"/>
        <w:right w:val="none" w:sz="0" w:space="0" w:color="auto"/>
      </w:divBdr>
    </w:div>
    <w:div w:id="387077407">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88067796">
      <w:bodyDiv w:val="1"/>
      <w:marLeft w:val="0"/>
      <w:marRight w:val="0"/>
      <w:marTop w:val="0"/>
      <w:marBottom w:val="0"/>
      <w:divBdr>
        <w:top w:val="none" w:sz="0" w:space="0" w:color="auto"/>
        <w:left w:val="none" w:sz="0" w:space="0" w:color="auto"/>
        <w:bottom w:val="none" w:sz="0" w:space="0" w:color="auto"/>
        <w:right w:val="none" w:sz="0" w:space="0" w:color="auto"/>
      </w:divBdr>
    </w:div>
    <w:div w:id="388459154">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0344349">
      <w:bodyDiv w:val="1"/>
      <w:marLeft w:val="0"/>
      <w:marRight w:val="0"/>
      <w:marTop w:val="0"/>
      <w:marBottom w:val="0"/>
      <w:divBdr>
        <w:top w:val="none" w:sz="0" w:space="0" w:color="auto"/>
        <w:left w:val="none" w:sz="0" w:space="0" w:color="auto"/>
        <w:bottom w:val="none" w:sz="0" w:space="0" w:color="auto"/>
        <w:right w:val="none" w:sz="0" w:space="0" w:color="auto"/>
      </w:divBdr>
    </w:div>
    <w:div w:id="390346916">
      <w:bodyDiv w:val="1"/>
      <w:marLeft w:val="0"/>
      <w:marRight w:val="0"/>
      <w:marTop w:val="0"/>
      <w:marBottom w:val="0"/>
      <w:divBdr>
        <w:top w:val="none" w:sz="0" w:space="0" w:color="auto"/>
        <w:left w:val="none" w:sz="0" w:space="0" w:color="auto"/>
        <w:bottom w:val="none" w:sz="0" w:space="0" w:color="auto"/>
        <w:right w:val="none" w:sz="0" w:space="0" w:color="auto"/>
      </w:divBdr>
    </w:div>
    <w:div w:id="390542230">
      <w:bodyDiv w:val="1"/>
      <w:marLeft w:val="0"/>
      <w:marRight w:val="0"/>
      <w:marTop w:val="0"/>
      <w:marBottom w:val="0"/>
      <w:divBdr>
        <w:top w:val="none" w:sz="0" w:space="0" w:color="auto"/>
        <w:left w:val="none" w:sz="0" w:space="0" w:color="auto"/>
        <w:bottom w:val="none" w:sz="0" w:space="0" w:color="auto"/>
        <w:right w:val="none" w:sz="0" w:space="0" w:color="auto"/>
      </w:divBdr>
    </w:div>
    <w:div w:id="390614617">
      <w:bodyDiv w:val="1"/>
      <w:marLeft w:val="0"/>
      <w:marRight w:val="0"/>
      <w:marTop w:val="0"/>
      <w:marBottom w:val="0"/>
      <w:divBdr>
        <w:top w:val="none" w:sz="0" w:space="0" w:color="auto"/>
        <w:left w:val="none" w:sz="0" w:space="0" w:color="auto"/>
        <w:bottom w:val="none" w:sz="0" w:space="0" w:color="auto"/>
        <w:right w:val="none" w:sz="0" w:space="0" w:color="auto"/>
      </w:divBdr>
    </w:div>
    <w:div w:id="390857297">
      <w:bodyDiv w:val="1"/>
      <w:marLeft w:val="0"/>
      <w:marRight w:val="0"/>
      <w:marTop w:val="0"/>
      <w:marBottom w:val="0"/>
      <w:divBdr>
        <w:top w:val="none" w:sz="0" w:space="0" w:color="auto"/>
        <w:left w:val="none" w:sz="0" w:space="0" w:color="auto"/>
        <w:bottom w:val="none" w:sz="0" w:space="0" w:color="auto"/>
        <w:right w:val="none" w:sz="0" w:space="0" w:color="auto"/>
      </w:divBdr>
    </w:div>
    <w:div w:id="390888705">
      <w:bodyDiv w:val="1"/>
      <w:marLeft w:val="0"/>
      <w:marRight w:val="0"/>
      <w:marTop w:val="0"/>
      <w:marBottom w:val="0"/>
      <w:divBdr>
        <w:top w:val="none" w:sz="0" w:space="0" w:color="auto"/>
        <w:left w:val="none" w:sz="0" w:space="0" w:color="auto"/>
        <w:bottom w:val="none" w:sz="0" w:space="0" w:color="auto"/>
        <w:right w:val="none" w:sz="0" w:space="0" w:color="auto"/>
      </w:divBdr>
    </w:div>
    <w:div w:id="391122717">
      <w:bodyDiv w:val="1"/>
      <w:marLeft w:val="0"/>
      <w:marRight w:val="0"/>
      <w:marTop w:val="0"/>
      <w:marBottom w:val="0"/>
      <w:divBdr>
        <w:top w:val="none" w:sz="0" w:space="0" w:color="auto"/>
        <w:left w:val="none" w:sz="0" w:space="0" w:color="auto"/>
        <w:bottom w:val="none" w:sz="0" w:space="0" w:color="auto"/>
        <w:right w:val="none" w:sz="0" w:space="0" w:color="auto"/>
      </w:divBdr>
    </w:div>
    <w:div w:id="391196757">
      <w:bodyDiv w:val="1"/>
      <w:marLeft w:val="0"/>
      <w:marRight w:val="0"/>
      <w:marTop w:val="0"/>
      <w:marBottom w:val="0"/>
      <w:divBdr>
        <w:top w:val="none" w:sz="0" w:space="0" w:color="auto"/>
        <w:left w:val="none" w:sz="0" w:space="0" w:color="auto"/>
        <w:bottom w:val="none" w:sz="0" w:space="0" w:color="auto"/>
        <w:right w:val="none" w:sz="0" w:space="0" w:color="auto"/>
      </w:divBdr>
    </w:div>
    <w:div w:id="392898287">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5514092">
      <w:bodyDiv w:val="1"/>
      <w:marLeft w:val="0"/>
      <w:marRight w:val="0"/>
      <w:marTop w:val="0"/>
      <w:marBottom w:val="0"/>
      <w:divBdr>
        <w:top w:val="none" w:sz="0" w:space="0" w:color="auto"/>
        <w:left w:val="none" w:sz="0" w:space="0" w:color="auto"/>
        <w:bottom w:val="none" w:sz="0" w:space="0" w:color="auto"/>
        <w:right w:val="none" w:sz="0" w:space="0" w:color="auto"/>
      </w:divBdr>
    </w:div>
    <w:div w:id="397553225">
      <w:bodyDiv w:val="1"/>
      <w:marLeft w:val="0"/>
      <w:marRight w:val="0"/>
      <w:marTop w:val="0"/>
      <w:marBottom w:val="0"/>
      <w:divBdr>
        <w:top w:val="none" w:sz="0" w:space="0" w:color="auto"/>
        <w:left w:val="none" w:sz="0" w:space="0" w:color="auto"/>
        <w:bottom w:val="none" w:sz="0" w:space="0" w:color="auto"/>
        <w:right w:val="none" w:sz="0" w:space="0" w:color="auto"/>
      </w:divBdr>
    </w:div>
    <w:div w:id="398554860">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0176426">
      <w:bodyDiv w:val="1"/>
      <w:marLeft w:val="0"/>
      <w:marRight w:val="0"/>
      <w:marTop w:val="0"/>
      <w:marBottom w:val="0"/>
      <w:divBdr>
        <w:top w:val="none" w:sz="0" w:space="0" w:color="auto"/>
        <w:left w:val="none" w:sz="0" w:space="0" w:color="auto"/>
        <w:bottom w:val="none" w:sz="0" w:space="0" w:color="auto"/>
        <w:right w:val="none" w:sz="0" w:space="0" w:color="auto"/>
      </w:divBdr>
    </w:div>
    <w:div w:id="402144116">
      <w:bodyDiv w:val="1"/>
      <w:marLeft w:val="0"/>
      <w:marRight w:val="0"/>
      <w:marTop w:val="0"/>
      <w:marBottom w:val="0"/>
      <w:divBdr>
        <w:top w:val="none" w:sz="0" w:space="0" w:color="auto"/>
        <w:left w:val="none" w:sz="0" w:space="0" w:color="auto"/>
        <w:bottom w:val="none" w:sz="0" w:space="0" w:color="auto"/>
        <w:right w:val="none" w:sz="0" w:space="0" w:color="auto"/>
      </w:divBdr>
    </w:div>
    <w:div w:id="403719610">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079758">
      <w:bodyDiv w:val="1"/>
      <w:marLeft w:val="0"/>
      <w:marRight w:val="0"/>
      <w:marTop w:val="0"/>
      <w:marBottom w:val="0"/>
      <w:divBdr>
        <w:top w:val="none" w:sz="0" w:space="0" w:color="auto"/>
        <w:left w:val="none" w:sz="0" w:space="0" w:color="auto"/>
        <w:bottom w:val="none" w:sz="0" w:space="0" w:color="auto"/>
        <w:right w:val="none" w:sz="0" w:space="0" w:color="auto"/>
      </w:divBdr>
    </w:div>
    <w:div w:id="405418208">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05806519">
      <w:bodyDiv w:val="1"/>
      <w:marLeft w:val="0"/>
      <w:marRight w:val="0"/>
      <w:marTop w:val="0"/>
      <w:marBottom w:val="0"/>
      <w:divBdr>
        <w:top w:val="none" w:sz="0" w:space="0" w:color="auto"/>
        <w:left w:val="none" w:sz="0" w:space="0" w:color="auto"/>
        <w:bottom w:val="none" w:sz="0" w:space="0" w:color="auto"/>
        <w:right w:val="none" w:sz="0" w:space="0" w:color="auto"/>
      </w:divBdr>
    </w:div>
    <w:div w:id="405810240">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2051387">
      <w:bodyDiv w:val="1"/>
      <w:marLeft w:val="0"/>
      <w:marRight w:val="0"/>
      <w:marTop w:val="0"/>
      <w:marBottom w:val="0"/>
      <w:divBdr>
        <w:top w:val="none" w:sz="0" w:space="0" w:color="auto"/>
        <w:left w:val="none" w:sz="0" w:space="0" w:color="auto"/>
        <w:bottom w:val="none" w:sz="0" w:space="0" w:color="auto"/>
        <w:right w:val="none" w:sz="0" w:space="0" w:color="auto"/>
      </w:divBdr>
    </w:div>
    <w:div w:id="414863487">
      <w:bodyDiv w:val="1"/>
      <w:marLeft w:val="0"/>
      <w:marRight w:val="0"/>
      <w:marTop w:val="0"/>
      <w:marBottom w:val="0"/>
      <w:divBdr>
        <w:top w:val="none" w:sz="0" w:space="0" w:color="auto"/>
        <w:left w:val="none" w:sz="0" w:space="0" w:color="auto"/>
        <w:bottom w:val="none" w:sz="0" w:space="0" w:color="auto"/>
        <w:right w:val="none" w:sz="0" w:space="0" w:color="auto"/>
      </w:divBdr>
    </w:div>
    <w:div w:id="414937480">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7408752">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19527065">
      <w:bodyDiv w:val="1"/>
      <w:marLeft w:val="0"/>
      <w:marRight w:val="0"/>
      <w:marTop w:val="0"/>
      <w:marBottom w:val="0"/>
      <w:divBdr>
        <w:top w:val="none" w:sz="0" w:space="0" w:color="auto"/>
        <w:left w:val="none" w:sz="0" w:space="0" w:color="auto"/>
        <w:bottom w:val="none" w:sz="0" w:space="0" w:color="auto"/>
        <w:right w:val="none" w:sz="0" w:space="0" w:color="auto"/>
      </w:divBdr>
    </w:div>
    <w:div w:id="420106535">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5075418">
      <w:bodyDiv w:val="1"/>
      <w:marLeft w:val="0"/>
      <w:marRight w:val="0"/>
      <w:marTop w:val="0"/>
      <w:marBottom w:val="0"/>
      <w:divBdr>
        <w:top w:val="none" w:sz="0" w:space="0" w:color="auto"/>
        <w:left w:val="none" w:sz="0" w:space="0" w:color="auto"/>
        <w:bottom w:val="none" w:sz="0" w:space="0" w:color="auto"/>
        <w:right w:val="none" w:sz="0" w:space="0" w:color="auto"/>
      </w:divBdr>
    </w:div>
    <w:div w:id="425275431">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7696286">
      <w:bodyDiv w:val="1"/>
      <w:marLeft w:val="0"/>
      <w:marRight w:val="0"/>
      <w:marTop w:val="0"/>
      <w:marBottom w:val="0"/>
      <w:divBdr>
        <w:top w:val="none" w:sz="0" w:space="0" w:color="auto"/>
        <w:left w:val="none" w:sz="0" w:space="0" w:color="auto"/>
        <w:bottom w:val="none" w:sz="0" w:space="0" w:color="auto"/>
        <w:right w:val="none" w:sz="0" w:space="0" w:color="auto"/>
      </w:divBdr>
    </w:div>
    <w:div w:id="428232816">
      <w:bodyDiv w:val="1"/>
      <w:marLeft w:val="0"/>
      <w:marRight w:val="0"/>
      <w:marTop w:val="0"/>
      <w:marBottom w:val="0"/>
      <w:divBdr>
        <w:top w:val="none" w:sz="0" w:space="0" w:color="auto"/>
        <w:left w:val="none" w:sz="0" w:space="0" w:color="auto"/>
        <w:bottom w:val="none" w:sz="0" w:space="0" w:color="auto"/>
        <w:right w:val="none" w:sz="0" w:space="0" w:color="auto"/>
      </w:divBdr>
    </w:div>
    <w:div w:id="428936930">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0466435">
      <w:bodyDiv w:val="1"/>
      <w:marLeft w:val="0"/>
      <w:marRight w:val="0"/>
      <w:marTop w:val="0"/>
      <w:marBottom w:val="0"/>
      <w:divBdr>
        <w:top w:val="none" w:sz="0" w:space="0" w:color="auto"/>
        <w:left w:val="none" w:sz="0" w:space="0" w:color="auto"/>
        <w:bottom w:val="none" w:sz="0" w:space="0" w:color="auto"/>
        <w:right w:val="none" w:sz="0" w:space="0" w:color="auto"/>
      </w:divBdr>
    </w:div>
    <w:div w:id="430663636">
      <w:bodyDiv w:val="1"/>
      <w:marLeft w:val="0"/>
      <w:marRight w:val="0"/>
      <w:marTop w:val="0"/>
      <w:marBottom w:val="0"/>
      <w:divBdr>
        <w:top w:val="none" w:sz="0" w:space="0" w:color="auto"/>
        <w:left w:val="none" w:sz="0" w:space="0" w:color="auto"/>
        <w:bottom w:val="none" w:sz="0" w:space="0" w:color="auto"/>
        <w:right w:val="none" w:sz="0" w:space="0" w:color="auto"/>
      </w:divBdr>
    </w:div>
    <w:div w:id="430703012">
      <w:bodyDiv w:val="1"/>
      <w:marLeft w:val="0"/>
      <w:marRight w:val="0"/>
      <w:marTop w:val="0"/>
      <w:marBottom w:val="0"/>
      <w:divBdr>
        <w:top w:val="none" w:sz="0" w:space="0" w:color="auto"/>
        <w:left w:val="none" w:sz="0" w:space="0" w:color="auto"/>
        <w:bottom w:val="none" w:sz="0" w:space="0" w:color="auto"/>
        <w:right w:val="none" w:sz="0" w:space="0" w:color="auto"/>
      </w:divBdr>
    </w:div>
    <w:div w:id="430710409">
      <w:bodyDiv w:val="1"/>
      <w:marLeft w:val="0"/>
      <w:marRight w:val="0"/>
      <w:marTop w:val="0"/>
      <w:marBottom w:val="0"/>
      <w:divBdr>
        <w:top w:val="none" w:sz="0" w:space="0" w:color="auto"/>
        <w:left w:val="none" w:sz="0" w:space="0" w:color="auto"/>
        <w:bottom w:val="none" w:sz="0" w:space="0" w:color="auto"/>
        <w:right w:val="none" w:sz="0" w:space="0" w:color="auto"/>
      </w:divBdr>
    </w:div>
    <w:div w:id="431167740">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3599454">
      <w:bodyDiv w:val="1"/>
      <w:marLeft w:val="0"/>
      <w:marRight w:val="0"/>
      <w:marTop w:val="0"/>
      <w:marBottom w:val="0"/>
      <w:divBdr>
        <w:top w:val="none" w:sz="0" w:space="0" w:color="auto"/>
        <w:left w:val="none" w:sz="0" w:space="0" w:color="auto"/>
        <w:bottom w:val="none" w:sz="0" w:space="0" w:color="auto"/>
        <w:right w:val="none" w:sz="0" w:space="0" w:color="auto"/>
      </w:divBdr>
    </w:div>
    <w:div w:id="433868374">
      <w:bodyDiv w:val="1"/>
      <w:marLeft w:val="0"/>
      <w:marRight w:val="0"/>
      <w:marTop w:val="0"/>
      <w:marBottom w:val="0"/>
      <w:divBdr>
        <w:top w:val="none" w:sz="0" w:space="0" w:color="auto"/>
        <w:left w:val="none" w:sz="0" w:space="0" w:color="auto"/>
        <w:bottom w:val="none" w:sz="0" w:space="0" w:color="auto"/>
        <w:right w:val="none" w:sz="0" w:space="0" w:color="auto"/>
      </w:divBdr>
    </w:div>
    <w:div w:id="435251200">
      <w:bodyDiv w:val="1"/>
      <w:marLeft w:val="0"/>
      <w:marRight w:val="0"/>
      <w:marTop w:val="0"/>
      <w:marBottom w:val="0"/>
      <w:divBdr>
        <w:top w:val="none" w:sz="0" w:space="0" w:color="auto"/>
        <w:left w:val="none" w:sz="0" w:space="0" w:color="auto"/>
        <w:bottom w:val="none" w:sz="0" w:space="0" w:color="auto"/>
        <w:right w:val="none" w:sz="0" w:space="0" w:color="auto"/>
      </w:divBdr>
    </w:div>
    <w:div w:id="436829901">
      <w:bodyDiv w:val="1"/>
      <w:marLeft w:val="0"/>
      <w:marRight w:val="0"/>
      <w:marTop w:val="0"/>
      <w:marBottom w:val="0"/>
      <w:divBdr>
        <w:top w:val="none" w:sz="0" w:space="0" w:color="auto"/>
        <w:left w:val="none" w:sz="0" w:space="0" w:color="auto"/>
        <w:bottom w:val="none" w:sz="0" w:space="0" w:color="auto"/>
        <w:right w:val="none" w:sz="0" w:space="0" w:color="auto"/>
      </w:divBdr>
    </w:div>
    <w:div w:id="437454232">
      <w:bodyDiv w:val="1"/>
      <w:marLeft w:val="0"/>
      <w:marRight w:val="0"/>
      <w:marTop w:val="0"/>
      <w:marBottom w:val="0"/>
      <w:divBdr>
        <w:top w:val="none" w:sz="0" w:space="0" w:color="auto"/>
        <w:left w:val="none" w:sz="0" w:space="0" w:color="auto"/>
        <w:bottom w:val="none" w:sz="0" w:space="0" w:color="auto"/>
        <w:right w:val="none" w:sz="0" w:space="0" w:color="auto"/>
      </w:divBdr>
    </w:div>
    <w:div w:id="437675958">
      <w:bodyDiv w:val="1"/>
      <w:marLeft w:val="0"/>
      <w:marRight w:val="0"/>
      <w:marTop w:val="0"/>
      <w:marBottom w:val="0"/>
      <w:divBdr>
        <w:top w:val="none" w:sz="0" w:space="0" w:color="auto"/>
        <w:left w:val="none" w:sz="0" w:space="0" w:color="auto"/>
        <w:bottom w:val="none" w:sz="0" w:space="0" w:color="auto"/>
        <w:right w:val="none" w:sz="0" w:space="0" w:color="auto"/>
      </w:divBdr>
    </w:div>
    <w:div w:id="43787119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2572402">
      <w:bodyDiv w:val="1"/>
      <w:marLeft w:val="0"/>
      <w:marRight w:val="0"/>
      <w:marTop w:val="0"/>
      <w:marBottom w:val="0"/>
      <w:divBdr>
        <w:top w:val="none" w:sz="0" w:space="0" w:color="auto"/>
        <w:left w:val="none" w:sz="0" w:space="0" w:color="auto"/>
        <w:bottom w:val="none" w:sz="0" w:space="0" w:color="auto"/>
        <w:right w:val="none" w:sz="0" w:space="0" w:color="auto"/>
      </w:divBdr>
    </w:div>
    <w:div w:id="443308265">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4085865">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49396010">
      <w:bodyDiv w:val="1"/>
      <w:marLeft w:val="0"/>
      <w:marRight w:val="0"/>
      <w:marTop w:val="0"/>
      <w:marBottom w:val="0"/>
      <w:divBdr>
        <w:top w:val="none" w:sz="0" w:space="0" w:color="auto"/>
        <w:left w:val="none" w:sz="0" w:space="0" w:color="auto"/>
        <w:bottom w:val="none" w:sz="0" w:space="0" w:color="auto"/>
        <w:right w:val="none" w:sz="0" w:space="0" w:color="auto"/>
      </w:divBdr>
    </w:div>
    <w:div w:id="449857078">
      <w:bodyDiv w:val="1"/>
      <w:marLeft w:val="0"/>
      <w:marRight w:val="0"/>
      <w:marTop w:val="0"/>
      <w:marBottom w:val="0"/>
      <w:divBdr>
        <w:top w:val="none" w:sz="0" w:space="0" w:color="auto"/>
        <w:left w:val="none" w:sz="0" w:space="0" w:color="auto"/>
        <w:bottom w:val="none" w:sz="0" w:space="0" w:color="auto"/>
        <w:right w:val="none" w:sz="0" w:space="0" w:color="auto"/>
      </w:divBdr>
    </w:div>
    <w:div w:id="451096080">
      <w:bodyDiv w:val="1"/>
      <w:marLeft w:val="0"/>
      <w:marRight w:val="0"/>
      <w:marTop w:val="0"/>
      <w:marBottom w:val="0"/>
      <w:divBdr>
        <w:top w:val="none" w:sz="0" w:space="0" w:color="auto"/>
        <w:left w:val="none" w:sz="0" w:space="0" w:color="auto"/>
        <w:bottom w:val="none" w:sz="0" w:space="0" w:color="auto"/>
        <w:right w:val="none" w:sz="0" w:space="0" w:color="auto"/>
      </w:divBdr>
    </w:div>
    <w:div w:id="452408301">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5610731">
      <w:bodyDiv w:val="1"/>
      <w:marLeft w:val="0"/>
      <w:marRight w:val="0"/>
      <w:marTop w:val="0"/>
      <w:marBottom w:val="0"/>
      <w:divBdr>
        <w:top w:val="none" w:sz="0" w:space="0" w:color="auto"/>
        <w:left w:val="none" w:sz="0" w:space="0" w:color="auto"/>
        <w:bottom w:val="none" w:sz="0" w:space="0" w:color="auto"/>
        <w:right w:val="none" w:sz="0" w:space="0" w:color="auto"/>
      </w:divBdr>
    </w:div>
    <w:div w:id="456342565">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8183592">
      <w:bodyDiv w:val="1"/>
      <w:marLeft w:val="0"/>
      <w:marRight w:val="0"/>
      <w:marTop w:val="0"/>
      <w:marBottom w:val="0"/>
      <w:divBdr>
        <w:top w:val="none" w:sz="0" w:space="0" w:color="auto"/>
        <w:left w:val="none" w:sz="0" w:space="0" w:color="auto"/>
        <w:bottom w:val="none" w:sz="0" w:space="0" w:color="auto"/>
        <w:right w:val="none" w:sz="0" w:space="0" w:color="auto"/>
      </w:divBdr>
    </w:div>
    <w:div w:id="459345268">
      <w:bodyDiv w:val="1"/>
      <w:marLeft w:val="0"/>
      <w:marRight w:val="0"/>
      <w:marTop w:val="0"/>
      <w:marBottom w:val="0"/>
      <w:divBdr>
        <w:top w:val="none" w:sz="0" w:space="0" w:color="auto"/>
        <w:left w:val="none" w:sz="0" w:space="0" w:color="auto"/>
        <w:bottom w:val="none" w:sz="0" w:space="0" w:color="auto"/>
        <w:right w:val="none" w:sz="0" w:space="0" w:color="auto"/>
      </w:divBdr>
    </w:div>
    <w:div w:id="459543128">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1582694">
      <w:bodyDiv w:val="1"/>
      <w:marLeft w:val="0"/>
      <w:marRight w:val="0"/>
      <w:marTop w:val="0"/>
      <w:marBottom w:val="0"/>
      <w:divBdr>
        <w:top w:val="none" w:sz="0" w:space="0" w:color="auto"/>
        <w:left w:val="none" w:sz="0" w:space="0" w:color="auto"/>
        <w:bottom w:val="none" w:sz="0" w:space="0" w:color="auto"/>
        <w:right w:val="none" w:sz="0" w:space="0" w:color="auto"/>
      </w:divBdr>
    </w:div>
    <w:div w:id="462040022">
      <w:bodyDiv w:val="1"/>
      <w:marLeft w:val="0"/>
      <w:marRight w:val="0"/>
      <w:marTop w:val="0"/>
      <w:marBottom w:val="0"/>
      <w:divBdr>
        <w:top w:val="none" w:sz="0" w:space="0" w:color="auto"/>
        <w:left w:val="none" w:sz="0" w:space="0" w:color="auto"/>
        <w:bottom w:val="none" w:sz="0" w:space="0" w:color="auto"/>
        <w:right w:val="none" w:sz="0" w:space="0" w:color="auto"/>
      </w:divBdr>
    </w:div>
    <w:div w:id="466582883">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7094694">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70635472">
      <w:bodyDiv w:val="1"/>
      <w:marLeft w:val="0"/>
      <w:marRight w:val="0"/>
      <w:marTop w:val="0"/>
      <w:marBottom w:val="0"/>
      <w:divBdr>
        <w:top w:val="none" w:sz="0" w:space="0" w:color="auto"/>
        <w:left w:val="none" w:sz="0" w:space="0" w:color="auto"/>
        <w:bottom w:val="none" w:sz="0" w:space="0" w:color="auto"/>
        <w:right w:val="none" w:sz="0" w:space="0" w:color="auto"/>
      </w:divBdr>
    </w:div>
    <w:div w:id="478310085">
      <w:bodyDiv w:val="1"/>
      <w:marLeft w:val="0"/>
      <w:marRight w:val="0"/>
      <w:marTop w:val="0"/>
      <w:marBottom w:val="0"/>
      <w:divBdr>
        <w:top w:val="none" w:sz="0" w:space="0" w:color="auto"/>
        <w:left w:val="none" w:sz="0" w:space="0" w:color="auto"/>
        <w:bottom w:val="none" w:sz="0" w:space="0" w:color="auto"/>
        <w:right w:val="none" w:sz="0" w:space="0" w:color="auto"/>
      </w:divBdr>
    </w:div>
    <w:div w:id="478885450">
      <w:bodyDiv w:val="1"/>
      <w:marLeft w:val="0"/>
      <w:marRight w:val="0"/>
      <w:marTop w:val="0"/>
      <w:marBottom w:val="0"/>
      <w:divBdr>
        <w:top w:val="none" w:sz="0" w:space="0" w:color="auto"/>
        <w:left w:val="none" w:sz="0" w:space="0" w:color="auto"/>
        <w:bottom w:val="none" w:sz="0" w:space="0" w:color="auto"/>
        <w:right w:val="none" w:sz="0" w:space="0" w:color="auto"/>
      </w:divBdr>
    </w:div>
    <w:div w:id="479662106">
      <w:bodyDiv w:val="1"/>
      <w:marLeft w:val="0"/>
      <w:marRight w:val="0"/>
      <w:marTop w:val="0"/>
      <w:marBottom w:val="0"/>
      <w:divBdr>
        <w:top w:val="none" w:sz="0" w:space="0" w:color="auto"/>
        <w:left w:val="none" w:sz="0" w:space="0" w:color="auto"/>
        <w:bottom w:val="none" w:sz="0" w:space="0" w:color="auto"/>
        <w:right w:val="none" w:sz="0" w:space="0" w:color="auto"/>
      </w:divBdr>
    </w:div>
    <w:div w:id="480541093">
      <w:bodyDiv w:val="1"/>
      <w:marLeft w:val="0"/>
      <w:marRight w:val="0"/>
      <w:marTop w:val="0"/>
      <w:marBottom w:val="0"/>
      <w:divBdr>
        <w:top w:val="none" w:sz="0" w:space="0" w:color="auto"/>
        <w:left w:val="none" w:sz="0" w:space="0" w:color="auto"/>
        <w:bottom w:val="none" w:sz="0" w:space="0" w:color="auto"/>
        <w:right w:val="none" w:sz="0" w:space="0" w:color="auto"/>
      </w:divBdr>
    </w:div>
    <w:div w:id="481118909">
      <w:bodyDiv w:val="1"/>
      <w:marLeft w:val="0"/>
      <w:marRight w:val="0"/>
      <w:marTop w:val="0"/>
      <w:marBottom w:val="0"/>
      <w:divBdr>
        <w:top w:val="none" w:sz="0" w:space="0" w:color="auto"/>
        <w:left w:val="none" w:sz="0" w:space="0" w:color="auto"/>
        <w:bottom w:val="none" w:sz="0" w:space="0" w:color="auto"/>
        <w:right w:val="none" w:sz="0" w:space="0" w:color="auto"/>
      </w:divBdr>
    </w:div>
    <w:div w:id="481430122">
      <w:bodyDiv w:val="1"/>
      <w:marLeft w:val="0"/>
      <w:marRight w:val="0"/>
      <w:marTop w:val="0"/>
      <w:marBottom w:val="0"/>
      <w:divBdr>
        <w:top w:val="none" w:sz="0" w:space="0" w:color="auto"/>
        <w:left w:val="none" w:sz="0" w:space="0" w:color="auto"/>
        <w:bottom w:val="none" w:sz="0" w:space="0" w:color="auto"/>
        <w:right w:val="none" w:sz="0" w:space="0" w:color="auto"/>
      </w:divBdr>
    </w:div>
    <w:div w:id="483544028">
      <w:bodyDiv w:val="1"/>
      <w:marLeft w:val="0"/>
      <w:marRight w:val="0"/>
      <w:marTop w:val="0"/>
      <w:marBottom w:val="0"/>
      <w:divBdr>
        <w:top w:val="none" w:sz="0" w:space="0" w:color="auto"/>
        <w:left w:val="none" w:sz="0" w:space="0" w:color="auto"/>
        <w:bottom w:val="none" w:sz="0" w:space="0" w:color="auto"/>
        <w:right w:val="none" w:sz="0" w:space="0" w:color="auto"/>
      </w:divBdr>
    </w:div>
    <w:div w:id="484056966">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87021072">
      <w:bodyDiv w:val="1"/>
      <w:marLeft w:val="0"/>
      <w:marRight w:val="0"/>
      <w:marTop w:val="0"/>
      <w:marBottom w:val="0"/>
      <w:divBdr>
        <w:top w:val="none" w:sz="0" w:space="0" w:color="auto"/>
        <w:left w:val="none" w:sz="0" w:space="0" w:color="auto"/>
        <w:bottom w:val="none" w:sz="0" w:space="0" w:color="auto"/>
        <w:right w:val="none" w:sz="0" w:space="0" w:color="auto"/>
      </w:divBdr>
    </w:div>
    <w:div w:id="490145917">
      <w:bodyDiv w:val="1"/>
      <w:marLeft w:val="0"/>
      <w:marRight w:val="0"/>
      <w:marTop w:val="0"/>
      <w:marBottom w:val="0"/>
      <w:divBdr>
        <w:top w:val="none" w:sz="0" w:space="0" w:color="auto"/>
        <w:left w:val="none" w:sz="0" w:space="0" w:color="auto"/>
        <w:bottom w:val="none" w:sz="0" w:space="0" w:color="auto"/>
        <w:right w:val="none" w:sz="0" w:space="0" w:color="auto"/>
      </w:divBdr>
    </w:div>
    <w:div w:id="491023702">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4883015">
      <w:bodyDiv w:val="1"/>
      <w:marLeft w:val="0"/>
      <w:marRight w:val="0"/>
      <w:marTop w:val="0"/>
      <w:marBottom w:val="0"/>
      <w:divBdr>
        <w:top w:val="none" w:sz="0" w:space="0" w:color="auto"/>
        <w:left w:val="none" w:sz="0" w:space="0" w:color="auto"/>
        <w:bottom w:val="none" w:sz="0" w:space="0" w:color="auto"/>
        <w:right w:val="none" w:sz="0" w:space="0" w:color="auto"/>
      </w:divBdr>
    </w:div>
    <w:div w:id="494959056">
      <w:bodyDiv w:val="1"/>
      <w:marLeft w:val="0"/>
      <w:marRight w:val="0"/>
      <w:marTop w:val="0"/>
      <w:marBottom w:val="0"/>
      <w:divBdr>
        <w:top w:val="none" w:sz="0" w:space="0" w:color="auto"/>
        <w:left w:val="none" w:sz="0" w:space="0" w:color="auto"/>
        <w:bottom w:val="none" w:sz="0" w:space="0" w:color="auto"/>
        <w:right w:val="none" w:sz="0" w:space="0" w:color="auto"/>
      </w:divBdr>
    </w:div>
    <w:div w:id="496382050">
      <w:bodyDiv w:val="1"/>
      <w:marLeft w:val="0"/>
      <w:marRight w:val="0"/>
      <w:marTop w:val="0"/>
      <w:marBottom w:val="0"/>
      <w:divBdr>
        <w:top w:val="none" w:sz="0" w:space="0" w:color="auto"/>
        <w:left w:val="none" w:sz="0" w:space="0" w:color="auto"/>
        <w:bottom w:val="none" w:sz="0" w:space="0" w:color="auto"/>
        <w:right w:val="none" w:sz="0" w:space="0" w:color="auto"/>
      </w:divBdr>
    </w:div>
    <w:div w:id="498621797">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5750585">
      <w:bodyDiv w:val="1"/>
      <w:marLeft w:val="0"/>
      <w:marRight w:val="0"/>
      <w:marTop w:val="0"/>
      <w:marBottom w:val="0"/>
      <w:divBdr>
        <w:top w:val="none" w:sz="0" w:space="0" w:color="auto"/>
        <w:left w:val="none" w:sz="0" w:space="0" w:color="auto"/>
        <w:bottom w:val="none" w:sz="0" w:space="0" w:color="auto"/>
        <w:right w:val="none" w:sz="0" w:space="0" w:color="auto"/>
      </w:divBdr>
    </w:div>
    <w:div w:id="506290518">
      <w:bodyDiv w:val="1"/>
      <w:marLeft w:val="0"/>
      <w:marRight w:val="0"/>
      <w:marTop w:val="0"/>
      <w:marBottom w:val="0"/>
      <w:divBdr>
        <w:top w:val="none" w:sz="0" w:space="0" w:color="auto"/>
        <w:left w:val="none" w:sz="0" w:space="0" w:color="auto"/>
        <w:bottom w:val="none" w:sz="0" w:space="0" w:color="auto"/>
        <w:right w:val="none" w:sz="0" w:space="0" w:color="auto"/>
      </w:divBdr>
    </w:div>
    <w:div w:id="507642898">
      <w:bodyDiv w:val="1"/>
      <w:marLeft w:val="0"/>
      <w:marRight w:val="0"/>
      <w:marTop w:val="0"/>
      <w:marBottom w:val="0"/>
      <w:divBdr>
        <w:top w:val="none" w:sz="0" w:space="0" w:color="auto"/>
        <w:left w:val="none" w:sz="0" w:space="0" w:color="auto"/>
        <w:bottom w:val="none" w:sz="0" w:space="0" w:color="auto"/>
        <w:right w:val="none" w:sz="0" w:space="0" w:color="auto"/>
      </w:divBdr>
    </w:div>
    <w:div w:id="509293318">
      <w:bodyDiv w:val="1"/>
      <w:marLeft w:val="0"/>
      <w:marRight w:val="0"/>
      <w:marTop w:val="0"/>
      <w:marBottom w:val="0"/>
      <w:divBdr>
        <w:top w:val="none" w:sz="0" w:space="0" w:color="auto"/>
        <w:left w:val="none" w:sz="0" w:space="0" w:color="auto"/>
        <w:bottom w:val="none" w:sz="0" w:space="0" w:color="auto"/>
        <w:right w:val="none" w:sz="0" w:space="0" w:color="auto"/>
      </w:divBdr>
    </w:div>
    <w:div w:id="509680148">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0066828">
      <w:bodyDiv w:val="1"/>
      <w:marLeft w:val="0"/>
      <w:marRight w:val="0"/>
      <w:marTop w:val="0"/>
      <w:marBottom w:val="0"/>
      <w:divBdr>
        <w:top w:val="none" w:sz="0" w:space="0" w:color="auto"/>
        <w:left w:val="none" w:sz="0" w:space="0" w:color="auto"/>
        <w:bottom w:val="none" w:sz="0" w:space="0" w:color="auto"/>
        <w:right w:val="none" w:sz="0" w:space="0" w:color="auto"/>
      </w:divBdr>
    </w:div>
    <w:div w:id="511068008">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57402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13148405">
      <w:bodyDiv w:val="1"/>
      <w:marLeft w:val="0"/>
      <w:marRight w:val="0"/>
      <w:marTop w:val="0"/>
      <w:marBottom w:val="0"/>
      <w:divBdr>
        <w:top w:val="none" w:sz="0" w:space="0" w:color="auto"/>
        <w:left w:val="none" w:sz="0" w:space="0" w:color="auto"/>
        <w:bottom w:val="none" w:sz="0" w:space="0" w:color="auto"/>
        <w:right w:val="none" w:sz="0" w:space="0" w:color="auto"/>
      </w:divBdr>
    </w:div>
    <w:div w:id="513807402">
      <w:bodyDiv w:val="1"/>
      <w:marLeft w:val="0"/>
      <w:marRight w:val="0"/>
      <w:marTop w:val="0"/>
      <w:marBottom w:val="0"/>
      <w:divBdr>
        <w:top w:val="none" w:sz="0" w:space="0" w:color="auto"/>
        <w:left w:val="none" w:sz="0" w:space="0" w:color="auto"/>
        <w:bottom w:val="none" w:sz="0" w:space="0" w:color="auto"/>
        <w:right w:val="none" w:sz="0" w:space="0" w:color="auto"/>
      </w:divBdr>
    </w:div>
    <w:div w:id="514661105">
      <w:bodyDiv w:val="1"/>
      <w:marLeft w:val="0"/>
      <w:marRight w:val="0"/>
      <w:marTop w:val="0"/>
      <w:marBottom w:val="0"/>
      <w:divBdr>
        <w:top w:val="none" w:sz="0" w:space="0" w:color="auto"/>
        <w:left w:val="none" w:sz="0" w:space="0" w:color="auto"/>
        <w:bottom w:val="none" w:sz="0" w:space="0" w:color="auto"/>
        <w:right w:val="none" w:sz="0" w:space="0" w:color="auto"/>
      </w:divBdr>
    </w:div>
    <w:div w:id="515852131">
      <w:bodyDiv w:val="1"/>
      <w:marLeft w:val="0"/>
      <w:marRight w:val="0"/>
      <w:marTop w:val="0"/>
      <w:marBottom w:val="0"/>
      <w:divBdr>
        <w:top w:val="none" w:sz="0" w:space="0" w:color="auto"/>
        <w:left w:val="none" w:sz="0" w:space="0" w:color="auto"/>
        <w:bottom w:val="none" w:sz="0" w:space="0" w:color="auto"/>
        <w:right w:val="none" w:sz="0" w:space="0" w:color="auto"/>
      </w:divBdr>
    </w:div>
    <w:div w:id="5177439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27525583">
      <w:bodyDiv w:val="1"/>
      <w:marLeft w:val="0"/>
      <w:marRight w:val="0"/>
      <w:marTop w:val="0"/>
      <w:marBottom w:val="0"/>
      <w:divBdr>
        <w:top w:val="none" w:sz="0" w:space="0" w:color="auto"/>
        <w:left w:val="none" w:sz="0" w:space="0" w:color="auto"/>
        <w:bottom w:val="none" w:sz="0" w:space="0" w:color="auto"/>
        <w:right w:val="none" w:sz="0" w:space="0" w:color="auto"/>
      </w:divBdr>
    </w:div>
    <w:div w:id="527722399">
      <w:bodyDiv w:val="1"/>
      <w:marLeft w:val="0"/>
      <w:marRight w:val="0"/>
      <w:marTop w:val="0"/>
      <w:marBottom w:val="0"/>
      <w:divBdr>
        <w:top w:val="none" w:sz="0" w:space="0" w:color="auto"/>
        <w:left w:val="none" w:sz="0" w:space="0" w:color="auto"/>
        <w:bottom w:val="none" w:sz="0" w:space="0" w:color="auto"/>
        <w:right w:val="none" w:sz="0" w:space="0" w:color="auto"/>
      </w:divBdr>
    </w:div>
    <w:div w:id="529225563">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0529227">
      <w:bodyDiv w:val="1"/>
      <w:marLeft w:val="0"/>
      <w:marRight w:val="0"/>
      <w:marTop w:val="0"/>
      <w:marBottom w:val="0"/>
      <w:divBdr>
        <w:top w:val="none" w:sz="0" w:space="0" w:color="auto"/>
        <w:left w:val="none" w:sz="0" w:space="0" w:color="auto"/>
        <w:bottom w:val="none" w:sz="0" w:space="0" w:color="auto"/>
        <w:right w:val="none" w:sz="0" w:space="0" w:color="auto"/>
      </w:divBdr>
    </w:div>
    <w:div w:id="531193734">
      <w:bodyDiv w:val="1"/>
      <w:marLeft w:val="0"/>
      <w:marRight w:val="0"/>
      <w:marTop w:val="0"/>
      <w:marBottom w:val="0"/>
      <w:divBdr>
        <w:top w:val="none" w:sz="0" w:space="0" w:color="auto"/>
        <w:left w:val="none" w:sz="0" w:space="0" w:color="auto"/>
        <w:bottom w:val="none" w:sz="0" w:space="0" w:color="auto"/>
        <w:right w:val="none" w:sz="0" w:space="0" w:color="auto"/>
      </w:divBdr>
    </w:div>
    <w:div w:id="532156983">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34343608">
      <w:bodyDiv w:val="1"/>
      <w:marLeft w:val="0"/>
      <w:marRight w:val="0"/>
      <w:marTop w:val="0"/>
      <w:marBottom w:val="0"/>
      <w:divBdr>
        <w:top w:val="none" w:sz="0" w:space="0" w:color="auto"/>
        <w:left w:val="none" w:sz="0" w:space="0" w:color="auto"/>
        <w:bottom w:val="none" w:sz="0" w:space="0" w:color="auto"/>
        <w:right w:val="none" w:sz="0" w:space="0" w:color="auto"/>
      </w:divBdr>
    </w:div>
    <w:div w:id="535890116">
      <w:bodyDiv w:val="1"/>
      <w:marLeft w:val="0"/>
      <w:marRight w:val="0"/>
      <w:marTop w:val="0"/>
      <w:marBottom w:val="0"/>
      <w:divBdr>
        <w:top w:val="none" w:sz="0" w:space="0" w:color="auto"/>
        <w:left w:val="none" w:sz="0" w:space="0" w:color="auto"/>
        <w:bottom w:val="none" w:sz="0" w:space="0" w:color="auto"/>
        <w:right w:val="none" w:sz="0" w:space="0" w:color="auto"/>
      </w:divBdr>
    </w:div>
    <w:div w:id="536040797">
      <w:bodyDiv w:val="1"/>
      <w:marLeft w:val="0"/>
      <w:marRight w:val="0"/>
      <w:marTop w:val="0"/>
      <w:marBottom w:val="0"/>
      <w:divBdr>
        <w:top w:val="none" w:sz="0" w:space="0" w:color="auto"/>
        <w:left w:val="none" w:sz="0" w:space="0" w:color="auto"/>
        <w:bottom w:val="none" w:sz="0" w:space="0" w:color="auto"/>
        <w:right w:val="none" w:sz="0" w:space="0" w:color="auto"/>
      </w:divBdr>
    </w:div>
    <w:div w:id="537158871">
      <w:bodyDiv w:val="1"/>
      <w:marLeft w:val="0"/>
      <w:marRight w:val="0"/>
      <w:marTop w:val="0"/>
      <w:marBottom w:val="0"/>
      <w:divBdr>
        <w:top w:val="none" w:sz="0" w:space="0" w:color="auto"/>
        <w:left w:val="none" w:sz="0" w:space="0" w:color="auto"/>
        <w:bottom w:val="none" w:sz="0" w:space="0" w:color="auto"/>
        <w:right w:val="none" w:sz="0" w:space="0" w:color="auto"/>
      </w:divBdr>
    </w:div>
    <w:div w:id="539057398">
      <w:bodyDiv w:val="1"/>
      <w:marLeft w:val="0"/>
      <w:marRight w:val="0"/>
      <w:marTop w:val="0"/>
      <w:marBottom w:val="0"/>
      <w:divBdr>
        <w:top w:val="none" w:sz="0" w:space="0" w:color="auto"/>
        <w:left w:val="none" w:sz="0" w:space="0" w:color="auto"/>
        <w:bottom w:val="none" w:sz="0" w:space="0" w:color="auto"/>
        <w:right w:val="none" w:sz="0" w:space="0" w:color="auto"/>
      </w:divBdr>
    </w:div>
    <w:div w:id="540022668">
      <w:bodyDiv w:val="1"/>
      <w:marLeft w:val="0"/>
      <w:marRight w:val="0"/>
      <w:marTop w:val="0"/>
      <w:marBottom w:val="0"/>
      <w:divBdr>
        <w:top w:val="none" w:sz="0" w:space="0" w:color="auto"/>
        <w:left w:val="none" w:sz="0" w:space="0" w:color="auto"/>
        <w:bottom w:val="none" w:sz="0" w:space="0" w:color="auto"/>
        <w:right w:val="none" w:sz="0" w:space="0" w:color="auto"/>
      </w:divBdr>
    </w:div>
    <w:div w:id="541282533">
      <w:bodyDiv w:val="1"/>
      <w:marLeft w:val="0"/>
      <w:marRight w:val="0"/>
      <w:marTop w:val="0"/>
      <w:marBottom w:val="0"/>
      <w:divBdr>
        <w:top w:val="none" w:sz="0" w:space="0" w:color="auto"/>
        <w:left w:val="none" w:sz="0" w:space="0" w:color="auto"/>
        <w:bottom w:val="none" w:sz="0" w:space="0" w:color="auto"/>
        <w:right w:val="none" w:sz="0" w:space="0" w:color="auto"/>
      </w:divBdr>
    </w:div>
    <w:div w:id="543712448">
      <w:bodyDiv w:val="1"/>
      <w:marLeft w:val="0"/>
      <w:marRight w:val="0"/>
      <w:marTop w:val="0"/>
      <w:marBottom w:val="0"/>
      <w:divBdr>
        <w:top w:val="none" w:sz="0" w:space="0" w:color="auto"/>
        <w:left w:val="none" w:sz="0" w:space="0" w:color="auto"/>
        <w:bottom w:val="none" w:sz="0" w:space="0" w:color="auto"/>
        <w:right w:val="none" w:sz="0" w:space="0" w:color="auto"/>
      </w:divBdr>
    </w:div>
    <w:div w:id="544022421">
      <w:bodyDiv w:val="1"/>
      <w:marLeft w:val="0"/>
      <w:marRight w:val="0"/>
      <w:marTop w:val="0"/>
      <w:marBottom w:val="0"/>
      <w:divBdr>
        <w:top w:val="none" w:sz="0" w:space="0" w:color="auto"/>
        <w:left w:val="none" w:sz="0" w:space="0" w:color="auto"/>
        <w:bottom w:val="none" w:sz="0" w:space="0" w:color="auto"/>
        <w:right w:val="none" w:sz="0" w:space="0" w:color="auto"/>
      </w:divBdr>
    </w:div>
    <w:div w:id="544026012">
      <w:bodyDiv w:val="1"/>
      <w:marLeft w:val="0"/>
      <w:marRight w:val="0"/>
      <w:marTop w:val="0"/>
      <w:marBottom w:val="0"/>
      <w:divBdr>
        <w:top w:val="none" w:sz="0" w:space="0" w:color="auto"/>
        <w:left w:val="none" w:sz="0" w:space="0" w:color="auto"/>
        <w:bottom w:val="none" w:sz="0" w:space="0" w:color="auto"/>
        <w:right w:val="none" w:sz="0" w:space="0" w:color="auto"/>
      </w:divBdr>
    </w:div>
    <w:div w:id="544104319">
      <w:bodyDiv w:val="1"/>
      <w:marLeft w:val="0"/>
      <w:marRight w:val="0"/>
      <w:marTop w:val="0"/>
      <w:marBottom w:val="0"/>
      <w:divBdr>
        <w:top w:val="none" w:sz="0" w:space="0" w:color="auto"/>
        <w:left w:val="none" w:sz="0" w:space="0" w:color="auto"/>
        <w:bottom w:val="none" w:sz="0" w:space="0" w:color="auto"/>
        <w:right w:val="none" w:sz="0" w:space="0" w:color="auto"/>
      </w:divBdr>
    </w:div>
    <w:div w:id="547422664">
      <w:bodyDiv w:val="1"/>
      <w:marLeft w:val="0"/>
      <w:marRight w:val="0"/>
      <w:marTop w:val="0"/>
      <w:marBottom w:val="0"/>
      <w:divBdr>
        <w:top w:val="none" w:sz="0" w:space="0" w:color="auto"/>
        <w:left w:val="none" w:sz="0" w:space="0" w:color="auto"/>
        <w:bottom w:val="none" w:sz="0" w:space="0" w:color="auto"/>
        <w:right w:val="none" w:sz="0" w:space="0" w:color="auto"/>
      </w:divBdr>
    </w:div>
    <w:div w:id="548035923">
      <w:bodyDiv w:val="1"/>
      <w:marLeft w:val="0"/>
      <w:marRight w:val="0"/>
      <w:marTop w:val="0"/>
      <w:marBottom w:val="0"/>
      <w:divBdr>
        <w:top w:val="none" w:sz="0" w:space="0" w:color="auto"/>
        <w:left w:val="none" w:sz="0" w:space="0" w:color="auto"/>
        <w:bottom w:val="none" w:sz="0" w:space="0" w:color="auto"/>
        <w:right w:val="none" w:sz="0" w:space="0" w:color="auto"/>
      </w:divBdr>
    </w:div>
    <w:div w:id="548077578">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0849553">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1960499">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55549773">
      <w:bodyDiv w:val="1"/>
      <w:marLeft w:val="0"/>
      <w:marRight w:val="0"/>
      <w:marTop w:val="0"/>
      <w:marBottom w:val="0"/>
      <w:divBdr>
        <w:top w:val="none" w:sz="0" w:space="0" w:color="auto"/>
        <w:left w:val="none" w:sz="0" w:space="0" w:color="auto"/>
        <w:bottom w:val="none" w:sz="0" w:space="0" w:color="auto"/>
        <w:right w:val="none" w:sz="0" w:space="0" w:color="auto"/>
      </w:divBdr>
    </w:div>
    <w:div w:id="556279667">
      <w:bodyDiv w:val="1"/>
      <w:marLeft w:val="0"/>
      <w:marRight w:val="0"/>
      <w:marTop w:val="0"/>
      <w:marBottom w:val="0"/>
      <w:divBdr>
        <w:top w:val="none" w:sz="0" w:space="0" w:color="auto"/>
        <w:left w:val="none" w:sz="0" w:space="0" w:color="auto"/>
        <w:bottom w:val="none" w:sz="0" w:space="0" w:color="auto"/>
        <w:right w:val="none" w:sz="0" w:space="0" w:color="auto"/>
      </w:divBdr>
    </w:div>
    <w:div w:id="556360116">
      <w:bodyDiv w:val="1"/>
      <w:marLeft w:val="0"/>
      <w:marRight w:val="0"/>
      <w:marTop w:val="0"/>
      <w:marBottom w:val="0"/>
      <w:divBdr>
        <w:top w:val="none" w:sz="0" w:space="0" w:color="auto"/>
        <w:left w:val="none" w:sz="0" w:space="0" w:color="auto"/>
        <w:bottom w:val="none" w:sz="0" w:space="0" w:color="auto"/>
        <w:right w:val="none" w:sz="0" w:space="0" w:color="auto"/>
      </w:divBdr>
    </w:div>
    <w:div w:id="557937619">
      <w:bodyDiv w:val="1"/>
      <w:marLeft w:val="0"/>
      <w:marRight w:val="0"/>
      <w:marTop w:val="0"/>
      <w:marBottom w:val="0"/>
      <w:divBdr>
        <w:top w:val="none" w:sz="0" w:space="0" w:color="auto"/>
        <w:left w:val="none" w:sz="0" w:space="0" w:color="auto"/>
        <w:bottom w:val="none" w:sz="0" w:space="0" w:color="auto"/>
        <w:right w:val="none" w:sz="0" w:space="0" w:color="auto"/>
      </w:divBdr>
    </w:div>
    <w:div w:id="560598872">
      <w:bodyDiv w:val="1"/>
      <w:marLeft w:val="0"/>
      <w:marRight w:val="0"/>
      <w:marTop w:val="0"/>
      <w:marBottom w:val="0"/>
      <w:divBdr>
        <w:top w:val="none" w:sz="0" w:space="0" w:color="auto"/>
        <w:left w:val="none" w:sz="0" w:space="0" w:color="auto"/>
        <w:bottom w:val="none" w:sz="0" w:space="0" w:color="auto"/>
        <w:right w:val="none" w:sz="0" w:space="0" w:color="auto"/>
      </w:divBdr>
    </w:div>
    <w:div w:id="560673699">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067447">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6501041">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68925631">
      <w:bodyDiv w:val="1"/>
      <w:marLeft w:val="0"/>
      <w:marRight w:val="0"/>
      <w:marTop w:val="0"/>
      <w:marBottom w:val="0"/>
      <w:divBdr>
        <w:top w:val="none" w:sz="0" w:space="0" w:color="auto"/>
        <w:left w:val="none" w:sz="0" w:space="0" w:color="auto"/>
        <w:bottom w:val="none" w:sz="0" w:space="0" w:color="auto"/>
        <w:right w:val="none" w:sz="0" w:space="0" w:color="auto"/>
      </w:divBdr>
    </w:div>
    <w:div w:id="570653159">
      <w:bodyDiv w:val="1"/>
      <w:marLeft w:val="0"/>
      <w:marRight w:val="0"/>
      <w:marTop w:val="0"/>
      <w:marBottom w:val="0"/>
      <w:divBdr>
        <w:top w:val="none" w:sz="0" w:space="0" w:color="auto"/>
        <w:left w:val="none" w:sz="0" w:space="0" w:color="auto"/>
        <w:bottom w:val="none" w:sz="0" w:space="0" w:color="auto"/>
        <w:right w:val="none" w:sz="0" w:space="0" w:color="auto"/>
      </w:divBdr>
    </w:div>
    <w:div w:id="570769559">
      <w:bodyDiv w:val="1"/>
      <w:marLeft w:val="0"/>
      <w:marRight w:val="0"/>
      <w:marTop w:val="0"/>
      <w:marBottom w:val="0"/>
      <w:divBdr>
        <w:top w:val="none" w:sz="0" w:space="0" w:color="auto"/>
        <w:left w:val="none" w:sz="0" w:space="0" w:color="auto"/>
        <w:bottom w:val="none" w:sz="0" w:space="0" w:color="auto"/>
        <w:right w:val="none" w:sz="0" w:space="0" w:color="auto"/>
      </w:divBdr>
    </w:div>
    <w:div w:id="571279558">
      <w:bodyDiv w:val="1"/>
      <w:marLeft w:val="0"/>
      <w:marRight w:val="0"/>
      <w:marTop w:val="0"/>
      <w:marBottom w:val="0"/>
      <w:divBdr>
        <w:top w:val="none" w:sz="0" w:space="0" w:color="auto"/>
        <w:left w:val="none" w:sz="0" w:space="0" w:color="auto"/>
        <w:bottom w:val="none" w:sz="0" w:space="0" w:color="auto"/>
        <w:right w:val="none" w:sz="0" w:space="0" w:color="auto"/>
      </w:divBdr>
    </w:div>
    <w:div w:id="573054790">
      <w:bodyDiv w:val="1"/>
      <w:marLeft w:val="0"/>
      <w:marRight w:val="0"/>
      <w:marTop w:val="0"/>
      <w:marBottom w:val="0"/>
      <w:divBdr>
        <w:top w:val="none" w:sz="0" w:space="0" w:color="auto"/>
        <w:left w:val="none" w:sz="0" w:space="0" w:color="auto"/>
        <w:bottom w:val="none" w:sz="0" w:space="0" w:color="auto"/>
        <w:right w:val="none" w:sz="0" w:space="0" w:color="auto"/>
      </w:divBdr>
    </w:div>
    <w:div w:id="574440454">
      <w:bodyDiv w:val="1"/>
      <w:marLeft w:val="0"/>
      <w:marRight w:val="0"/>
      <w:marTop w:val="0"/>
      <w:marBottom w:val="0"/>
      <w:divBdr>
        <w:top w:val="none" w:sz="0" w:space="0" w:color="auto"/>
        <w:left w:val="none" w:sz="0" w:space="0" w:color="auto"/>
        <w:bottom w:val="none" w:sz="0" w:space="0" w:color="auto"/>
        <w:right w:val="none" w:sz="0" w:space="0" w:color="auto"/>
      </w:divBdr>
    </w:div>
    <w:div w:id="574709592">
      <w:bodyDiv w:val="1"/>
      <w:marLeft w:val="0"/>
      <w:marRight w:val="0"/>
      <w:marTop w:val="0"/>
      <w:marBottom w:val="0"/>
      <w:divBdr>
        <w:top w:val="none" w:sz="0" w:space="0" w:color="auto"/>
        <w:left w:val="none" w:sz="0" w:space="0" w:color="auto"/>
        <w:bottom w:val="none" w:sz="0" w:space="0" w:color="auto"/>
        <w:right w:val="none" w:sz="0" w:space="0" w:color="auto"/>
      </w:divBdr>
    </w:div>
    <w:div w:id="574901200">
      <w:bodyDiv w:val="1"/>
      <w:marLeft w:val="0"/>
      <w:marRight w:val="0"/>
      <w:marTop w:val="0"/>
      <w:marBottom w:val="0"/>
      <w:divBdr>
        <w:top w:val="none" w:sz="0" w:space="0" w:color="auto"/>
        <w:left w:val="none" w:sz="0" w:space="0" w:color="auto"/>
        <w:bottom w:val="none" w:sz="0" w:space="0" w:color="auto"/>
        <w:right w:val="none" w:sz="0" w:space="0" w:color="auto"/>
      </w:divBdr>
    </w:div>
    <w:div w:id="575479394">
      <w:bodyDiv w:val="1"/>
      <w:marLeft w:val="0"/>
      <w:marRight w:val="0"/>
      <w:marTop w:val="0"/>
      <w:marBottom w:val="0"/>
      <w:divBdr>
        <w:top w:val="none" w:sz="0" w:space="0" w:color="auto"/>
        <w:left w:val="none" w:sz="0" w:space="0" w:color="auto"/>
        <w:bottom w:val="none" w:sz="0" w:space="0" w:color="auto"/>
        <w:right w:val="none" w:sz="0" w:space="0" w:color="auto"/>
      </w:divBdr>
    </w:div>
    <w:div w:id="575629326">
      <w:bodyDiv w:val="1"/>
      <w:marLeft w:val="0"/>
      <w:marRight w:val="0"/>
      <w:marTop w:val="0"/>
      <w:marBottom w:val="0"/>
      <w:divBdr>
        <w:top w:val="none" w:sz="0" w:space="0" w:color="auto"/>
        <w:left w:val="none" w:sz="0" w:space="0" w:color="auto"/>
        <w:bottom w:val="none" w:sz="0" w:space="0" w:color="auto"/>
        <w:right w:val="none" w:sz="0" w:space="0" w:color="auto"/>
      </w:divBdr>
    </w:div>
    <w:div w:id="576787670">
      <w:bodyDiv w:val="1"/>
      <w:marLeft w:val="0"/>
      <w:marRight w:val="0"/>
      <w:marTop w:val="0"/>
      <w:marBottom w:val="0"/>
      <w:divBdr>
        <w:top w:val="none" w:sz="0" w:space="0" w:color="auto"/>
        <w:left w:val="none" w:sz="0" w:space="0" w:color="auto"/>
        <w:bottom w:val="none" w:sz="0" w:space="0" w:color="auto"/>
        <w:right w:val="none" w:sz="0" w:space="0" w:color="auto"/>
      </w:divBdr>
    </w:div>
    <w:div w:id="577986102">
      <w:bodyDiv w:val="1"/>
      <w:marLeft w:val="0"/>
      <w:marRight w:val="0"/>
      <w:marTop w:val="0"/>
      <w:marBottom w:val="0"/>
      <w:divBdr>
        <w:top w:val="none" w:sz="0" w:space="0" w:color="auto"/>
        <w:left w:val="none" w:sz="0" w:space="0" w:color="auto"/>
        <w:bottom w:val="none" w:sz="0" w:space="0" w:color="auto"/>
        <w:right w:val="none" w:sz="0" w:space="0" w:color="auto"/>
      </w:divBdr>
    </w:div>
    <w:div w:id="578246376">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408768">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0526889">
      <w:bodyDiv w:val="1"/>
      <w:marLeft w:val="0"/>
      <w:marRight w:val="0"/>
      <w:marTop w:val="0"/>
      <w:marBottom w:val="0"/>
      <w:divBdr>
        <w:top w:val="none" w:sz="0" w:space="0" w:color="auto"/>
        <w:left w:val="none" w:sz="0" w:space="0" w:color="auto"/>
        <w:bottom w:val="none" w:sz="0" w:space="0" w:color="auto"/>
        <w:right w:val="none" w:sz="0" w:space="0" w:color="auto"/>
      </w:divBdr>
    </w:div>
    <w:div w:id="580679465">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2953388">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84845706">
      <w:bodyDiv w:val="1"/>
      <w:marLeft w:val="0"/>
      <w:marRight w:val="0"/>
      <w:marTop w:val="0"/>
      <w:marBottom w:val="0"/>
      <w:divBdr>
        <w:top w:val="none" w:sz="0" w:space="0" w:color="auto"/>
        <w:left w:val="none" w:sz="0" w:space="0" w:color="auto"/>
        <w:bottom w:val="none" w:sz="0" w:space="0" w:color="auto"/>
        <w:right w:val="none" w:sz="0" w:space="0" w:color="auto"/>
      </w:divBdr>
    </w:div>
    <w:div w:id="584998716">
      <w:bodyDiv w:val="1"/>
      <w:marLeft w:val="0"/>
      <w:marRight w:val="0"/>
      <w:marTop w:val="0"/>
      <w:marBottom w:val="0"/>
      <w:divBdr>
        <w:top w:val="none" w:sz="0" w:space="0" w:color="auto"/>
        <w:left w:val="none" w:sz="0" w:space="0" w:color="auto"/>
        <w:bottom w:val="none" w:sz="0" w:space="0" w:color="auto"/>
        <w:right w:val="none" w:sz="0" w:space="0" w:color="auto"/>
      </w:divBdr>
    </w:div>
    <w:div w:id="585186270">
      <w:bodyDiv w:val="1"/>
      <w:marLeft w:val="0"/>
      <w:marRight w:val="0"/>
      <w:marTop w:val="0"/>
      <w:marBottom w:val="0"/>
      <w:divBdr>
        <w:top w:val="none" w:sz="0" w:space="0" w:color="auto"/>
        <w:left w:val="none" w:sz="0" w:space="0" w:color="auto"/>
        <w:bottom w:val="none" w:sz="0" w:space="0" w:color="auto"/>
        <w:right w:val="none" w:sz="0" w:space="0" w:color="auto"/>
      </w:divBdr>
    </w:div>
    <w:div w:id="587615801">
      <w:bodyDiv w:val="1"/>
      <w:marLeft w:val="0"/>
      <w:marRight w:val="0"/>
      <w:marTop w:val="0"/>
      <w:marBottom w:val="0"/>
      <w:divBdr>
        <w:top w:val="none" w:sz="0" w:space="0" w:color="auto"/>
        <w:left w:val="none" w:sz="0" w:space="0" w:color="auto"/>
        <w:bottom w:val="none" w:sz="0" w:space="0" w:color="auto"/>
        <w:right w:val="none" w:sz="0" w:space="0" w:color="auto"/>
      </w:divBdr>
    </w:div>
    <w:div w:id="587932829">
      <w:bodyDiv w:val="1"/>
      <w:marLeft w:val="0"/>
      <w:marRight w:val="0"/>
      <w:marTop w:val="0"/>
      <w:marBottom w:val="0"/>
      <w:divBdr>
        <w:top w:val="none" w:sz="0" w:space="0" w:color="auto"/>
        <w:left w:val="none" w:sz="0" w:space="0" w:color="auto"/>
        <w:bottom w:val="none" w:sz="0" w:space="0" w:color="auto"/>
        <w:right w:val="none" w:sz="0" w:space="0" w:color="auto"/>
      </w:divBdr>
    </w:div>
    <w:div w:id="58851328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0743769">
      <w:bodyDiv w:val="1"/>
      <w:marLeft w:val="0"/>
      <w:marRight w:val="0"/>
      <w:marTop w:val="0"/>
      <w:marBottom w:val="0"/>
      <w:divBdr>
        <w:top w:val="none" w:sz="0" w:space="0" w:color="auto"/>
        <w:left w:val="none" w:sz="0" w:space="0" w:color="auto"/>
        <w:bottom w:val="none" w:sz="0" w:space="0" w:color="auto"/>
        <w:right w:val="none" w:sz="0" w:space="0" w:color="auto"/>
      </w:divBdr>
    </w:div>
    <w:div w:id="592859096">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599751756">
      <w:bodyDiv w:val="1"/>
      <w:marLeft w:val="0"/>
      <w:marRight w:val="0"/>
      <w:marTop w:val="0"/>
      <w:marBottom w:val="0"/>
      <w:divBdr>
        <w:top w:val="none" w:sz="0" w:space="0" w:color="auto"/>
        <w:left w:val="none" w:sz="0" w:space="0" w:color="auto"/>
        <w:bottom w:val="none" w:sz="0" w:space="0" w:color="auto"/>
        <w:right w:val="none" w:sz="0" w:space="0" w:color="auto"/>
      </w:divBdr>
    </w:div>
    <w:div w:id="599918366">
      <w:bodyDiv w:val="1"/>
      <w:marLeft w:val="0"/>
      <w:marRight w:val="0"/>
      <w:marTop w:val="0"/>
      <w:marBottom w:val="0"/>
      <w:divBdr>
        <w:top w:val="none" w:sz="0" w:space="0" w:color="auto"/>
        <w:left w:val="none" w:sz="0" w:space="0" w:color="auto"/>
        <w:bottom w:val="none" w:sz="0" w:space="0" w:color="auto"/>
        <w:right w:val="none" w:sz="0" w:space="0" w:color="auto"/>
      </w:divBdr>
    </w:div>
    <w:div w:id="600183575">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05189087">
      <w:bodyDiv w:val="1"/>
      <w:marLeft w:val="0"/>
      <w:marRight w:val="0"/>
      <w:marTop w:val="0"/>
      <w:marBottom w:val="0"/>
      <w:divBdr>
        <w:top w:val="none" w:sz="0" w:space="0" w:color="auto"/>
        <w:left w:val="none" w:sz="0" w:space="0" w:color="auto"/>
        <w:bottom w:val="none" w:sz="0" w:space="0" w:color="auto"/>
        <w:right w:val="none" w:sz="0" w:space="0" w:color="auto"/>
      </w:divBdr>
    </w:div>
    <w:div w:id="605967064">
      <w:bodyDiv w:val="1"/>
      <w:marLeft w:val="0"/>
      <w:marRight w:val="0"/>
      <w:marTop w:val="0"/>
      <w:marBottom w:val="0"/>
      <w:divBdr>
        <w:top w:val="none" w:sz="0" w:space="0" w:color="auto"/>
        <w:left w:val="none" w:sz="0" w:space="0" w:color="auto"/>
        <w:bottom w:val="none" w:sz="0" w:space="0" w:color="auto"/>
        <w:right w:val="none" w:sz="0" w:space="0" w:color="auto"/>
      </w:divBdr>
    </w:div>
    <w:div w:id="608511007">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0744015">
      <w:bodyDiv w:val="1"/>
      <w:marLeft w:val="0"/>
      <w:marRight w:val="0"/>
      <w:marTop w:val="0"/>
      <w:marBottom w:val="0"/>
      <w:divBdr>
        <w:top w:val="none" w:sz="0" w:space="0" w:color="auto"/>
        <w:left w:val="none" w:sz="0" w:space="0" w:color="auto"/>
        <w:bottom w:val="none" w:sz="0" w:space="0" w:color="auto"/>
        <w:right w:val="none" w:sz="0" w:space="0" w:color="auto"/>
      </w:divBdr>
    </w:div>
    <w:div w:id="611715563">
      <w:bodyDiv w:val="1"/>
      <w:marLeft w:val="0"/>
      <w:marRight w:val="0"/>
      <w:marTop w:val="0"/>
      <w:marBottom w:val="0"/>
      <w:divBdr>
        <w:top w:val="none" w:sz="0" w:space="0" w:color="auto"/>
        <w:left w:val="none" w:sz="0" w:space="0" w:color="auto"/>
        <w:bottom w:val="none" w:sz="0" w:space="0" w:color="auto"/>
        <w:right w:val="none" w:sz="0" w:space="0" w:color="auto"/>
      </w:divBdr>
    </w:div>
    <w:div w:id="612907159">
      <w:bodyDiv w:val="1"/>
      <w:marLeft w:val="0"/>
      <w:marRight w:val="0"/>
      <w:marTop w:val="0"/>
      <w:marBottom w:val="0"/>
      <w:divBdr>
        <w:top w:val="none" w:sz="0" w:space="0" w:color="auto"/>
        <w:left w:val="none" w:sz="0" w:space="0" w:color="auto"/>
        <w:bottom w:val="none" w:sz="0" w:space="0" w:color="auto"/>
        <w:right w:val="none" w:sz="0" w:space="0" w:color="auto"/>
      </w:divBdr>
    </w:div>
    <w:div w:id="613051392">
      <w:bodyDiv w:val="1"/>
      <w:marLeft w:val="0"/>
      <w:marRight w:val="0"/>
      <w:marTop w:val="0"/>
      <w:marBottom w:val="0"/>
      <w:divBdr>
        <w:top w:val="none" w:sz="0" w:space="0" w:color="auto"/>
        <w:left w:val="none" w:sz="0" w:space="0" w:color="auto"/>
        <w:bottom w:val="none" w:sz="0" w:space="0" w:color="auto"/>
        <w:right w:val="none" w:sz="0" w:space="0" w:color="auto"/>
      </w:divBdr>
    </w:div>
    <w:div w:id="613829974">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19997670">
      <w:bodyDiv w:val="1"/>
      <w:marLeft w:val="0"/>
      <w:marRight w:val="0"/>
      <w:marTop w:val="0"/>
      <w:marBottom w:val="0"/>
      <w:divBdr>
        <w:top w:val="none" w:sz="0" w:space="0" w:color="auto"/>
        <w:left w:val="none" w:sz="0" w:space="0" w:color="auto"/>
        <w:bottom w:val="none" w:sz="0" w:space="0" w:color="auto"/>
        <w:right w:val="none" w:sz="0" w:space="0" w:color="auto"/>
      </w:divBdr>
    </w:div>
    <w:div w:id="620067141">
      <w:bodyDiv w:val="1"/>
      <w:marLeft w:val="0"/>
      <w:marRight w:val="0"/>
      <w:marTop w:val="0"/>
      <w:marBottom w:val="0"/>
      <w:divBdr>
        <w:top w:val="none" w:sz="0" w:space="0" w:color="auto"/>
        <w:left w:val="none" w:sz="0" w:space="0" w:color="auto"/>
        <w:bottom w:val="none" w:sz="0" w:space="0" w:color="auto"/>
        <w:right w:val="none" w:sz="0" w:space="0" w:color="auto"/>
      </w:divBdr>
    </w:div>
    <w:div w:id="621812754">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5240914">
      <w:bodyDiv w:val="1"/>
      <w:marLeft w:val="0"/>
      <w:marRight w:val="0"/>
      <w:marTop w:val="0"/>
      <w:marBottom w:val="0"/>
      <w:divBdr>
        <w:top w:val="none" w:sz="0" w:space="0" w:color="auto"/>
        <w:left w:val="none" w:sz="0" w:space="0" w:color="auto"/>
        <w:bottom w:val="none" w:sz="0" w:space="0" w:color="auto"/>
        <w:right w:val="none" w:sz="0" w:space="0" w:color="auto"/>
      </w:divBdr>
    </w:div>
    <w:div w:id="626204493">
      <w:bodyDiv w:val="1"/>
      <w:marLeft w:val="0"/>
      <w:marRight w:val="0"/>
      <w:marTop w:val="0"/>
      <w:marBottom w:val="0"/>
      <w:divBdr>
        <w:top w:val="none" w:sz="0" w:space="0" w:color="auto"/>
        <w:left w:val="none" w:sz="0" w:space="0" w:color="auto"/>
        <w:bottom w:val="none" w:sz="0" w:space="0" w:color="auto"/>
        <w:right w:val="none" w:sz="0" w:space="0" w:color="auto"/>
      </w:divBdr>
    </w:div>
    <w:div w:id="626739223">
      <w:bodyDiv w:val="1"/>
      <w:marLeft w:val="0"/>
      <w:marRight w:val="0"/>
      <w:marTop w:val="0"/>
      <w:marBottom w:val="0"/>
      <w:divBdr>
        <w:top w:val="none" w:sz="0" w:space="0" w:color="auto"/>
        <w:left w:val="none" w:sz="0" w:space="0" w:color="auto"/>
        <w:bottom w:val="none" w:sz="0" w:space="0" w:color="auto"/>
        <w:right w:val="none" w:sz="0" w:space="0" w:color="auto"/>
      </w:divBdr>
    </w:div>
    <w:div w:id="627129610">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7395852">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2056380">
      <w:bodyDiv w:val="1"/>
      <w:marLeft w:val="0"/>
      <w:marRight w:val="0"/>
      <w:marTop w:val="0"/>
      <w:marBottom w:val="0"/>
      <w:divBdr>
        <w:top w:val="none" w:sz="0" w:space="0" w:color="auto"/>
        <w:left w:val="none" w:sz="0" w:space="0" w:color="auto"/>
        <w:bottom w:val="none" w:sz="0" w:space="0" w:color="auto"/>
        <w:right w:val="none" w:sz="0" w:space="0" w:color="auto"/>
      </w:divBdr>
    </w:div>
    <w:div w:id="632058713">
      <w:bodyDiv w:val="1"/>
      <w:marLeft w:val="0"/>
      <w:marRight w:val="0"/>
      <w:marTop w:val="0"/>
      <w:marBottom w:val="0"/>
      <w:divBdr>
        <w:top w:val="none" w:sz="0" w:space="0" w:color="auto"/>
        <w:left w:val="none" w:sz="0" w:space="0" w:color="auto"/>
        <w:bottom w:val="none" w:sz="0" w:space="0" w:color="auto"/>
        <w:right w:val="none" w:sz="0" w:space="0" w:color="auto"/>
      </w:divBdr>
    </w:div>
    <w:div w:id="632178166">
      <w:bodyDiv w:val="1"/>
      <w:marLeft w:val="0"/>
      <w:marRight w:val="0"/>
      <w:marTop w:val="0"/>
      <w:marBottom w:val="0"/>
      <w:divBdr>
        <w:top w:val="none" w:sz="0" w:space="0" w:color="auto"/>
        <w:left w:val="none" w:sz="0" w:space="0" w:color="auto"/>
        <w:bottom w:val="none" w:sz="0" w:space="0" w:color="auto"/>
        <w:right w:val="none" w:sz="0" w:space="0" w:color="auto"/>
      </w:divBdr>
    </w:div>
    <w:div w:id="632252260">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3483908">
      <w:bodyDiv w:val="1"/>
      <w:marLeft w:val="0"/>
      <w:marRight w:val="0"/>
      <w:marTop w:val="0"/>
      <w:marBottom w:val="0"/>
      <w:divBdr>
        <w:top w:val="none" w:sz="0" w:space="0" w:color="auto"/>
        <w:left w:val="none" w:sz="0" w:space="0" w:color="auto"/>
        <w:bottom w:val="none" w:sz="0" w:space="0" w:color="auto"/>
        <w:right w:val="none" w:sz="0" w:space="0" w:color="auto"/>
      </w:divBdr>
    </w:div>
    <w:div w:id="634067064">
      <w:bodyDiv w:val="1"/>
      <w:marLeft w:val="0"/>
      <w:marRight w:val="0"/>
      <w:marTop w:val="0"/>
      <w:marBottom w:val="0"/>
      <w:divBdr>
        <w:top w:val="none" w:sz="0" w:space="0" w:color="auto"/>
        <w:left w:val="none" w:sz="0" w:space="0" w:color="auto"/>
        <w:bottom w:val="none" w:sz="0" w:space="0" w:color="auto"/>
        <w:right w:val="none" w:sz="0" w:space="0" w:color="auto"/>
      </w:divBdr>
    </w:div>
    <w:div w:id="634987948">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535618">
      <w:bodyDiv w:val="1"/>
      <w:marLeft w:val="0"/>
      <w:marRight w:val="0"/>
      <w:marTop w:val="0"/>
      <w:marBottom w:val="0"/>
      <w:divBdr>
        <w:top w:val="none" w:sz="0" w:space="0" w:color="auto"/>
        <w:left w:val="none" w:sz="0" w:space="0" w:color="auto"/>
        <w:bottom w:val="none" w:sz="0" w:space="0" w:color="auto"/>
        <w:right w:val="none" w:sz="0" w:space="0" w:color="auto"/>
      </w:divBdr>
    </w:div>
    <w:div w:id="638539363">
      <w:bodyDiv w:val="1"/>
      <w:marLeft w:val="0"/>
      <w:marRight w:val="0"/>
      <w:marTop w:val="0"/>
      <w:marBottom w:val="0"/>
      <w:divBdr>
        <w:top w:val="none" w:sz="0" w:space="0" w:color="auto"/>
        <w:left w:val="none" w:sz="0" w:space="0" w:color="auto"/>
        <w:bottom w:val="none" w:sz="0" w:space="0" w:color="auto"/>
        <w:right w:val="none" w:sz="0" w:space="0" w:color="auto"/>
      </w:divBdr>
    </w:div>
    <w:div w:id="639313018">
      <w:bodyDiv w:val="1"/>
      <w:marLeft w:val="0"/>
      <w:marRight w:val="0"/>
      <w:marTop w:val="0"/>
      <w:marBottom w:val="0"/>
      <w:divBdr>
        <w:top w:val="none" w:sz="0" w:space="0" w:color="auto"/>
        <w:left w:val="none" w:sz="0" w:space="0" w:color="auto"/>
        <w:bottom w:val="none" w:sz="0" w:space="0" w:color="auto"/>
        <w:right w:val="none" w:sz="0" w:space="0" w:color="auto"/>
      </w:divBdr>
    </w:div>
    <w:div w:id="640038171">
      <w:bodyDiv w:val="1"/>
      <w:marLeft w:val="0"/>
      <w:marRight w:val="0"/>
      <w:marTop w:val="0"/>
      <w:marBottom w:val="0"/>
      <w:divBdr>
        <w:top w:val="none" w:sz="0" w:space="0" w:color="auto"/>
        <w:left w:val="none" w:sz="0" w:space="0" w:color="auto"/>
        <w:bottom w:val="none" w:sz="0" w:space="0" w:color="auto"/>
        <w:right w:val="none" w:sz="0" w:space="0" w:color="auto"/>
      </w:divBdr>
    </w:div>
    <w:div w:id="640384750">
      <w:bodyDiv w:val="1"/>
      <w:marLeft w:val="0"/>
      <w:marRight w:val="0"/>
      <w:marTop w:val="0"/>
      <w:marBottom w:val="0"/>
      <w:divBdr>
        <w:top w:val="none" w:sz="0" w:space="0" w:color="auto"/>
        <w:left w:val="none" w:sz="0" w:space="0" w:color="auto"/>
        <w:bottom w:val="none" w:sz="0" w:space="0" w:color="auto"/>
        <w:right w:val="none" w:sz="0" w:space="0" w:color="auto"/>
      </w:divBdr>
    </w:div>
    <w:div w:id="642930988">
      <w:bodyDiv w:val="1"/>
      <w:marLeft w:val="0"/>
      <w:marRight w:val="0"/>
      <w:marTop w:val="0"/>
      <w:marBottom w:val="0"/>
      <w:divBdr>
        <w:top w:val="none" w:sz="0" w:space="0" w:color="auto"/>
        <w:left w:val="none" w:sz="0" w:space="0" w:color="auto"/>
        <w:bottom w:val="none" w:sz="0" w:space="0" w:color="auto"/>
        <w:right w:val="none" w:sz="0" w:space="0" w:color="auto"/>
      </w:divBdr>
    </w:div>
    <w:div w:id="643006368">
      <w:bodyDiv w:val="1"/>
      <w:marLeft w:val="0"/>
      <w:marRight w:val="0"/>
      <w:marTop w:val="0"/>
      <w:marBottom w:val="0"/>
      <w:divBdr>
        <w:top w:val="none" w:sz="0" w:space="0" w:color="auto"/>
        <w:left w:val="none" w:sz="0" w:space="0" w:color="auto"/>
        <w:bottom w:val="none" w:sz="0" w:space="0" w:color="auto"/>
        <w:right w:val="none" w:sz="0" w:space="0" w:color="auto"/>
      </w:divBdr>
    </w:div>
    <w:div w:id="643587043">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45669161">
      <w:bodyDiv w:val="1"/>
      <w:marLeft w:val="0"/>
      <w:marRight w:val="0"/>
      <w:marTop w:val="0"/>
      <w:marBottom w:val="0"/>
      <w:divBdr>
        <w:top w:val="none" w:sz="0" w:space="0" w:color="auto"/>
        <w:left w:val="none" w:sz="0" w:space="0" w:color="auto"/>
        <w:bottom w:val="none" w:sz="0" w:space="0" w:color="auto"/>
        <w:right w:val="none" w:sz="0" w:space="0" w:color="auto"/>
      </w:divBdr>
    </w:div>
    <w:div w:id="646016204">
      <w:bodyDiv w:val="1"/>
      <w:marLeft w:val="0"/>
      <w:marRight w:val="0"/>
      <w:marTop w:val="0"/>
      <w:marBottom w:val="0"/>
      <w:divBdr>
        <w:top w:val="none" w:sz="0" w:space="0" w:color="auto"/>
        <w:left w:val="none" w:sz="0" w:space="0" w:color="auto"/>
        <w:bottom w:val="none" w:sz="0" w:space="0" w:color="auto"/>
        <w:right w:val="none" w:sz="0" w:space="0" w:color="auto"/>
      </w:divBdr>
    </w:div>
    <w:div w:id="646738604">
      <w:bodyDiv w:val="1"/>
      <w:marLeft w:val="0"/>
      <w:marRight w:val="0"/>
      <w:marTop w:val="0"/>
      <w:marBottom w:val="0"/>
      <w:divBdr>
        <w:top w:val="none" w:sz="0" w:space="0" w:color="auto"/>
        <w:left w:val="none" w:sz="0" w:space="0" w:color="auto"/>
        <w:bottom w:val="none" w:sz="0" w:space="0" w:color="auto"/>
        <w:right w:val="none" w:sz="0" w:space="0" w:color="auto"/>
      </w:divBdr>
    </w:div>
    <w:div w:id="646783359">
      <w:bodyDiv w:val="1"/>
      <w:marLeft w:val="0"/>
      <w:marRight w:val="0"/>
      <w:marTop w:val="0"/>
      <w:marBottom w:val="0"/>
      <w:divBdr>
        <w:top w:val="none" w:sz="0" w:space="0" w:color="auto"/>
        <w:left w:val="none" w:sz="0" w:space="0" w:color="auto"/>
        <w:bottom w:val="none" w:sz="0" w:space="0" w:color="auto"/>
        <w:right w:val="none" w:sz="0" w:space="0" w:color="auto"/>
      </w:divBdr>
    </w:div>
    <w:div w:id="647441542">
      <w:bodyDiv w:val="1"/>
      <w:marLeft w:val="0"/>
      <w:marRight w:val="0"/>
      <w:marTop w:val="0"/>
      <w:marBottom w:val="0"/>
      <w:divBdr>
        <w:top w:val="none" w:sz="0" w:space="0" w:color="auto"/>
        <w:left w:val="none" w:sz="0" w:space="0" w:color="auto"/>
        <w:bottom w:val="none" w:sz="0" w:space="0" w:color="auto"/>
        <w:right w:val="none" w:sz="0" w:space="0" w:color="auto"/>
      </w:divBdr>
    </w:div>
    <w:div w:id="647975105">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2761687">
      <w:bodyDiv w:val="1"/>
      <w:marLeft w:val="0"/>
      <w:marRight w:val="0"/>
      <w:marTop w:val="0"/>
      <w:marBottom w:val="0"/>
      <w:divBdr>
        <w:top w:val="none" w:sz="0" w:space="0" w:color="auto"/>
        <w:left w:val="none" w:sz="0" w:space="0" w:color="auto"/>
        <w:bottom w:val="none" w:sz="0" w:space="0" w:color="auto"/>
        <w:right w:val="none" w:sz="0" w:space="0" w:color="auto"/>
      </w:divBdr>
    </w:div>
    <w:div w:id="654459082">
      <w:bodyDiv w:val="1"/>
      <w:marLeft w:val="0"/>
      <w:marRight w:val="0"/>
      <w:marTop w:val="0"/>
      <w:marBottom w:val="0"/>
      <w:divBdr>
        <w:top w:val="none" w:sz="0" w:space="0" w:color="auto"/>
        <w:left w:val="none" w:sz="0" w:space="0" w:color="auto"/>
        <w:bottom w:val="none" w:sz="0" w:space="0" w:color="auto"/>
        <w:right w:val="none" w:sz="0" w:space="0" w:color="auto"/>
      </w:divBdr>
    </w:div>
    <w:div w:id="656610806">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57926751">
      <w:bodyDiv w:val="1"/>
      <w:marLeft w:val="0"/>
      <w:marRight w:val="0"/>
      <w:marTop w:val="0"/>
      <w:marBottom w:val="0"/>
      <w:divBdr>
        <w:top w:val="none" w:sz="0" w:space="0" w:color="auto"/>
        <w:left w:val="none" w:sz="0" w:space="0" w:color="auto"/>
        <w:bottom w:val="none" w:sz="0" w:space="0" w:color="auto"/>
        <w:right w:val="none" w:sz="0" w:space="0" w:color="auto"/>
      </w:divBdr>
    </w:div>
    <w:div w:id="661350773">
      <w:bodyDiv w:val="1"/>
      <w:marLeft w:val="0"/>
      <w:marRight w:val="0"/>
      <w:marTop w:val="0"/>
      <w:marBottom w:val="0"/>
      <w:divBdr>
        <w:top w:val="none" w:sz="0" w:space="0" w:color="auto"/>
        <w:left w:val="none" w:sz="0" w:space="0" w:color="auto"/>
        <w:bottom w:val="none" w:sz="0" w:space="0" w:color="auto"/>
        <w:right w:val="none" w:sz="0" w:space="0" w:color="auto"/>
      </w:divBdr>
    </w:div>
    <w:div w:id="666447126">
      <w:bodyDiv w:val="1"/>
      <w:marLeft w:val="0"/>
      <w:marRight w:val="0"/>
      <w:marTop w:val="0"/>
      <w:marBottom w:val="0"/>
      <w:divBdr>
        <w:top w:val="none" w:sz="0" w:space="0" w:color="auto"/>
        <w:left w:val="none" w:sz="0" w:space="0" w:color="auto"/>
        <w:bottom w:val="none" w:sz="0" w:space="0" w:color="auto"/>
        <w:right w:val="none" w:sz="0" w:space="0" w:color="auto"/>
      </w:divBdr>
    </w:div>
    <w:div w:id="667369447">
      <w:bodyDiv w:val="1"/>
      <w:marLeft w:val="0"/>
      <w:marRight w:val="0"/>
      <w:marTop w:val="0"/>
      <w:marBottom w:val="0"/>
      <w:divBdr>
        <w:top w:val="none" w:sz="0" w:space="0" w:color="auto"/>
        <w:left w:val="none" w:sz="0" w:space="0" w:color="auto"/>
        <w:bottom w:val="none" w:sz="0" w:space="0" w:color="auto"/>
        <w:right w:val="none" w:sz="0" w:space="0" w:color="auto"/>
      </w:divBdr>
    </w:div>
    <w:div w:id="668750514">
      <w:bodyDiv w:val="1"/>
      <w:marLeft w:val="0"/>
      <w:marRight w:val="0"/>
      <w:marTop w:val="0"/>
      <w:marBottom w:val="0"/>
      <w:divBdr>
        <w:top w:val="none" w:sz="0" w:space="0" w:color="auto"/>
        <w:left w:val="none" w:sz="0" w:space="0" w:color="auto"/>
        <w:bottom w:val="none" w:sz="0" w:space="0" w:color="auto"/>
        <w:right w:val="none" w:sz="0" w:space="0" w:color="auto"/>
      </w:divBdr>
    </w:div>
    <w:div w:id="671567910">
      <w:bodyDiv w:val="1"/>
      <w:marLeft w:val="0"/>
      <w:marRight w:val="0"/>
      <w:marTop w:val="0"/>
      <w:marBottom w:val="0"/>
      <w:divBdr>
        <w:top w:val="none" w:sz="0" w:space="0" w:color="auto"/>
        <w:left w:val="none" w:sz="0" w:space="0" w:color="auto"/>
        <w:bottom w:val="none" w:sz="0" w:space="0" w:color="auto"/>
        <w:right w:val="none" w:sz="0" w:space="0" w:color="auto"/>
      </w:divBdr>
    </w:div>
    <w:div w:id="67195444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655593">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4185338">
      <w:bodyDiv w:val="1"/>
      <w:marLeft w:val="0"/>
      <w:marRight w:val="0"/>
      <w:marTop w:val="0"/>
      <w:marBottom w:val="0"/>
      <w:divBdr>
        <w:top w:val="none" w:sz="0" w:space="0" w:color="auto"/>
        <w:left w:val="none" w:sz="0" w:space="0" w:color="auto"/>
        <w:bottom w:val="none" w:sz="0" w:space="0" w:color="auto"/>
        <w:right w:val="none" w:sz="0" w:space="0" w:color="auto"/>
      </w:divBdr>
    </w:div>
    <w:div w:id="674454092">
      <w:bodyDiv w:val="1"/>
      <w:marLeft w:val="0"/>
      <w:marRight w:val="0"/>
      <w:marTop w:val="0"/>
      <w:marBottom w:val="0"/>
      <w:divBdr>
        <w:top w:val="none" w:sz="0" w:space="0" w:color="auto"/>
        <w:left w:val="none" w:sz="0" w:space="0" w:color="auto"/>
        <w:bottom w:val="none" w:sz="0" w:space="0" w:color="auto"/>
        <w:right w:val="none" w:sz="0" w:space="0" w:color="auto"/>
      </w:divBdr>
    </w:div>
    <w:div w:id="675155727">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77317204">
      <w:bodyDiv w:val="1"/>
      <w:marLeft w:val="0"/>
      <w:marRight w:val="0"/>
      <w:marTop w:val="0"/>
      <w:marBottom w:val="0"/>
      <w:divBdr>
        <w:top w:val="none" w:sz="0" w:space="0" w:color="auto"/>
        <w:left w:val="none" w:sz="0" w:space="0" w:color="auto"/>
        <w:bottom w:val="none" w:sz="0" w:space="0" w:color="auto"/>
        <w:right w:val="none" w:sz="0" w:space="0" w:color="auto"/>
      </w:divBdr>
    </w:div>
    <w:div w:id="678436203">
      <w:bodyDiv w:val="1"/>
      <w:marLeft w:val="0"/>
      <w:marRight w:val="0"/>
      <w:marTop w:val="0"/>
      <w:marBottom w:val="0"/>
      <w:divBdr>
        <w:top w:val="none" w:sz="0" w:space="0" w:color="auto"/>
        <w:left w:val="none" w:sz="0" w:space="0" w:color="auto"/>
        <w:bottom w:val="none" w:sz="0" w:space="0" w:color="auto"/>
        <w:right w:val="none" w:sz="0" w:space="0" w:color="auto"/>
      </w:divBdr>
    </w:div>
    <w:div w:id="678778987">
      <w:bodyDiv w:val="1"/>
      <w:marLeft w:val="0"/>
      <w:marRight w:val="0"/>
      <w:marTop w:val="0"/>
      <w:marBottom w:val="0"/>
      <w:divBdr>
        <w:top w:val="none" w:sz="0" w:space="0" w:color="auto"/>
        <w:left w:val="none" w:sz="0" w:space="0" w:color="auto"/>
        <w:bottom w:val="none" w:sz="0" w:space="0" w:color="auto"/>
        <w:right w:val="none" w:sz="0" w:space="0" w:color="auto"/>
      </w:divBdr>
    </w:div>
    <w:div w:id="680816405">
      <w:bodyDiv w:val="1"/>
      <w:marLeft w:val="0"/>
      <w:marRight w:val="0"/>
      <w:marTop w:val="0"/>
      <w:marBottom w:val="0"/>
      <w:divBdr>
        <w:top w:val="none" w:sz="0" w:space="0" w:color="auto"/>
        <w:left w:val="none" w:sz="0" w:space="0" w:color="auto"/>
        <w:bottom w:val="none" w:sz="0" w:space="0" w:color="auto"/>
        <w:right w:val="none" w:sz="0" w:space="0" w:color="auto"/>
      </w:divBdr>
    </w:div>
    <w:div w:id="680858749">
      <w:bodyDiv w:val="1"/>
      <w:marLeft w:val="0"/>
      <w:marRight w:val="0"/>
      <w:marTop w:val="0"/>
      <w:marBottom w:val="0"/>
      <w:divBdr>
        <w:top w:val="none" w:sz="0" w:space="0" w:color="auto"/>
        <w:left w:val="none" w:sz="0" w:space="0" w:color="auto"/>
        <w:bottom w:val="none" w:sz="0" w:space="0" w:color="auto"/>
        <w:right w:val="none" w:sz="0" w:space="0" w:color="auto"/>
      </w:divBdr>
    </w:div>
    <w:div w:id="681469434">
      <w:bodyDiv w:val="1"/>
      <w:marLeft w:val="0"/>
      <w:marRight w:val="0"/>
      <w:marTop w:val="0"/>
      <w:marBottom w:val="0"/>
      <w:divBdr>
        <w:top w:val="none" w:sz="0" w:space="0" w:color="auto"/>
        <w:left w:val="none" w:sz="0" w:space="0" w:color="auto"/>
        <w:bottom w:val="none" w:sz="0" w:space="0" w:color="auto"/>
        <w:right w:val="none" w:sz="0" w:space="0" w:color="auto"/>
      </w:divBdr>
    </w:div>
    <w:div w:id="683897231">
      <w:bodyDiv w:val="1"/>
      <w:marLeft w:val="0"/>
      <w:marRight w:val="0"/>
      <w:marTop w:val="0"/>
      <w:marBottom w:val="0"/>
      <w:divBdr>
        <w:top w:val="none" w:sz="0" w:space="0" w:color="auto"/>
        <w:left w:val="none" w:sz="0" w:space="0" w:color="auto"/>
        <w:bottom w:val="none" w:sz="0" w:space="0" w:color="auto"/>
        <w:right w:val="none" w:sz="0" w:space="0" w:color="auto"/>
      </w:divBdr>
    </w:div>
    <w:div w:id="684402825">
      <w:bodyDiv w:val="1"/>
      <w:marLeft w:val="0"/>
      <w:marRight w:val="0"/>
      <w:marTop w:val="0"/>
      <w:marBottom w:val="0"/>
      <w:divBdr>
        <w:top w:val="none" w:sz="0" w:space="0" w:color="auto"/>
        <w:left w:val="none" w:sz="0" w:space="0" w:color="auto"/>
        <w:bottom w:val="none" w:sz="0" w:space="0" w:color="auto"/>
        <w:right w:val="none" w:sz="0" w:space="0" w:color="auto"/>
      </w:divBdr>
    </w:div>
    <w:div w:id="685330133">
      <w:bodyDiv w:val="1"/>
      <w:marLeft w:val="0"/>
      <w:marRight w:val="0"/>
      <w:marTop w:val="0"/>
      <w:marBottom w:val="0"/>
      <w:divBdr>
        <w:top w:val="none" w:sz="0" w:space="0" w:color="auto"/>
        <w:left w:val="none" w:sz="0" w:space="0" w:color="auto"/>
        <w:bottom w:val="none" w:sz="0" w:space="0" w:color="auto"/>
        <w:right w:val="none" w:sz="0" w:space="0" w:color="auto"/>
      </w:divBdr>
    </w:div>
    <w:div w:id="685640369">
      <w:bodyDiv w:val="1"/>
      <w:marLeft w:val="0"/>
      <w:marRight w:val="0"/>
      <w:marTop w:val="0"/>
      <w:marBottom w:val="0"/>
      <w:divBdr>
        <w:top w:val="none" w:sz="0" w:space="0" w:color="auto"/>
        <w:left w:val="none" w:sz="0" w:space="0" w:color="auto"/>
        <w:bottom w:val="none" w:sz="0" w:space="0" w:color="auto"/>
        <w:right w:val="none" w:sz="0" w:space="0" w:color="auto"/>
      </w:divBdr>
    </w:div>
    <w:div w:id="686443393">
      <w:bodyDiv w:val="1"/>
      <w:marLeft w:val="0"/>
      <w:marRight w:val="0"/>
      <w:marTop w:val="0"/>
      <w:marBottom w:val="0"/>
      <w:divBdr>
        <w:top w:val="none" w:sz="0" w:space="0" w:color="auto"/>
        <w:left w:val="none" w:sz="0" w:space="0" w:color="auto"/>
        <w:bottom w:val="none" w:sz="0" w:space="0" w:color="auto"/>
        <w:right w:val="none" w:sz="0" w:space="0" w:color="auto"/>
      </w:divBdr>
    </w:div>
    <w:div w:id="686492051">
      <w:bodyDiv w:val="1"/>
      <w:marLeft w:val="0"/>
      <w:marRight w:val="0"/>
      <w:marTop w:val="0"/>
      <w:marBottom w:val="0"/>
      <w:divBdr>
        <w:top w:val="none" w:sz="0" w:space="0" w:color="auto"/>
        <w:left w:val="none" w:sz="0" w:space="0" w:color="auto"/>
        <w:bottom w:val="none" w:sz="0" w:space="0" w:color="auto"/>
        <w:right w:val="none" w:sz="0" w:space="0" w:color="auto"/>
      </w:divBdr>
    </w:div>
    <w:div w:id="687558345">
      <w:bodyDiv w:val="1"/>
      <w:marLeft w:val="0"/>
      <w:marRight w:val="0"/>
      <w:marTop w:val="0"/>
      <w:marBottom w:val="0"/>
      <w:divBdr>
        <w:top w:val="none" w:sz="0" w:space="0" w:color="auto"/>
        <w:left w:val="none" w:sz="0" w:space="0" w:color="auto"/>
        <w:bottom w:val="none" w:sz="0" w:space="0" w:color="auto"/>
        <w:right w:val="none" w:sz="0" w:space="0" w:color="auto"/>
      </w:divBdr>
    </w:div>
    <w:div w:id="687605488">
      <w:bodyDiv w:val="1"/>
      <w:marLeft w:val="0"/>
      <w:marRight w:val="0"/>
      <w:marTop w:val="0"/>
      <w:marBottom w:val="0"/>
      <w:divBdr>
        <w:top w:val="none" w:sz="0" w:space="0" w:color="auto"/>
        <w:left w:val="none" w:sz="0" w:space="0" w:color="auto"/>
        <w:bottom w:val="none" w:sz="0" w:space="0" w:color="auto"/>
        <w:right w:val="none" w:sz="0" w:space="0" w:color="auto"/>
      </w:divBdr>
    </w:div>
    <w:div w:id="688720634">
      <w:bodyDiv w:val="1"/>
      <w:marLeft w:val="0"/>
      <w:marRight w:val="0"/>
      <w:marTop w:val="0"/>
      <w:marBottom w:val="0"/>
      <w:divBdr>
        <w:top w:val="none" w:sz="0" w:space="0" w:color="auto"/>
        <w:left w:val="none" w:sz="0" w:space="0" w:color="auto"/>
        <w:bottom w:val="none" w:sz="0" w:space="0" w:color="auto"/>
        <w:right w:val="none" w:sz="0" w:space="0" w:color="auto"/>
      </w:divBdr>
    </w:div>
    <w:div w:id="690030354">
      <w:bodyDiv w:val="1"/>
      <w:marLeft w:val="0"/>
      <w:marRight w:val="0"/>
      <w:marTop w:val="0"/>
      <w:marBottom w:val="0"/>
      <w:divBdr>
        <w:top w:val="none" w:sz="0" w:space="0" w:color="auto"/>
        <w:left w:val="none" w:sz="0" w:space="0" w:color="auto"/>
        <w:bottom w:val="none" w:sz="0" w:space="0" w:color="auto"/>
        <w:right w:val="none" w:sz="0" w:space="0" w:color="auto"/>
      </w:divBdr>
    </w:div>
    <w:div w:id="690105035">
      <w:bodyDiv w:val="1"/>
      <w:marLeft w:val="0"/>
      <w:marRight w:val="0"/>
      <w:marTop w:val="0"/>
      <w:marBottom w:val="0"/>
      <w:divBdr>
        <w:top w:val="none" w:sz="0" w:space="0" w:color="auto"/>
        <w:left w:val="none" w:sz="0" w:space="0" w:color="auto"/>
        <w:bottom w:val="none" w:sz="0" w:space="0" w:color="auto"/>
        <w:right w:val="none" w:sz="0" w:space="0" w:color="auto"/>
      </w:divBdr>
    </w:div>
    <w:div w:id="691303858">
      <w:bodyDiv w:val="1"/>
      <w:marLeft w:val="0"/>
      <w:marRight w:val="0"/>
      <w:marTop w:val="0"/>
      <w:marBottom w:val="0"/>
      <w:divBdr>
        <w:top w:val="none" w:sz="0" w:space="0" w:color="auto"/>
        <w:left w:val="none" w:sz="0" w:space="0" w:color="auto"/>
        <w:bottom w:val="none" w:sz="0" w:space="0" w:color="auto"/>
        <w:right w:val="none" w:sz="0" w:space="0" w:color="auto"/>
      </w:divBdr>
    </w:div>
    <w:div w:id="691536197">
      <w:bodyDiv w:val="1"/>
      <w:marLeft w:val="0"/>
      <w:marRight w:val="0"/>
      <w:marTop w:val="0"/>
      <w:marBottom w:val="0"/>
      <w:divBdr>
        <w:top w:val="none" w:sz="0" w:space="0" w:color="auto"/>
        <w:left w:val="none" w:sz="0" w:space="0" w:color="auto"/>
        <w:bottom w:val="none" w:sz="0" w:space="0" w:color="auto"/>
        <w:right w:val="none" w:sz="0" w:space="0" w:color="auto"/>
      </w:divBdr>
    </w:div>
    <w:div w:id="692221585">
      <w:bodyDiv w:val="1"/>
      <w:marLeft w:val="0"/>
      <w:marRight w:val="0"/>
      <w:marTop w:val="0"/>
      <w:marBottom w:val="0"/>
      <w:divBdr>
        <w:top w:val="none" w:sz="0" w:space="0" w:color="auto"/>
        <w:left w:val="none" w:sz="0" w:space="0" w:color="auto"/>
        <w:bottom w:val="none" w:sz="0" w:space="0" w:color="auto"/>
        <w:right w:val="none" w:sz="0" w:space="0" w:color="auto"/>
      </w:divBdr>
    </w:div>
    <w:div w:id="693729384">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4618072">
      <w:bodyDiv w:val="1"/>
      <w:marLeft w:val="0"/>
      <w:marRight w:val="0"/>
      <w:marTop w:val="0"/>
      <w:marBottom w:val="0"/>
      <w:divBdr>
        <w:top w:val="none" w:sz="0" w:space="0" w:color="auto"/>
        <w:left w:val="none" w:sz="0" w:space="0" w:color="auto"/>
        <w:bottom w:val="none" w:sz="0" w:space="0" w:color="auto"/>
        <w:right w:val="none" w:sz="0" w:space="0" w:color="auto"/>
      </w:divBdr>
    </w:div>
    <w:div w:id="695161503">
      <w:bodyDiv w:val="1"/>
      <w:marLeft w:val="0"/>
      <w:marRight w:val="0"/>
      <w:marTop w:val="0"/>
      <w:marBottom w:val="0"/>
      <w:divBdr>
        <w:top w:val="none" w:sz="0" w:space="0" w:color="auto"/>
        <w:left w:val="none" w:sz="0" w:space="0" w:color="auto"/>
        <w:bottom w:val="none" w:sz="0" w:space="0" w:color="auto"/>
        <w:right w:val="none" w:sz="0" w:space="0" w:color="auto"/>
      </w:divBdr>
    </w:div>
    <w:div w:id="695696752">
      <w:bodyDiv w:val="1"/>
      <w:marLeft w:val="0"/>
      <w:marRight w:val="0"/>
      <w:marTop w:val="0"/>
      <w:marBottom w:val="0"/>
      <w:divBdr>
        <w:top w:val="none" w:sz="0" w:space="0" w:color="auto"/>
        <w:left w:val="none" w:sz="0" w:space="0" w:color="auto"/>
        <w:bottom w:val="none" w:sz="0" w:space="0" w:color="auto"/>
        <w:right w:val="none" w:sz="0" w:space="0" w:color="auto"/>
      </w:divBdr>
    </w:div>
    <w:div w:id="696586896">
      <w:bodyDiv w:val="1"/>
      <w:marLeft w:val="0"/>
      <w:marRight w:val="0"/>
      <w:marTop w:val="0"/>
      <w:marBottom w:val="0"/>
      <w:divBdr>
        <w:top w:val="none" w:sz="0" w:space="0" w:color="auto"/>
        <w:left w:val="none" w:sz="0" w:space="0" w:color="auto"/>
        <w:bottom w:val="none" w:sz="0" w:space="0" w:color="auto"/>
        <w:right w:val="none" w:sz="0" w:space="0" w:color="auto"/>
      </w:divBdr>
    </w:div>
    <w:div w:id="697004575">
      <w:bodyDiv w:val="1"/>
      <w:marLeft w:val="0"/>
      <w:marRight w:val="0"/>
      <w:marTop w:val="0"/>
      <w:marBottom w:val="0"/>
      <w:divBdr>
        <w:top w:val="none" w:sz="0" w:space="0" w:color="auto"/>
        <w:left w:val="none" w:sz="0" w:space="0" w:color="auto"/>
        <w:bottom w:val="none" w:sz="0" w:space="0" w:color="auto"/>
        <w:right w:val="none" w:sz="0" w:space="0" w:color="auto"/>
      </w:divBdr>
    </w:div>
    <w:div w:id="697465218">
      <w:bodyDiv w:val="1"/>
      <w:marLeft w:val="0"/>
      <w:marRight w:val="0"/>
      <w:marTop w:val="0"/>
      <w:marBottom w:val="0"/>
      <w:divBdr>
        <w:top w:val="none" w:sz="0" w:space="0" w:color="auto"/>
        <w:left w:val="none" w:sz="0" w:space="0" w:color="auto"/>
        <w:bottom w:val="none" w:sz="0" w:space="0" w:color="auto"/>
        <w:right w:val="none" w:sz="0" w:space="0" w:color="auto"/>
      </w:divBdr>
    </w:div>
    <w:div w:id="698167833">
      <w:bodyDiv w:val="1"/>
      <w:marLeft w:val="0"/>
      <w:marRight w:val="0"/>
      <w:marTop w:val="0"/>
      <w:marBottom w:val="0"/>
      <w:divBdr>
        <w:top w:val="none" w:sz="0" w:space="0" w:color="auto"/>
        <w:left w:val="none" w:sz="0" w:space="0" w:color="auto"/>
        <w:bottom w:val="none" w:sz="0" w:space="0" w:color="auto"/>
        <w:right w:val="none" w:sz="0" w:space="0" w:color="auto"/>
      </w:divBdr>
    </w:div>
    <w:div w:id="698550264">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2752743">
      <w:bodyDiv w:val="1"/>
      <w:marLeft w:val="0"/>
      <w:marRight w:val="0"/>
      <w:marTop w:val="0"/>
      <w:marBottom w:val="0"/>
      <w:divBdr>
        <w:top w:val="none" w:sz="0" w:space="0" w:color="auto"/>
        <w:left w:val="none" w:sz="0" w:space="0" w:color="auto"/>
        <w:bottom w:val="none" w:sz="0" w:space="0" w:color="auto"/>
        <w:right w:val="none" w:sz="0" w:space="0" w:color="auto"/>
      </w:divBdr>
    </w:div>
    <w:div w:id="707149467">
      <w:bodyDiv w:val="1"/>
      <w:marLeft w:val="0"/>
      <w:marRight w:val="0"/>
      <w:marTop w:val="0"/>
      <w:marBottom w:val="0"/>
      <w:divBdr>
        <w:top w:val="none" w:sz="0" w:space="0" w:color="auto"/>
        <w:left w:val="none" w:sz="0" w:space="0" w:color="auto"/>
        <w:bottom w:val="none" w:sz="0" w:space="0" w:color="auto"/>
        <w:right w:val="none" w:sz="0" w:space="0" w:color="auto"/>
      </w:divBdr>
    </w:div>
    <w:div w:id="707803808">
      <w:bodyDiv w:val="1"/>
      <w:marLeft w:val="0"/>
      <w:marRight w:val="0"/>
      <w:marTop w:val="0"/>
      <w:marBottom w:val="0"/>
      <w:divBdr>
        <w:top w:val="none" w:sz="0" w:space="0" w:color="auto"/>
        <w:left w:val="none" w:sz="0" w:space="0" w:color="auto"/>
        <w:bottom w:val="none" w:sz="0" w:space="0" w:color="auto"/>
        <w:right w:val="none" w:sz="0" w:space="0" w:color="auto"/>
      </w:divBdr>
    </w:div>
    <w:div w:id="707874761">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08263453">
      <w:bodyDiv w:val="1"/>
      <w:marLeft w:val="0"/>
      <w:marRight w:val="0"/>
      <w:marTop w:val="0"/>
      <w:marBottom w:val="0"/>
      <w:divBdr>
        <w:top w:val="none" w:sz="0" w:space="0" w:color="auto"/>
        <w:left w:val="none" w:sz="0" w:space="0" w:color="auto"/>
        <w:bottom w:val="none" w:sz="0" w:space="0" w:color="auto"/>
        <w:right w:val="none" w:sz="0" w:space="0" w:color="auto"/>
      </w:divBdr>
    </w:div>
    <w:div w:id="708460718">
      <w:bodyDiv w:val="1"/>
      <w:marLeft w:val="0"/>
      <w:marRight w:val="0"/>
      <w:marTop w:val="0"/>
      <w:marBottom w:val="0"/>
      <w:divBdr>
        <w:top w:val="none" w:sz="0" w:space="0" w:color="auto"/>
        <w:left w:val="none" w:sz="0" w:space="0" w:color="auto"/>
        <w:bottom w:val="none" w:sz="0" w:space="0" w:color="auto"/>
        <w:right w:val="none" w:sz="0" w:space="0" w:color="auto"/>
      </w:divBdr>
    </w:div>
    <w:div w:id="709917472">
      <w:bodyDiv w:val="1"/>
      <w:marLeft w:val="0"/>
      <w:marRight w:val="0"/>
      <w:marTop w:val="0"/>
      <w:marBottom w:val="0"/>
      <w:divBdr>
        <w:top w:val="none" w:sz="0" w:space="0" w:color="auto"/>
        <w:left w:val="none" w:sz="0" w:space="0" w:color="auto"/>
        <w:bottom w:val="none" w:sz="0" w:space="0" w:color="auto"/>
        <w:right w:val="none" w:sz="0" w:space="0" w:color="auto"/>
      </w:divBdr>
    </w:div>
    <w:div w:id="710030511">
      <w:bodyDiv w:val="1"/>
      <w:marLeft w:val="0"/>
      <w:marRight w:val="0"/>
      <w:marTop w:val="0"/>
      <w:marBottom w:val="0"/>
      <w:divBdr>
        <w:top w:val="none" w:sz="0" w:space="0" w:color="auto"/>
        <w:left w:val="none" w:sz="0" w:space="0" w:color="auto"/>
        <w:bottom w:val="none" w:sz="0" w:space="0" w:color="auto"/>
        <w:right w:val="none" w:sz="0" w:space="0" w:color="auto"/>
      </w:divBdr>
    </w:div>
    <w:div w:id="711921134">
      <w:bodyDiv w:val="1"/>
      <w:marLeft w:val="0"/>
      <w:marRight w:val="0"/>
      <w:marTop w:val="0"/>
      <w:marBottom w:val="0"/>
      <w:divBdr>
        <w:top w:val="none" w:sz="0" w:space="0" w:color="auto"/>
        <w:left w:val="none" w:sz="0" w:space="0" w:color="auto"/>
        <w:bottom w:val="none" w:sz="0" w:space="0" w:color="auto"/>
        <w:right w:val="none" w:sz="0" w:space="0" w:color="auto"/>
      </w:divBdr>
    </w:div>
    <w:div w:id="712116567">
      <w:bodyDiv w:val="1"/>
      <w:marLeft w:val="0"/>
      <w:marRight w:val="0"/>
      <w:marTop w:val="0"/>
      <w:marBottom w:val="0"/>
      <w:divBdr>
        <w:top w:val="none" w:sz="0" w:space="0" w:color="auto"/>
        <w:left w:val="none" w:sz="0" w:space="0" w:color="auto"/>
        <w:bottom w:val="none" w:sz="0" w:space="0" w:color="auto"/>
        <w:right w:val="none" w:sz="0" w:space="0" w:color="auto"/>
      </w:divBdr>
    </w:div>
    <w:div w:id="712266360">
      <w:bodyDiv w:val="1"/>
      <w:marLeft w:val="0"/>
      <w:marRight w:val="0"/>
      <w:marTop w:val="0"/>
      <w:marBottom w:val="0"/>
      <w:divBdr>
        <w:top w:val="none" w:sz="0" w:space="0" w:color="auto"/>
        <w:left w:val="none" w:sz="0" w:space="0" w:color="auto"/>
        <w:bottom w:val="none" w:sz="0" w:space="0" w:color="auto"/>
        <w:right w:val="none" w:sz="0" w:space="0" w:color="auto"/>
      </w:divBdr>
    </w:div>
    <w:div w:id="713390859">
      <w:bodyDiv w:val="1"/>
      <w:marLeft w:val="0"/>
      <w:marRight w:val="0"/>
      <w:marTop w:val="0"/>
      <w:marBottom w:val="0"/>
      <w:divBdr>
        <w:top w:val="none" w:sz="0" w:space="0" w:color="auto"/>
        <w:left w:val="none" w:sz="0" w:space="0" w:color="auto"/>
        <w:bottom w:val="none" w:sz="0" w:space="0" w:color="auto"/>
        <w:right w:val="none" w:sz="0" w:space="0" w:color="auto"/>
      </w:divBdr>
    </w:div>
    <w:div w:id="714086282">
      <w:bodyDiv w:val="1"/>
      <w:marLeft w:val="0"/>
      <w:marRight w:val="0"/>
      <w:marTop w:val="0"/>
      <w:marBottom w:val="0"/>
      <w:divBdr>
        <w:top w:val="none" w:sz="0" w:space="0" w:color="auto"/>
        <w:left w:val="none" w:sz="0" w:space="0" w:color="auto"/>
        <w:bottom w:val="none" w:sz="0" w:space="0" w:color="auto"/>
        <w:right w:val="none" w:sz="0" w:space="0" w:color="auto"/>
      </w:divBdr>
    </w:div>
    <w:div w:id="717824663">
      <w:bodyDiv w:val="1"/>
      <w:marLeft w:val="0"/>
      <w:marRight w:val="0"/>
      <w:marTop w:val="0"/>
      <w:marBottom w:val="0"/>
      <w:divBdr>
        <w:top w:val="none" w:sz="0" w:space="0" w:color="auto"/>
        <w:left w:val="none" w:sz="0" w:space="0" w:color="auto"/>
        <w:bottom w:val="none" w:sz="0" w:space="0" w:color="auto"/>
        <w:right w:val="none" w:sz="0" w:space="0" w:color="auto"/>
      </w:divBdr>
    </w:div>
    <w:div w:id="717903029">
      <w:bodyDiv w:val="1"/>
      <w:marLeft w:val="0"/>
      <w:marRight w:val="0"/>
      <w:marTop w:val="0"/>
      <w:marBottom w:val="0"/>
      <w:divBdr>
        <w:top w:val="none" w:sz="0" w:space="0" w:color="auto"/>
        <w:left w:val="none" w:sz="0" w:space="0" w:color="auto"/>
        <w:bottom w:val="none" w:sz="0" w:space="0" w:color="auto"/>
        <w:right w:val="none" w:sz="0" w:space="0" w:color="auto"/>
      </w:divBdr>
    </w:div>
    <w:div w:id="718554111">
      <w:bodyDiv w:val="1"/>
      <w:marLeft w:val="0"/>
      <w:marRight w:val="0"/>
      <w:marTop w:val="0"/>
      <w:marBottom w:val="0"/>
      <w:divBdr>
        <w:top w:val="none" w:sz="0" w:space="0" w:color="auto"/>
        <w:left w:val="none" w:sz="0" w:space="0" w:color="auto"/>
        <w:bottom w:val="none" w:sz="0" w:space="0" w:color="auto"/>
        <w:right w:val="none" w:sz="0" w:space="0" w:color="auto"/>
      </w:divBdr>
    </w:div>
    <w:div w:id="719400437">
      <w:bodyDiv w:val="1"/>
      <w:marLeft w:val="0"/>
      <w:marRight w:val="0"/>
      <w:marTop w:val="0"/>
      <w:marBottom w:val="0"/>
      <w:divBdr>
        <w:top w:val="none" w:sz="0" w:space="0" w:color="auto"/>
        <w:left w:val="none" w:sz="0" w:space="0" w:color="auto"/>
        <w:bottom w:val="none" w:sz="0" w:space="0" w:color="auto"/>
        <w:right w:val="none" w:sz="0" w:space="0" w:color="auto"/>
      </w:divBdr>
    </w:div>
    <w:div w:id="719549257">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19859740">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1752088">
      <w:bodyDiv w:val="1"/>
      <w:marLeft w:val="0"/>
      <w:marRight w:val="0"/>
      <w:marTop w:val="0"/>
      <w:marBottom w:val="0"/>
      <w:divBdr>
        <w:top w:val="none" w:sz="0" w:space="0" w:color="auto"/>
        <w:left w:val="none" w:sz="0" w:space="0" w:color="auto"/>
        <w:bottom w:val="none" w:sz="0" w:space="0" w:color="auto"/>
        <w:right w:val="none" w:sz="0" w:space="0" w:color="auto"/>
      </w:divBdr>
    </w:div>
    <w:div w:id="721753055">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2563199">
      <w:bodyDiv w:val="1"/>
      <w:marLeft w:val="0"/>
      <w:marRight w:val="0"/>
      <w:marTop w:val="0"/>
      <w:marBottom w:val="0"/>
      <w:divBdr>
        <w:top w:val="none" w:sz="0" w:space="0" w:color="auto"/>
        <w:left w:val="none" w:sz="0" w:space="0" w:color="auto"/>
        <w:bottom w:val="none" w:sz="0" w:space="0" w:color="auto"/>
        <w:right w:val="none" w:sz="0" w:space="0" w:color="auto"/>
      </w:divBdr>
    </w:div>
    <w:div w:id="723985617">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28501948">
      <w:bodyDiv w:val="1"/>
      <w:marLeft w:val="0"/>
      <w:marRight w:val="0"/>
      <w:marTop w:val="0"/>
      <w:marBottom w:val="0"/>
      <w:divBdr>
        <w:top w:val="none" w:sz="0" w:space="0" w:color="auto"/>
        <w:left w:val="none" w:sz="0" w:space="0" w:color="auto"/>
        <w:bottom w:val="none" w:sz="0" w:space="0" w:color="auto"/>
        <w:right w:val="none" w:sz="0" w:space="0" w:color="auto"/>
      </w:divBdr>
    </w:div>
    <w:div w:id="728960629">
      <w:bodyDiv w:val="1"/>
      <w:marLeft w:val="0"/>
      <w:marRight w:val="0"/>
      <w:marTop w:val="0"/>
      <w:marBottom w:val="0"/>
      <w:divBdr>
        <w:top w:val="none" w:sz="0" w:space="0" w:color="auto"/>
        <w:left w:val="none" w:sz="0" w:space="0" w:color="auto"/>
        <w:bottom w:val="none" w:sz="0" w:space="0" w:color="auto"/>
        <w:right w:val="none" w:sz="0" w:space="0" w:color="auto"/>
      </w:divBdr>
    </w:div>
    <w:div w:id="730494363">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4166840">
      <w:bodyDiv w:val="1"/>
      <w:marLeft w:val="0"/>
      <w:marRight w:val="0"/>
      <w:marTop w:val="0"/>
      <w:marBottom w:val="0"/>
      <w:divBdr>
        <w:top w:val="none" w:sz="0" w:space="0" w:color="auto"/>
        <w:left w:val="none" w:sz="0" w:space="0" w:color="auto"/>
        <w:bottom w:val="none" w:sz="0" w:space="0" w:color="auto"/>
        <w:right w:val="none" w:sz="0" w:space="0" w:color="auto"/>
      </w:divBdr>
    </w:div>
    <w:div w:id="734469906">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0979621">
      <w:bodyDiv w:val="1"/>
      <w:marLeft w:val="0"/>
      <w:marRight w:val="0"/>
      <w:marTop w:val="0"/>
      <w:marBottom w:val="0"/>
      <w:divBdr>
        <w:top w:val="none" w:sz="0" w:space="0" w:color="auto"/>
        <w:left w:val="none" w:sz="0" w:space="0" w:color="auto"/>
        <w:bottom w:val="none" w:sz="0" w:space="0" w:color="auto"/>
        <w:right w:val="none" w:sz="0" w:space="0" w:color="auto"/>
      </w:divBdr>
    </w:div>
    <w:div w:id="743720507">
      <w:bodyDiv w:val="1"/>
      <w:marLeft w:val="0"/>
      <w:marRight w:val="0"/>
      <w:marTop w:val="0"/>
      <w:marBottom w:val="0"/>
      <w:divBdr>
        <w:top w:val="none" w:sz="0" w:space="0" w:color="auto"/>
        <w:left w:val="none" w:sz="0" w:space="0" w:color="auto"/>
        <w:bottom w:val="none" w:sz="0" w:space="0" w:color="auto"/>
        <w:right w:val="none" w:sz="0" w:space="0" w:color="auto"/>
      </w:divBdr>
    </w:div>
    <w:div w:id="744031401">
      <w:bodyDiv w:val="1"/>
      <w:marLeft w:val="0"/>
      <w:marRight w:val="0"/>
      <w:marTop w:val="0"/>
      <w:marBottom w:val="0"/>
      <w:divBdr>
        <w:top w:val="none" w:sz="0" w:space="0" w:color="auto"/>
        <w:left w:val="none" w:sz="0" w:space="0" w:color="auto"/>
        <w:bottom w:val="none" w:sz="0" w:space="0" w:color="auto"/>
        <w:right w:val="none" w:sz="0" w:space="0" w:color="auto"/>
      </w:divBdr>
    </w:div>
    <w:div w:id="745691771">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7728293">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49502357">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2160843">
      <w:bodyDiv w:val="1"/>
      <w:marLeft w:val="0"/>
      <w:marRight w:val="0"/>
      <w:marTop w:val="0"/>
      <w:marBottom w:val="0"/>
      <w:divBdr>
        <w:top w:val="none" w:sz="0" w:space="0" w:color="auto"/>
        <w:left w:val="none" w:sz="0" w:space="0" w:color="auto"/>
        <w:bottom w:val="none" w:sz="0" w:space="0" w:color="auto"/>
        <w:right w:val="none" w:sz="0" w:space="0" w:color="auto"/>
      </w:divBdr>
    </w:div>
    <w:div w:id="752551745">
      <w:bodyDiv w:val="1"/>
      <w:marLeft w:val="0"/>
      <w:marRight w:val="0"/>
      <w:marTop w:val="0"/>
      <w:marBottom w:val="0"/>
      <w:divBdr>
        <w:top w:val="none" w:sz="0" w:space="0" w:color="auto"/>
        <w:left w:val="none" w:sz="0" w:space="0" w:color="auto"/>
        <w:bottom w:val="none" w:sz="0" w:space="0" w:color="auto"/>
        <w:right w:val="none" w:sz="0" w:space="0" w:color="auto"/>
      </w:divBdr>
    </w:div>
    <w:div w:id="752817445">
      <w:bodyDiv w:val="1"/>
      <w:marLeft w:val="0"/>
      <w:marRight w:val="0"/>
      <w:marTop w:val="0"/>
      <w:marBottom w:val="0"/>
      <w:divBdr>
        <w:top w:val="none" w:sz="0" w:space="0" w:color="auto"/>
        <w:left w:val="none" w:sz="0" w:space="0" w:color="auto"/>
        <w:bottom w:val="none" w:sz="0" w:space="0" w:color="auto"/>
        <w:right w:val="none" w:sz="0" w:space="0" w:color="auto"/>
      </w:divBdr>
    </w:div>
    <w:div w:id="753474161">
      <w:bodyDiv w:val="1"/>
      <w:marLeft w:val="0"/>
      <w:marRight w:val="0"/>
      <w:marTop w:val="0"/>
      <w:marBottom w:val="0"/>
      <w:divBdr>
        <w:top w:val="none" w:sz="0" w:space="0" w:color="auto"/>
        <w:left w:val="none" w:sz="0" w:space="0" w:color="auto"/>
        <w:bottom w:val="none" w:sz="0" w:space="0" w:color="auto"/>
        <w:right w:val="none" w:sz="0" w:space="0" w:color="auto"/>
      </w:divBdr>
    </w:div>
    <w:div w:id="75478606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58528259">
      <w:bodyDiv w:val="1"/>
      <w:marLeft w:val="0"/>
      <w:marRight w:val="0"/>
      <w:marTop w:val="0"/>
      <w:marBottom w:val="0"/>
      <w:divBdr>
        <w:top w:val="none" w:sz="0" w:space="0" w:color="auto"/>
        <w:left w:val="none" w:sz="0" w:space="0" w:color="auto"/>
        <w:bottom w:val="none" w:sz="0" w:space="0" w:color="auto"/>
        <w:right w:val="none" w:sz="0" w:space="0" w:color="auto"/>
      </w:divBdr>
    </w:div>
    <w:div w:id="759644748">
      <w:bodyDiv w:val="1"/>
      <w:marLeft w:val="0"/>
      <w:marRight w:val="0"/>
      <w:marTop w:val="0"/>
      <w:marBottom w:val="0"/>
      <w:divBdr>
        <w:top w:val="none" w:sz="0" w:space="0" w:color="auto"/>
        <w:left w:val="none" w:sz="0" w:space="0" w:color="auto"/>
        <w:bottom w:val="none" w:sz="0" w:space="0" w:color="auto"/>
        <w:right w:val="none" w:sz="0" w:space="0" w:color="auto"/>
      </w:divBdr>
    </w:div>
    <w:div w:id="760833286">
      <w:bodyDiv w:val="1"/>
      <w:marLeft w:val="0"/>
      <w:marRight w:val="0"/>
      <w:marTop w:val="0"/>
      <w:marBottom w:val="0"/>
      <w:divBdr>
        <w:top w:val="none" w:sz="0" w:space="0" w:color="auto"/>
        <w:left w:val="none" w:sz="0" w:space="0" w:color="auto"/>
        <w:bottom w:val="none" w:sz="0" w:space="0" w:color="auto"/>
        <w:right w:val="none" w:sz="0" w:space="0" w:color="auto"/>
      </w:divBdr>
    </w:div>
    <w:div w:id="761099971">
      <w:bodyDiv w:val="1"/>
      <w:marLeft w:val="0"/>
      <w:marRight w:val="0"/>
      <w:marTop w:val="0"/>
      <w:marBottom w:val="0"/>
      <w:divBdr>
        <w:top w:val="none" w:sz="0" w:space="0" w:color="auto"/>
        <w:left w:val="none" w:sz="0" w:space="0" w:color="auto"/>
        <w:bottom w:val="none" w:sz="0" w:space="0" w:color="auto"/>
        <w:right w:val="none" w:sz="0" w:space="0" w:color="auto"/>
      </w:divBdr>
    </w:div>
    <w:div w:id="763262695">
      <w:bodyDiv w:val="1"/>
      <w:marLeft w:val="0"/>
      <w:marRight w:val="0"/>
      <w:marTop w:val="0"/>
      <w:marBottom w:val="0"/>
      <w:divBdr>
        <w:top w:val="none" w:sz="0" w:space="0" w:color="auto"/>
        <w:left w:val="none" w:sz="0" w:space="0" w:color="auto"/>
        <w:bottom w:val="none" w:sz="0" w:space="0" w:color="auto"/>
        <w:right w:val="none" w:sz="0" w:space="0" w:color="auto"/>
      </w:divBdr>
    </w:div>
    <w:div w:id="764307264">
      <w:bodyDiv w:val="1"/>
      <w:marLeft w:val="0"/>
      <w:marRight w:val="0"/>
      <w:marTop w:val="0"/>
      <w:marBottom w:val="0"/>
      <w:divBdr>
        <w:top w:val="none" w:sz="0" w:space="0" w:color="auto"/>
        <w:left w:val="none" w:sz="0" w:space="0" w:color="auto"/>
        <w:bottom w:val="none" w:sz="0" w:space="0" w:color="auto"/>
        <w:right w:val="none" w:sz="0" w:space="0" w:color="auto"/>
      </w:divBdr>
    </w:div>
    <w:div w:id="769352572">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273632">
      <w:bodyDiv w:val="1"/>
      <w:marLeft w:val="0"/>
      <w:marRight w:val="0"/>
      <w:marTop w:val="0"/>
      <w:marBottom w:val="0"/>
      <w:divBdr>
        <w:top w:val="none" w:sz="0" w:space="0" w:color="auto"/>
        <w:left w:val="none" w:sz="0" w:space="0" w:color="auto"/>
        <w:bottom w:val="none" w:sz="0" w:space="0" w:color="auto"/>
        <w:right w:val="none" w:sz="0" w:space="0" w:color="auto"/>
      </w:divBdr>
    </w:div>
    <w:div w:id="770392743">
      <w:bodyDiv w:val="1"/>
      <w:marLeft w:val="0"/>
      <w:marRight w:val="0"/>
      <w:marTop w:val="0"/>
      <w:marBottom w:val="0"/>
      <w:divBdr>
        <w:top w:val="none" w:sz="0" w:space="0" w:color="auto"/>
        <w:left w:val="none" w:sz="0" w:space="0" w:color="auto"/>
        <w:bottom w:val="none" w:sz="0" w:space="0" w:color="auto"/>
        <w:right w:val="none" w:sz="0" w:space="0" w:color="auto"/>
      </w:divBdr>
    </w:div>
    <w:div w:id="770660586">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4983184">
      <w:bodyDiv w:val="1"/>
      <w:marLeft w:val="0"/>
      <w:marRight w:val="0"/>
      <w:marTop w:val="0"/>
      <w:marBottom w:val="0"/>
      <w:divBdr>
        <w:top w:val="none" w:sz="0" w:space="0" w:color="auto"/>
        <w:left w:val="none" w:sz="0" w:space="0" w:color="auto"/>
        <w:bottom w:val="none" w:sz="0" w:space="0" w:color="auto"/>
        <w:right w:val="none" w:sz="0" w:space="0" w:color="auto"/>
      </w:divBdr>
    </w:div>
    <w:div w:id="779105200">
      <w:bodyDiv w:val="1"/>
      <w:marLeft w:val="0"/>
      <w:marRight w:val="0"/>
      <w:marTop w:val="0"/>
      <w:marBottom w:val="0"/>
      <w:divBdr>
        <w:top w:val="none" w:sz="0" w:space="0" w:color="auto"/>
        <w:left w:val="none" w:sz="0" w:space="0" w:color="auto"/>
        <w:bottom w:val="none" w:sz="0" w:space="0" w:color="auto"/>
        <w:right w:val="none" w:sz="0" w:space="0" w:color="auto"/>
      </w:divBdr>
    </w:div>
    <w:div w:id="779497079">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031999">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1994855">
      <w:bodyDiv w:val="1"/>
      <w:marLeft w:val="0"/>
      <w:marRight w:val="0"/>
      <w:marTop w:val="0"/>
      <w:marBottom w:val="0"/>
      <w:divBdr>
        <w:top w:val="none" w:sz="0" w:space="0" w:color="auto"/>
        <w:left w:val="none" w:sz="0" w:space="0" w:color="auto"/>
        <w:bottom w:val="none" w:sz="0" w:space="0" w:color="auto"/>
        <w:right w:val="none" w:sz="0" w:space="0" w:color="auto"/>
      </w:divBdr>
    </w:div>
    <w:div w:id="782115313">
      <w:bodyDiv w:val="1"/>
      <w:marLeft w:val="0"/>
      <w:marRight w:val="0"/>
      <w:marTop w:val="0"/>
      <w:marBottom w:val="0"/>
      <w:divBdr>
        <w:top w:val="none" w:sz="0" w:space="0" w:color="auto"/>
        <w:left w:val="none" w:sz="0" w:space="0" w:color="auto"/>
        <w:bottom w:val="none" w:sz="0" w:space="0" w:color="auto"/>
        <w:right w:val="none" w:sz="0" w:space="0" w:color="auto"/>
      </w:divBdr>
    </w:div>
    <w:div w:id="784466626">
      <w:bodyDiv w:val="1"/>
      <w:marLeft w:val="0"/>
      <w:marRight w:val="0"/>
      <w:marTop w:val="0"/>
      <w:marBottom w:val="0"/>
      <w:divBdr>
        <w:top w:val="none" w:sz="0" w:space="0" w:color="auto"/>
        <w:left w:val="none" w:sz="0" w:space="0" w:color="auto"/>
        <w:bottom w:val="none" w:sz="0" w:space="0" w:color="auto"/>
        <w:right w:val="none" w:sz="0" w:space="0" w:color="auto"/>
      </w:divBdr>
    </w:div>
    <w:div w:id="784814460">
      <w:bodyDiv w:val="1"/>
      <w:marLeft w:val="0"/>
      <w:marRight w:val="0"/>
      <w:marTop w:val="0"/>
      <w:marBottom w:val="0"/>
      <w:divBdr>
        <w:top w:val="none" w:sz="0" w:space="0" w:color="auto"/>
        <w:left w:val="none" w:sz="0" w:space="0" w:color="auto"/>
        <w:bottom w:val="none" w:sz="0" w:space="0" w:color="auto"/>
        <w:right w:val="none" w:sz="0" w:space="0" w:color="auto"/>
      </w:divBdr>
    </w:div>
    <w:div w:id="785587767">
      <w:bodyDiv w:val="1"/>
      <w:marLeft w:val="0"/>
      <w:marRight w:val="0"/>
      <w:marTop w:val="0"/>
      <w:marBottom w:val="0"/>
      <w:divBdr>
        <w:top w:val="none" w:sz="0" w:space="0" w:color="auto"/>
        <w:left w:val="none" w:sz="0" w:space="0" w:color="auto"/>
        <w:bottom w:val="none" w:sz="0" w:space="0" w:color="auto"/>
        <w:right w:val="none" w:sz="0" w:space="0" w:color="auto"/>
      </w:divBdr>
    </w:div>
    <w:div w:id="786432676">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88553883">
      <w:bodyDiv w:val="1"/>
      <w:marLeft w:val="0"/>
      <w:marRight w:val="0"/>
      <w:marTop w:val="0"/>
      <w:marBottom w:val="0"/>
      <w:divBdr>
        <w:top w:val="none" w:sz="0" w:space="0" w:color="auto"/>
        <w:left w:val="none" w:sz="0" w:space="0" w:color="auto"/>
        <w:bottom w:val="none" w:sz="0" w:space="0" w:color="auto"/>
        <w:right w:val="none" w:sz="0" w:space="0" w:color="auto"/>
      </w:divBdr>
    </w:div>
    <w:div w:id="789739925">
      <w:bodyDiv w:val="1"/>
      <w:marLeft w:val="0"/>
      <w:marRight w:val="0"/>
      <w:marTop w:val="0"/>
      <w:marBottom w:val="0"/>
      <w:divBdr>
        <w:top w:val="none" w:sz="0" w:space="0" w:color="auto"/>
        <w:left w:val="none" w:sz="0" w:space="0" w:color="auto"/>
        <w:bottom w:val="none" w:sz="0" w:space="0" w:color="auto"/>
        <w:right w:val="none" w:sz="0" w:space="0" w:color="auto"/>
      </w:divBdr>
    </w:div>
    <w:div w:id="791173898">
      <w:bodyDiv w:val="1"/>
      <w:marLeft w:val="0"/>
      <w:marRight w:val="0"/>
      <w:marTop w:val="0"/>
      <w:marBottom w:val="0"/>
      <w:divBdr>
        <w:top w:val="none" w:sz="0" w:space="0" w:color="auto"/>
        <w:left w:val="none" w:sz="0" w:space="0" w:color="auto"/>
        <w:bottom w:val="none" w:sz="0" w:space="0" w:color="auto"/>
        <w:right w:val="none" w:sz="0" w:space="0" w:color="auto"/>
      </w:divBdr>
    </w:div>
    <w:div w:id="791246894">
      <w:bodyDiv w:val="1"/>
      <w:marLeft w:val="0"/>
      <w:marRight w:val="0"/>
      <w:marTop w:val="0"/>
      <w:marBottom w:val="0"/>
      <w:divBdr>
        <w:top w:val="none" w:sz="0" w:space="0" w:color="auto"/>
        <w:left w:val="none" w:sz="0" w:space="0" w:color="auto"/>
        <w:bottom w:val="none" w:sz="0" w:space="0" w:color="auto"/>
        <w:right w:val="none" w:sz="0" w:space="0" w:color="auto"/>
      </w:divBdr>
    </w:div>
    <w:div w:id="792216600">
      <w:bodyDiv w:val="1"/>
      <w:marLeft w:val="0"/>
      <w:marRight w:val="0"/>
      <w:marTop w:val="0"/>
      <w:marBottom w:val="0"/>
      <w:divBdr>
        <w:top w:val="none" w:sz="0" w:space="0" w:color="auto"/>
        <w:left w:val="none" w:sz="0" w:space="0" w:color="auto"/>
        <w:bottom w:val="none" w:sz="0" w:space="0" w:color="auto"/>
        <w:right w:val="none" w:sz="0" w:space="0" w:color="auto"/>
      </w:divBdr>
    </w:div>
    <w:div w:id="793017455">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6069600">
      <w:bodyDiv w:val="1"/>
      <w:marLeft w:val="0"/>
      <w:marRight w:val="0"/>
      <w:marTop w:val="0"/>
      <w:marBottom w:val="0"/>
      <w:divBdr>
        <w:top w:val="none" w:sz="0" w:space="0" w:color="auto"/>
        <w:left w:val="none" w:sz="0" w:space="0" w:color="auto"/>
        <w:bottom w:val="none" w:sz="0" w:space="0" w:color="auto"/>
        <w:right w:val="none" w:sz="0" w:space="0" w:color="auto"/>
      </w:divBdr>
    </w:div>
    <w:div w:id="797335565">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798377256">
      <w:bodyDiv w:val="1"/>
      <w:marLeft w:val="0"/>
      <w:marRight w:val="0"/>
      <w:marTop w:val="0"/>
      <w:marBottom w:val="0"/>
      <w:divBdr>
        <w:top w:val="none" w:sz="0" w:space="0" w:color="auto"/>
        <w:left w:val="none" w:sz="0" w:space="0" w:color="auto"/>
        <w:bottom w:val="none" w:sz="0" w:space="0" w:color="auto"/>
        <w:right w:val="none" w:sz="0" w:space="0" w:color="auto"/>
      </w:divBdr>
    </w:div>
    <w:div w:id="798836823">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728630">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1918716">
      <w:bodyDiv w:val="1"/>
      <w:marLeft w:val="0"/>
      <w:marRight w:val="0"/>
      <w:marTop w:val="0"/>
      <w:marBottom w:val="0"/>
      <w:divBdr>
        <w:top w:val="none" w:sz="0" w:space="0" w:color="auto"/>
        <w:left w:val="none" w:sz="0" w:space="0" w:color="auto"/>
        <w:bottom w:val="none" w:sz="0" w:space="0" w:color="auto"/>
        <w:right w:val="none" w:sz="0" w:space="0" w:color="auto"/>
      </w:divBdr>
    </w:div>
    <w:div w:id="802114858">
      <w:bodyDiv w:val="1"/>
      <w:marLeft w:val="0"/>
      <w:marRight w:val="0"/>
      <w:marTop w:val="0"/>
      <w:marBottom w:val="0"/>
      <w:divBdr>
        <w:top w:val="none" w:sz="0" w:space="0" w:color="auto"/>
        <w:left w:val="none" w:sz="0" w:space="0" w:color="auto"/>
        <w:bottom w:val="none" w:sz="0" w:space="0" w:color="auto"/>
        <w:right w:val="none" w:sz="0" w:space="0" w:color="auto"/>
      </w:divBdr>
    </w:div>
    <w:div w:id="802187976">
      <w:bodyDiv w:val="1"/>
      <w:marLeft w:val="0"/>
      <w:marRight w:val="0"/>
      <w:marTop w:val="0"/>
      <w:marBottom w:val="0"/>
      <w:divBdr>
        <w:top w:val="none" w:sz="0" w:space="0" w:color="auto"/>
        <w:left w:val="none" w:sz="0" w:space="0" w:color="auto"/>
        <w:bottom w:val="none" w:sz="0" w:space="0" w:color="auto"/>
        <w:right w:val="none" w:sz="0" w:space="0" w:color="auto"/>
      </w:divBdr>
    </w:div>
    <w:div w:id="802385405">
      <w:bodyDiv w:val="1"/>
      <w:marLeft w:val="0"/>
      <w:marRight w:val="0"/>
      <w:marTop w:val="0"/>
      <w:marBottom w:val="0"/>
      <w:divBdr>
        <w:top w:val="none" w:sz="0" w:space="0" w:color="auto"/>
        <w:left w:val="none" w:sz="0" w:space="0" w:color="auto"/>
        <w:bottom w:val="none" w:sz="0" w:space="0" w:color="auto"/>
        <w:right w:val="none" w:sz="0" w:space="0" w:color="auto"/>
      </w:divBdr>
    </w:div>
    <w:div w:id="802426166">
      <w:bodyDiv w:val="1"/>
      <w:marLeft w:val="0"/>
      <w:marRight w:val="0"/>
      <w:marTop w:val="0"/>
      <w:marBottom w:val="0"/>
      <w:divBdr>
        <w:top w:val="none" w:sz="0" w:space="0" w:color="auto"/>
        <w:left w:val="none" w:sz="0" w:space="0" w:color="auto"/>
        <w:bottom w:val="none" w:sz="0" w:space="0" w:color="auto"/>
        <w:right w:val="none" w:sz="0" w:space="0" w:color="auto"/>
      </w:divBdr>
    </w:div>
    <w:div w:id="802624374">
      <w:bodyDiv w:val="1"/>
      <w:marLeft w:val="0"/>
      <w:marRight w:val="0"/>
      <w:marTop w:val="0"/>
      <w:marBottom w:val="0"/>
      <w:divBdr>
        <w:top w:val="none" w:sz="0" w:space="0" w:color="auto"/>
        <w:left w:val="none" w:sz="0" w:space="0" w:color="auto"/>
        <w:bottom w:val="none" w:sz="0" w:space="0" w:color="auto"/>
        <w:right w:val="none" w:sz="0" w:space="0" w:color="auto"/>
      </w:divBdr>
    </w:div>
    <w:div w:id="803349518">
      <w:bodyDiv w:val="1"/>
      <w:marLeft w:val="0"/>
      <w:marRight w:val="0"/>
      <w:marTop w:val="0"/>
      <w:marBottom w:val="0"/>
      <w:divBdr>
        <w:top w:val="none" w:sz="0" w:space="0" w:color="auto"/>
        <w:left w:val="none" w:sz="0" w:space="0" w:color="auto"/>
        <w:bottom w:val="none" w:sz="0" w:space="0" w:color="auto"/>
        <w:right w:val="none" w:sz="0" w:space="0" w:color="auto"/>
      </w:divBdr>
    </w:div>
    <w:div w:id="803548491">
      <w:bodyDiv w:val="1"/>
      <w:marLeft w:val="0"/>
      <w:marRight w:val="0"/>
      <w:marTop w:val="0"/>
      <w:marBottom w:val="0"/>
      <w:divBdr>
        <w:top w:val="none" w:sz="0" w:space="0" w:color="auto"/>
        <w:left w:val="none" w:sz="0" w:space="0" w:color="auto"/>
        <w:bottom w:val="none" w:sz="0" w:space="0" w:color="auto"/>
        <w:right w:val="none" w:sz="0" w:space="0" w:color="auto"/>
      </w:divBdr>
    </w:div>
    <w:div w:id="803811045">
      <w:bodyDiv w:val="1"/>
      <w:marLeft w:val="0"/>
      <w:marRight w:val="0"/>
      <w:marTop w:val="0"/>
      <w:marBottom w:val="0"/>
      <w:divBdr>
        <w:top w:val="none" w:sz="0" w:space="0" w:color="auto"/>
        <w:left w:val="none" w:sz="0" w:space="0" w:color="auto"/>
        <w:bottom w:val="none" w:sz="0" w:space="0" w:color="auto"/>
        <w:right w:val="none" w:sz="0" w:space="0" w:color="auto"/>
      </w:divBdr>
    </w:div>
    <w:div w:id="804007123">
      <w:bodyDiv w:val="1"/>
      <w:marLeft w:val="0"/>
      <w:marRight w:val="0"/>
      <w:marTop w:val="0"/>
      <w:marBottom w:val="0"/>
      <w:divBdr>
        <w:top w:val="none" w:sz="0" w:space="0" w:color="auto"/>
        <w:left w:val="none" w:sz="0" w:space="0" w:color="auto"/>
        <w:bottom w:val="none" w:sz="0" w:space="0" w:color="auto"/>
        <w:right w:val="none" w:sz="0" w:space="0" w:color="auto"/>
      </w:divBdr>
    </w:div>
    <w:div w:id="805388526">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5588064">
      <w:bodyDiv w:val="1"/>
      <w:marLeft w:val="0"/>
      <w:marRight w:val="0"/>
      <w:marTop w:val="0"/>
      <w:marBottom w:val="0"/>
      <w:divBdr>
        <w:top w:val="none" w:sz="0" w:space="0" w:color="auto"/>
        <w:left w:val="none" w:sz="0" w:space="0" w:color="auto"/>
        <w:bottom w:val="none" w:sz="0" w:space="0" w:color="auto"/>
        <w:right w:val="none" w:sz="0" w:space="0" w:color="auto"/>
      </w:divBdr>
    </w:div>
    <w:div w:id="805657781">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286087">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1873660">
      <w:bodyDiv w:val="1"/>
      <w:marLeft w:val="0"/>
      <w:marRight w:val="0"/>
      <w:marTop w:val="0"/>
      <w:marBottom w:val="0"/>
      <w:divBdr>
        <w:top w:val="none" w:sz="0" w:space="0" w:color="auto"/>
        <w:left w:val="none" w:sz="0" w:space="0" w:color="auto"/>
        <w:bottom w:val="none" w:sz="0" w:space="0" w:color="auto"/>
        <w:right w:val="none" w:sz="0" w:space="0" w:color="auto"/>
      </w:divBdr>
    </w:div>
    <w:div w:id="812065900">
      <w:bodyDiv w:val="1"/>
      <w:marLeft w:val="0"/>
      <w:marRight w:val="0"/>
      <w:marTop w:val="0"/>
      <w:marBottom w:val="0"/>
      <w:divBdr>
        <w:top w:val="none" w:sz="0" w:space="0" w:color="auto"/>
        <w:left w:val="none" w:sz="0" w:space="0" w:color="auto"/>
        <w:bottom w:val="none" w:sz="0" w:space="0" w:color="auto"/>
        <w:right w:val="none" w:sz="0" w:space="0" w:color="auto"/>
      </w:divBdr>
    </w:div>
    <w:div w:id="813260238">
      <w:bodyDiv w:val="1"/>
      <w:marLeft w:val="0"/>
      <w:marRight w:val="0"/>
      <w:marTop w:val="0"/>
      <w:marBottom w:val="0"/>
      <w:divBdr>
        <w:top w:val="none" w:sz="0" w:space="0" w:color="auto"/>
        <w:left w:val="none" w:sz="0" w:space="0" w:color="auto"/>
        <w:bottom w:val="none" w:sz="0" w:space="0" w:color="auto"/>
        <w:right w:val="none" w:sz="0" w:space="0" w:color="auto"/>
      </w:divBdr>
    </w:div>
    <w:div w:id="814374491">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148705">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18424319">
      <w:bodyDiv w:val="1"/>
      <w:marLeft w:val="0"/>
      <w:marRight w:val="0"/>
      <w:marTop w:val="0"/>
      <w:marBottom w:val="0"/>
      <w:divBdr>
        <w:top w:val="none" w:sz="0" w:space="0" w:color="auto"/>
        <w:left w:val="none" w:sz="0" w:space="0" w:color="auto"/>
        <w:bottom w:val="none" w:sz="0" w:space="0" w:color="auto"/>
        <w:right w:val="none" w:sz="0" w:space="0" w:color="auto"/>
      </w:divBdr>
    </w:div>
    <w:div w:id="818572850">
      <w:bodyDiv w:val="1"/>
      <w:marLeft w:val="0"/>
      <w:marRight w:val="0"/>
      <w:marTop w:val="0"/>
      <w:marBottom w:val="0"/>
      <w:divBdr>
        <w:top w:val="none" w:sz="0" w:space="0" w:color="auto"/>
        <w:left w:val="none" w:sz="0" w:space="0" w:color="auto"/>
        <w:bottom w:val="none" w:sz="0" w:space="0" w:color="auto"/>
        <w:right w:val="none" w:sz="0" w:space="0" w:color="auto"/>
      </w:divBdr>
    </w:div>
    <w:div w:id="819687940">
      <w:bodyDiv w:val="1"/>
      <w:marLeft w:val="0"/>
      <w:marRight w:val="0"/>
      <w:marTop w:val="0"/>
      <w:marBottom w:val="0"/>
      <w:divBdr>
        <w:top w:val="none" w:sz="0" w:space="0" w:color="auto"/>
        <w:left w:val="none" w:sz="0" w:space="0" w:color="auto"/>
        <w:bottom w:val="none" w:sz="0" w:space="0" w:color="auto"/>
        <w:right w:val="none" w:sz="0" w:space="0" w:color="auto"/>
      </w:divBdr>
    </w:div>
    <w:div w:id="819732341">
      <w:bodyDiv w:val="1"/>
      <w:marLeft w:val="0"/>
      <w:marRight w:val="0"/>
      <w:marTop w:val="0"/>
      <w:marBottom w:val="0"/>
      <w:divBdr>
        <w:top w:val="none" w:sz="0" w:space="0" w:color="auto"/>
        <w:left w:val="none" w:sz="0" w:space="0" w:color="auto"/>
        <w:bottom w:val="none" w:sz="0" w:space="0" w:color="auto"/>
        <w:right w:val="none" w:sz="0" w:space="0" w:color="auto"/>
      </w:divBdr>
    </w:div>
    <w:div w:id="822549113">
      <w:bodyDiv w:val="1"/>
      <w:marLeft w:val="0"/>
      <w:marRight w:val="0"/>
      <w:marTop w:val="0"/>
      <w:marBottom w:val="0"/>
      <w:divBdr>
        <w:top w:val="none" w:sz="0" w:space="0" w:color="auto"/>
        <w:left w:val="none" w:sz="0" w:space="0" w:color="auto"/>
        <w:bottom w:val="none" w:sz="0" w:space="0" w:color="auto"/>
        <w:right w:val="none" w:sz="0" w:space="0" w:color="auto"/>
      </w:divBdr>
    </w:div>
    <w:div w:id="822622195">
      <w:bodyDiv w:val="1"/>
      <w:marLeft w:val="0"/>
      <w:marRight w:val="0"/>
      <w:marTop w:val="0"/>
      <w:marBottom w:val="0"/>
      <w:divBdr>
        <w:top w:val="none" w:sz="0" w:space="0" w:color="auto"/>
        <w:left w:val="none" w:sz="0" w:space="0" w:color="auto"/>
        <w:bottom w:val="none" w:sz="0" w:space="0" w:color="auto"/>
        <w:right w:val="none" w:sz="0" w:space="0" w:color="auto"/>
      </w:divBdr>
    </w:div>
    <w:div w:id="822627852">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4933547">
      <w:bodyDiv w:val="1"/>
      <w:marLeft w:val="0"/>
      <w:marRight w:val="0"/>
      <w:marTop w:val="0"/>
      <w:marBottom w:val="0"/>
      <w:divBdr>
        <w:top w:val="none" w:sz="0" w:space="0" w:color="auto"/>
        <w:left w:val="none" w:sz="0" w:space="0" w:color="auto"/>
        <w:bottom w:val="none" w:sz="0" w:space="0" w:color="auto"/>
        <w:right w:val="none" w:sz="0" w:space="0" w:color="auto"/>
      </w:divBdr>
    </w:div>
    <w:div w:id="826895795">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7862207">
      <w:bodyDiv w:val="1"/>
      <w:marLeft w:val="0"/>
      <w:marRight w:val="0"/>
      <w:marTop w:val="0"/>
      <w:marBottom w:val="0"/>
      <w:divBdr>
        <w:top w:val="none" w:sz="0" w:space="0" w:color="auto"/>
        <w:left w:val="none" w:sz="0" w:space="0" w:color="auto"/>
        <w:bottom w:val="none" w:sz="0" w:space="0" w:color="auto"/>
        <w:right w:val="none" w:sz="0" w:space="0" w:color="auto"/>
      </w:divBdr>
    </w:div>
    <w:div w:id="828641603">
      <w:bodyDiv w:val="1"/>
      <w:marLeft w:val="0"/>
      <w:marRight w:val="0"/>
      <w:marTop w:val="0"/>
      <w:marBottom w:val="0"/>
      <w:divBdr>
        <w:top w:val="none" w:sz="0" w:space="0" w:color="auto"/>
        <w:left w:val="none" w:sz="0" w:space="0" w:color="auto"/>
        <w:bottom w:val="none" w:sz="0" w:space="0" w:color="auto"/>
        <w:right w:val="none" w:sz="0" w:space="0" w:color="auto"/>
      </w:divBdr>
    </w:div>
    <w:div w:id="828905962">
      <w:bodyDiv w:val="1"/>
      <w:marLeft w:val="0"/>
      <w:marRight w:val="0"/>
      <w:marTop w:val="0"/>
      <w:marBottom w:val="0"/>
      <w:divBdr>
        <w:top w:val="none" w:sz="0" w:space="0" w:color="auto"/>
        <w:left w:val="none" w:sz="0" w:space="0" w:color="auto"/>
        <w:bottom w:val="none" w:sz="0" w:space="0" w:color="auto"/>
        <w:right w:val="none" w:sz="0" w:space="0" w:color="auto"/>
      </w:divBdr>
    </w:div>
    <w:div w:id="828909669">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0948717">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3492833">
      <w:bodyDiv w:val="1"/>
      <w:marLeft w:val="0"/>
      <w:marRight w:val="0"/>
      <w:marTop w:val="0"/>
      <w:marBottom w:val="0"/>
      <w:divBdr>
        <w:top w:val="none" w:sz="0" w:space="0" w:color="auto"/>
        <w:left w:val="none" w:sz="0" w:space="0" w:color="auto"/>
        <w:bottom w:val="none" w:sz="0" w:space="0" w:color="auto"/>
        <w:right w:val="none" w:sz="0" w:space="0" w:color="auto"/>
      </w:divBdr>
    </w:div>
    <w:div w:id="834416308">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6268592">
      <w:bodyDiv w:val="1"/>
      <w:marLeft w:val="0"/>
      <w:marRight w:val="0"/>
      <w:marTop w:val="0"/>
      <w:marBottom w:val="0"/>
      <w:divBdr>
        <w:top w:val="none" w:sz="0" w:space="0" w:color="auto"/>
        <w:left w:val="none" w:sz="0" w:space="0" w:color="auto"/>
        <w:bottom w:val="none" w:sz="0" w:space="0" w:color="auto"/>
        <w:right w:val="none" w:sz="0" w:space="0" w:color="auto"/>
      </w:divBdr>
    </w:div>
    <w:div w:id="837157682">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38471848">
      <w:bodyDiv w:val="1"/>
      <w:marLeft w:val="0"/>
      <w:marRight w:val="0"/>
      <w:marTop w:val="0"/>
      <w:marBottom w:val="0"/>
      <w:divBdr>
        <w:top w:val="none" w:sz="0" w:space="0" w:color="auto"/>
        <w:left w:val="none" w:sz="0" w:space="0" w:color="auto"/>
        <w:bottom w:val="none" w:sz="0" w:space="0" w:color="auto"/>
        <w:right w:val="none" w:sz="0" w:space="0" w:color="auto"/>
      </w:divBdr>
    </w:div>
    <w:div w:id="839153338">
      <w:bodyDiv w:val="1"/>
      <w:marLeft w:val="0"/>
      <w:marRight w:val="0"/>
      <w:marTop w:val="0"/>
      <w:marBottom w:val="0"/>
      <w:divBdr>
        <w:top w:val="none" w:sz="0" w:space="0" w:color="auto"/>
        <w:left w:val="none" w:sz="0" w:space="0" w:color="auto"/>
        <w:bottom w:val="none" w:sz="0" w:space="0" w:color="auto"/>
        <w:right w:val="none" w:sz="0" w:space="0" w:color="auto"/>
      </w:divBdr>
    </w:div>
    <w:div w:id="840849157">
      <w:bodyDiv w:val="1"/>
      <w:marLeft w:val="0"/>
      <w:marRight w:val="0"/>
      <w:marTop w:val="0"/>
      <w:marBottom w:val="0"/>
      <w:divBdr>
        <w:top w:val="none" w:sz="0" w:space="0" w:color="auto"/>
        <w:left w:val="none" w:sz="0" w:space="0" w:color="auto"/>
        <w:bottom w:val="none" w:sz="0" w:space="0" w:color="auto"/>
        <w:right w:val="none" w:sz="0" w:space="0" w:color="auto"/>
      </w:divBdr>
    </w:div>
    <w:div w:id="841892194">
      <w:bodyDiv w:val="1"/>
      <w:marLeft w:val="0"/>
      <w:marRight w:val="0"/>
      <w:marTop w:val="0"/>
      <w:marBottom w:val="0"/>
      <w:divBdr>
        <w:top w:val="none" w:sz="0" w:space="0" w:color="auto"/>
        <w:left w:val="none" w:sz="0" w:space="0" w:color="auto"/>
        <w:bottom w:val="none" w:sz="0" w:space="0" w:color="auto"/>
        <w:right w:val="none" w:sz="0" w:space="0" w:color="auto"/>
      </w:divBdr>
    </w:div>
    <w:div w:id="842282382">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4442859">
      <w:bodyDiv w:val="1"/>
      <w:marLeft w:val="0"/>
      <w:marRight w:val="0"/>
      <w:marTop w:val="0"/>
      <w:marBottom w:val="0"/>
      <w:divBdr>
        <w:top w:val="none" w:sz="0" w:space="0" w:color="auto"/>
        <w:left w:val="none" w:sz="0" w:space="0" w:color="auto"/>
        <w:bottom w:val="none" w:sz="0" w:space="0" w:color="auto"/>
        <w:right w:val="none" w:sz="0" w:space="0" w:color="auto"/>
      </w:divBdr>
    </w:div>
    <w:div w:id="844630213">
      <w:bodyDiv w:val="1"/>
      <w:marLeft w:val="0"/>
      <w:marRight w:val="0"/>
      <w:marTop w:val="0"/>
      <w:marBottom w:val="0"/>
      <w:divBdr>
        <w:top w:val="none" w:sz="0" w:space="0" w:color="auto"/>
        <w:left w:val="none" w:sz="0" w:space="0" w:color="auto"/>
        <w:bottom w:val="none" w:sz="0" w:space="0" w:color="auto"/>
        <w:right w:val="none" w:sz="0" w:space="0" w:color="auto"/>
      </w:divBdr>
    </w:div>
    <w:div w:id="845170020">
      <w:bodyDiv w:val="1"/>
      <w:marLeft w:val="0"/>
      <w:marRight w:val="0"/>
      <w:marTop w:val="0"/>
      <w:marBottom w:val="0"/>
      <w:divBdr>
        <w:top w:val="none" w:sz="0" w:space="0" w:color="auto"/>
        <w:left w:val="none" w:sz="0" w:space="0" w:color="auto"/>
        <w:bottom w:val="none" w:sz="0" w:space="0" w:color="auto"/>
        <w:right w:val="none" w:sz="0" w:space="0" w:color="auto"/>
      </w:divBdr>
    </w:div>
    <w:div w:id="846139370">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8102447">
      <w:bodyDiv w:val="1"/>
      <w:marLeft w:val="0"/>
      <w:marRight w:val="0"/>
      <w:marTop w:val="0"/>
      <w:marBottom w:val="0"/>
      <w:divBdr>
        <w:top w:val="none" w:sz="0" w:space="0" w:color="auto"/>
        <w:left w:val="none" w:sz="0" w:space="0" w:color="auto"/>
        <w:bottom w:val="none" w:sz="0" w:space="0" w:color="auto"/>
        <w:right w:val="none" w:sz="0" w:space="0" w:color="auto"/>
      </w:divBdr>
    </w:div>
    <w:div w:id="849220553">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49300722">
      <w:bodyDiv w:val="1"/>
      <w:marLeft w:val="0"/>
      <w:marRight w:val="0"/>
      <w:marTop w:val="0"/>
      <w:marBottom w:val="0"/>
      <w:divBdr>
        <w:top w:val="none" w:sz="0" w:space="0" w:color="auto"/>
        <w:left w:val="none" w:sz="0" w:space="0" w:color="auto"/>
        <w:bottom w:val="none" w:sz="0" w:space="0" w:color="auto"/>
        <w:right w:val="none" w:sz="0" w:space="0" w:color="auto"/>
      </w:divBdr>
    </w:div>
    <w:div w:id="852495194">
      <w:bodyDiv w:val="1"/>
      <w:marLeft w:val="0"/>
      <w:marRight w:val="0"/>
      <w:marTop w:val="0"/>
      <w:marBottom w:val="0"/>
      <w:divBdr>
        <w:top w:val="none" w:sz="0" w:space="0" w:color="auto"/>
        <w:left w:val="none" w:sz="0" w:space="0" w:color="auto"/>
        <w:bottom w:val="none" w:sz="0" w:space="0" w:color="auto"/>
        <w:right w:val="none" w:sz="0" w:space="0" w:color="auto"/>
      </w:divBdr>
    </w:div>
    <w:div w:id="853612570">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3687023">
      <w:bodyDiv w:val="1"/>
      <w:marLeft w:val="0"/>
      <w:marRight w:val="0"/>
      <w:marTop w:val="0"/>
      <w:marBottom w:val="0"/>
      <w:divBdr>
        <w:top w:val="none" w:sz="0" w:space="0" w:color="auto"/>
        <w:left w:val="none" w:sz="0" w:space="0" w:color="auto"/>
        <w:bottom w:val="none" w:sz="0" w:space="0" w:color="auto"/>
        <w:right w:val="none" w:sz="0" w:space="0" w:color="auto"/>
      </w:divBdr>
    </w:div>
    <w:div w:id="854005074">
      <w:bodyDiv w:val="1"/>
      <w:marLeft w:val="0"/>
      <w:marRight w:val="0"/>
      <w:marTop w:val="0"/>
      <w:marBottom w:val="0"/>
      <w:divBdr>
        <w:top w:val="none" w:sz="0" w:space="0" w:color="auto"/>
        <w:left w:val="none" w:sz="0" w:space="0" w:color="auto"/>
        <w:bottom w:val="none" w:sz="0" w:space="0" w:color="auto"/>
        <w:right w:val="none" w:sz="0" w:space="0" w:color="auto"/>
      </w:divBdr>
    </w:div>
    <w:div w:id="857619462">
      <w:bodyDiv w:val="1"/>
      <w:marLeft w:val="0"/>
      <w:marRight w:val="0"/>
      <w:marTop w:val="0"/>
      <w:marBottom w:val="0"/>
      <w:divBdr>
        <w:top w:val="none" w:sz="0" w:space="0" w:color="auto"/>
        <w:left w:val="none" w:sz="0" w:space="0" w:color="auto"/>
        <w:bottom w:val="none" w:sz="0" w:space="0" w:color="auto"/>
        <w:right w:val="none" w:sz="0" w:space="0" w:color="auto"/>
      </w:divBdr>
    </w:div>
    <w:div w:id="858542353">
      <w:bodyDiv w:val="1"/>
      <w:marLeft w:val="0"/>
      <w:marRight w:val="0"/>
      <w:marTop w:val="0"/>
      <w:marBottom w:val="0"/>
      <w:divBdr>
        <w:top w:val="none" w:sz="0" w:space="0" w:color="auto"/>
        <w:left w:val="none" w:sz="0" w:space="0" w:color="auto"/>
        <w:bottom w:val="none" w:sz="0" w:space="0" w:color="auto"/>
        <w:right w:val="none" w:sz="0" w:space="0" w:color="auto"/>
      </w:divBdr>
    </w:div>
    <w:div w:id="858663924">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59701384">
      <w:bodyDiv w:val="1"/>
      <w:marLeft w:val="0"/>
      <w:marRight w:val="0"/>
      <w:marTop w:val="0"/>
      <w:marBottom w:val="0"/>
      <w:divBdr>
        <w:top w:val="none" w:sz="0" w:space="0" w:color="auto"/>
        <w:left w:val="none" w:sz="0" w:space="0" w:color="auto"/>
        <w:bottom w:val="none" w:sz="0" w:space="0" w:color="auto"/>
        <w:right w:val="none" w:sz="0" w:space="0" w:color="auto"/>
      </w:divBdr>
    </w:div>
    <w:div w:id="864174278">
      <w:bodyDiv w:val="1"/>
      <w:marLeft w:val="0"/>
      <w:marRight w:val="0"/>
      <w:marTop w:val="0"/>
      <w:marBottom w:val="0"/>
      <w:divBdr>
        <w:top w:val="none" w:sz="0" w:space="0" w:color="auto"/>
        <w:left w:val="none" w:sz="0" w:space="0" w:color="auto"/>
        <w:bottom w:val="none" w:sz="0" w:space="0" w:color="auto"/>
        <w:right w:val="none" w:sz="0" w:space="0" w:color="auto"/>
      </w:divBdr>
    </w:div>
    <w:div w:id="86436747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5946185">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7717228">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0992692">
      <w:bodyDiv w:val="1"/>
      <w:marLeft w:val="0"/>
      <w:marRight w:val="0"/>
      <w:marTop w:val="0"/>
      <w:marBottom w:val="0"/>
      <w:divBdr>
        <w:top w:val="none" w:sz="0" w:space="0" w:color="auto"/>
        <w:left w:val="none" w:sz="0" w:space="0" w:color="auto"/>
        <w:bottom w:val="none" w:sz="0" w:space="0" w:color="auto"/>
        <w:right w:val="none" w:sz="0" w:space="0" w:color="auto"/>
      </w:divBdr>
    </w:div>
    <w:div w:id="871262599">
      <w:bodyDiv w:val="1"/>
      <w:marLeft w:val="0"/>
      <w:marRight w:val="0"/>
      <w:marTop w:val="0"/>
      <w:marBottom w:val="0"/>
      <w:divBdr>
        <w:top w:val="none" w:sz="0" w:space="0" w:color="auto"/>
        <w:left w:val="none" w:sz="0" w:space="0" w:color="auto"/>
        <w:bottom w:val="none" w:sz="0" w:space="0" w:color="auto"/>
        <w:right w:val="none" w:sz="0" w:space="0" w:color="auto"/>
      </w:divBdr>
    </w:div>
    <w:div w:id="872961906">
      <w:bodyDiv w:val="1"/>
      <w:marLeft w:val="0"/>
      <w:marRight w:val="0"/>
      <w:marTop w:val="0"/>
      <w:marBottom w:val="0"/>
      <w:divBdr>
        <w:top w:val="none" w:sz="0" w:space="0" w:color="auto"/>
        <w:left w:val="none" w:sz="0" w:space="0" w:color="auto"/>
        <w:bottom w:val="none" w:sz="0" w:space="0" w:color="auto"/>
        <w:right w:val="none" w:sz="0" w:space="0" w:color="auto"/>
      </w:divBdr>
    </w:div>
    <w:div w:id="874394599">
      <w:bodyDiv w:val="1"/>
      <w:marLeft w:val="0"/>
      <w:marRight w:val="0"/>
      <w:marTop w:val="0"/>
      <w:marBottom w:val="0"/>
      <w:divBdr>
        <w:top w:val="none" w:sz="0" w:space="0" w:color="auto"/>
        <w:left w:val="none" w:sz="0" w:space="0" w:color="auto"/>
        <w:bottom w:val="none" w:sz="0" w:space="0" w:color="auto"/>
        <w:right w:val="none" w:sz="0" w:space="0" w:color="auto"/>
      </w:divBdr>
    </w:div>
    <w:div w:id="874584536">
      <w:bodyDiv w:val="1"/>
      <w:marLeft w:val="0"/>
      <w:marRight w:val="0"/>
      <w:marTop w:val="0"/>
      <w:marBottom w:val="0"/>
      <w:divBdr>
        <w:top w:val="none" w:sz="0" w:space="0" w:color="auto"/>
        <w:left w:val="none" w:sz="0" w:space="0" w:color="auto"/>
        <w:bottom w:val="none" w:sz="0" w:space="0" w:color="auto"/>
        <w:right w:val="none" w:sz="0" w:space="0" w:color="auto"/>
      </w:divBdr>
    </w:div>
    <w:div w:id="875122001">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552223">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79636388">
      <w:bodyDiv w:val="1"/>
      <w:marLeft w:val="0"/>
      <w:marRight w:val="0"/>
      <w:marTop w:val="0"/>
      <w:marBottom w:val="0"/>
      <w:divBdr>
        <w:top w:val="none" w:sz="0" w:space="0" w:color="auto"/>
        <w:left w:val="none" w:sz="0" w:space="0" w:color="auto"/>
        <w:bottom w:val="none" w:sz="0" w:space="0" w:color="auto"/>
        <w:right w:val="none" w:sz="0" w:space="0" w:color="auto"/>
      </w:divBdr>
    </w:div>
    <w:div w:id="882061568">
      <w:bodyDiv w:val="1"/>
      <w:marLeft w:val="0"/>
      <w:marRight w:val="0"/>
      <w:marTop w:val="0"/>
      <w:marBottom w:val="0"/>
      <w:divBdr>
        <w:top w:val="none" w:sz="0" w:space="0" w:color="auto"/>
        <w:left w:val="none" w:sz="0" w:space="0" w:color="auto"/>
        <w:bottom w:val="none" w:sz="0" w:space="0" w:color="auto"/>
        <w:right w:val="none" w:sz="0" w:space="0" w:color="auto"/>
      </w:divBdr>
    </w:div>
    <w:div w:id="882789255">
      <w:bodyDiv w:val="1"/>
      <w:marLeft w:val="0"/>
      <w:marRight w:val="0"/>
      <w:marTop w:val="0"/>
      <w:marBottom w:val="0"/>
      <w:divBdr>
        <w:top w:val="none" w:sz="0" w:space="0" w:color="auto"/>
        <w:left w:val="none" w:sz="0" w:space="0" w:color="auto"/>
        <w:bottom w:val="none" w:sz="0" w:space="0" w:color="auto"/>
        <w:right w:val="none" w:sz="0" w:space="0" w:color="auto"/>
      </w:divBdr>
    </w:div>
    <w:div w:id="884102024">
      <w:bodyDiv w:val="1"/>
      <w:marLeft w:val="0"/>
      <w:marRight w:val="0"/>
      <w:marTop w:val="0"/>
      <w:marBottom w:val="0"/>
      <w:divBdr>
        <w:top w:val="none" w:sz="0" w:space="0" w:color="auto"/>
        <w:left w:val="none" w:sz="0" w:space="0" w:color="auto"/>
        <w:bottom w:val="none" w:sz="0" w:space="0" w:color="auto"/>
        <w:right w:val="none" w:sz="0" w:space="0" w:color="auto"/>
      </w:divBdr>
    </w:div>
    <w:div w:id="885027773">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6376984">
      <w:bodyDiv w:val="1"/>
      <w:marLeft w:val="0"/>
      <w:marRight w:val="0"/>
      <w:marTop w:val="0"/>
      <w:marBottom w:val="0"/>
      <w:divBdr>
        <w:top w:val="none" w:sz="0" w:space="0" w:color="auto"/>
        <w:left w:val="none" w:sz="0" w:space="0" w:color="auto"/>
        <w:bottom w:val="none" w:sz="0" w:space="0" w:color="auto"/>
        <w:right w:val="none" w:sz="0" w:space="0" w:color="auto"/>
      </w:divBdr>
    </w:div>
    <w:div w:id="887183446">
      <w:bodyDiv w:val="1"/>
      <w:marLeft w:val="0"/>
      <w:marRight w:val="0"/>
      <w:marTop w:val="0"/>
      <w:marBottom w:val="0"/>
      <w:divBdr>
        <w:top w:val="none" w:sz="0" w:space="0" w:color="auto"/>
        <w:left w:val="none" w:sz="0" w:space="0" w:color="auto"/>
        <w:bottom w:val="none" w:sz="0" w:space="0" w:color="auto"/>
        <w:right w:val="none" w:sz="0" w:space="0" w:color="auto"/>
      </w:divBdr>
    </w:div>
    <w:div w:id="887691232">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89339668">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3079138">
      <w:bodyDiv w:val="1"/>
      <w:marLeft w:val="0"/>
      <w:marRight w:val="0"/>
      <w:marTop w:val="0"/>
      <w:marBottom w:val="0"/>
      <w:divBdr>
        <w:top w:val="none" w:sz="0" w:space="0" w:color="auto"/>
        <w:left w:val="none" w:sz="0" w:space="0" w:color="auto"/>
        <w:bottom w:val="none" w:sz="0" w:space="0" w:color="auto"/>
        <w:right w:val="none" w:sz="0" w:space="0" w:color="auto"/>
      </w:divBdr>
    </w:div>
    <w:div w:id="893345051">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4699338">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1140314">
      <w:bodyDiv w:val="1"/>
      <w:marLeft w:val="0"/>
      <w:marRight w:val="0"/>
      <w:marTop w:val="0"/>
      <w:marBottom w:val="0"/>
      <w:divBdr>
        <w:top w:val="none" w:sz="0" w:space="0" w:color="auto"/>
        <w:left w:val="none" w:sz="0" w:space="0" w:color="auto"/>
        <w:bottom w:val="none" w:sz="0" w:space="0" w:color="auto"/>
        <w:right w:val="none" w:sz="0" w:space="0" w:color="auto"/>
      </w:divBdr>
    </w:div>
    <w:div w:id="902833577">
      <w:bodyDiv w:val="1"/>
      <w:marLeft w:val="0"/>
      <w:marRight w:val="0"/>
      <w:marTop w:val="0"/>
      <w:marBottom w:val="0"/>
      <w:divBdr>
        <w:top w:val="none" w:sz="0" w:space="0" w:color="auto"/>
        <w:left w:val="none" w:sz="0" w:space="0" w:color="auto"/>
        <w:bottom w:val="none" w:sz="0" w:space="0" w:color="auto"/>
        <w:right w:val="none" w:sz="0" w:space="0" w:color="auto"/>
      </w:divBdr>
    </w:div>
    <w:div w:id="903293786">
      <w:bodyDiv w:val="1"/>
      <w:marLeft w:val="0"/>
      <w:marRight w:val="0"/>
      <w:marTop w:val="0"/>
      <w:marBottom w:val="0"/>
      <w:divBdr>
        <w:top w:val="none" w:sz="0" w:space="0" w:color="auto"/>
        <w:left w:val="none" w:sz="0" w:space="0" w:color="auto"/>
        <w:bottom w:val="none" w:sz="0" w:space="0" w:color="auto"/>
        <w:right w:val="none" w:sz="0" w:space="0" w:color="auto"/>
      </w:divBdr>
    </w:div>
    <w:div w:id="904028447">
      <w:bodyDiv w:val="1"/>
      <w:marLeft w:val="0"/>
      <w:marRight w:val="0"/>
      <w:marTop w:val="0"/>
      <w:marBottom w:val="0"/>
      <w:divBdr>
        <w:top w:val="none" w:sz="0" w:space="0" w:color="auto"/>
        <w:left w:val="none" w:sz="0" w:space="0" w:color="auto"/>
        <w:bottom w:val="none" w:sz="0" w:space="0" w:color="auto"/>
        <w:right w:val="none" w:sz="0" w:space="0" w:color="auto"/>
      </w:divBdr>
    </w:div>
    <w:div w:id="904147154">
      <w:bodyDiv w:val="1"/>
      <w:marLeft w:val="0"/>
      <w:marRight w:val="0"/>
      <w:marTop w:val="0"/>
      <w:marBottom w:val="0"/>
      <w:divBdr>
        <w:top w:val="none" w:sz="0" w:space="0" w:color="auto"/>
        <w:left w:val="none" w:sz="0" w:space="0" w:color="auto"/>
        <w:bottom w:val="none" w:sz="0" w:space="0" w:color="auto"/>
        <w:right w:val="none" w:sz="0" w:space="0" w:color="auto"/>
      </w:divBdr>
    </w:div>
    <w:div w:id="905799364">
      <w:bodyDiv w:val="1"/>
      <w:marLeft w:val="0"/>
      <w:marRight w:val="0"/>
      <w:marTop w:val="0"/>
      <w:marBottom w:val="0"/>
      <w:divBdr>
        <w:top w:val="none" w:sz="0" w:space="0" w:color="auto"/>
        <w:left w:val="none" w:sz="0" w:space="0" w:color="auto"/>
        <w:bottom w:val="none" w:sz="0" w:space="0" w:color="auto"/>
        <w:right w:val="none" w:sz="0" w:space="0" w:color="auto"/>
      </w:divBdr>
    </w:div>
    <w:div w:id="906460051">
      <w:bodyDiv w:val="1"/>
      <w:marLeft w:val="0"/>
      <w:marRight w:val="0"/>
      <w:marTop w:val="0"/>
      <w:marBottom w:val="0"/>
      <w:divBdr>
        <w:top w:val="none" w:sz="0" w:space="0" w:color="auto"/>
        <w:left w:val="none" w:sz="0" w:space="0" w:color="auto"/>
        <w:bottom w:val="none" w:sz="0" w:space="0" w:color="auto"/>
        <w:right w:val="none" w:sz="0" w:space="0" w:color="auto"/>
      </w:divBdr>
    </w:div>
    <w:div w:id="906495257">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0233220">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1545801">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475448">
      <w:bodyDiv w:val="1"/>
      <w:marLeft w:val="0"/>
      <w:marRight w:val="0"/>
      <w:marTop w:val="0"/>
      <w:marBottom w:val="0"/>
      <w:divBdr>
        <w:top w:val="none" w:sz="0" w:space="0" w:color="auto"/>
        <w:left w:val="none" w:sz="0" w:space="0" w:color="auto"/>
        <w:bottom w:val="none" w:sz="0" w:space="0" w:color="auto"/>
        <w:right w:val="none" w:sz="0" w:space="0" w:color="auto"/>
      </w:divBdr>
    </w:div>
    <w:div w:id="915552617">
      <w:bodyDiv w:val="1"/>
      <w:marLeft w:val="0"/>
      <w:marRight w:val="0"/>
      <w:marTop w:val="0"/>
      <w:marBottom w:val="0"/>
      <w:divBdr>
        <w:top w:val="none" w:sz="0" w:space="0" w:color="auto"/>
        <w:left w:val="none" w:sz="0" w:space="0" w:color="auto"/>
        <w:bottom w:val="none" w:sz="0" w:space="0" w:color="auto"/>
        <w:right w:val="none" w:sz="0" w:space="0" w:color="auto"/>
      </w:divBdr>
    </w:div>
    <w:div w:id="915626867">
      <w:bodyDiv w:val="1"/>
      <w:marLeft w:val="0"/>
      <w:marRight w:val="0"/>
      <w:marTop w:val="0"/>
      <w:marBottom w:val="0"/>
      <w:divBdr>
        <w:top w:val="none" w:sz="0" w:space="0" w:color="auto"/>
        <w:left w:val="none" w:sz="0" w:space="0" w:color="auto"/>
        <w:bottom w:val="none" w:sz="0" w:space="0" w:color="auto"/>
        <w:right w:val="none" w:sz="0" w:space="0" w:color="auto"/>
      </w:divBdr>
    </w:div>
    <w:div w:id="915629845">
      <w:bodyDiv w:val="1"/>
      <w:marLeft w:val="0"/>
      <w:marRight w:val="0"/>
      <w:marTop w:val="0"/>
      <w:marBottom w:val="0"/>
      <w:divBdr>
        <w:top w:val="none" w:sz="0" w:space="0" w:color="auto"/>
        <w:left w:val="none" w:sz="0" w:space="0" w:color="auto"/>
        <w:bottom w:val="none" w:sz="0" w:space="0" w:color="auto"/>
        <w:right w:val="none" w:sz="0" w:space="0" w:color="auto"/>
      </w:divBdr>
    </w:div>
    <w:div w:id="9157515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5944585">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1809740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1837512">
      <w:bodyDiv w:val="1"/>
      <w:marLeft w:val="0"/>
      <w:marRight w:val="0"/>
      <w:marTop w:val="0"/>
      <w:marBottom w:val="0"/>
      <w:divBdr>
        <w:top w:val="none" w:sz="0" w:space="0" w:color="auto"/>
        <w:left w:val="none" w:sz="0" w:space="0" w:color="auto"/>
        <w:bottom w:val="none" w:sz="0" w:space="0" w:color="auto"/>
        <w:right w:val="none" w:sz="0" w:space="0" w:color="auto"/>
      </w:divBdr>
    </w:div>
    <w:div w:id="922110589">
      <w:bodyDiv w:val="1"/>
      <w:marLeft w:val="0"/>
      <w:marRight w:val="0"/>
      <w:marTop w:val="0"/>
      <w:marBottom w:val="0"/>
      <w:divBdr>
        <w:top w:val="none" w:sz="0" w:space="0" w:color="auto"/>
        <w:left w:val="none" w:sz="0" w:space="0" w:color="auto"/>
        <w:bottom w:val="none" w:sz="0" w:space="0" w:color="auto"/>
        <w:right w:val="none" w:sz="0" w:space="0" w:color="auto"/>
      </w:divBdr>
    </w:div>
    <w:div w:id="922954619">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27471071">
      <w:bodyDiv w:val="1"/>
      <w:marLeft w:val="0"/>
      <w:marRight w:val="0"/>
      <w:marTop w:val="0"/>
      <w:marBottom w:val="0"/>
      <w:divBdr>
        <w:top w:val="none" w:sz="0" w:space="0" w:color="auto"/>
        <w:left w:val="none" w:sz="0" w:space="0" w:color="auto"/>
        <w:bottom w:val="none" w:sz="0" w:space="0" w:color="auto"/>
        <w:right w:val="none" w:sz="0" w:space="0" w:color="auto"/>
      </w:divBdr>
    </w:div>
    <w:div w:id="927814617">
      <w:bodyDiv w:val="1"/>
      <w:marLeft w:val="0"/>
      <w:marRight w:val="0"/>
      <w:marTop w:val="0"/>
      <w:marBottom w:val="0"/>
      <w:divBdr>
        <w:top w:val="none" w:sz="0" w:space="0" w:color="auto"/>
        <w:left w:val="none" w:sz="0" w:space="0" w:color="auto"/>
        <w:bottom w:val="none" w:sz="0" w:space="0" w:color="auto"/>
        <w:right w:val="none" w:sz="0" w:space="0" w:color="auto"/>
      </w:divBdr>
    </w:div>
    <w:div w:id="928929953">
      <w:bodyDiv w:val="1"/>
      <w:marLeft w:val="0"/>
      <w:marRight w:val="0"/>
      <w:marTop w:val="0"/>
      <w:marBottom w:val="0"/>
      <w:divBdr>
        <w:top w:val="none" w:sz="0" w:space="0" w:color="auto"/>
        <w:left w:val="none" w:sz="0" w:space="0" w:color="auto"/>
        <w:bottom w:val="none" w:sz="0" w:space="0" w:color="auto"/>
        <w:right w:val="none" w:sz="0" w:space="0" w:color="auto"/>
      </w:divBdr>
    </w:div>
    <w:div w:id="929004188">
      <w:bodyDiv w:val="1"/>
      <w:marLeft w:val="0"/>
      <w:marRight w:val="0"/>
      <w:marTop w:val="0"/>
      <w:marBottom w:val="0"/>
      <w:divBdr>
        <w:top w:val="none" w:sz="0" w:space="0" w:color="auto"/>
        <w:left w:val="none" w:sz="0" w:space="0" w:color="auto"/>
        <w:bottom w:val="none" w:sz="0" w:space="0" w:color="auto"/>
        <w:right w:val="none" w:sz="0" w:space="0" w:color="auto"/>
      </w:divBdr>
    </w:div>
    <w:div w:id="929773673">
      <w:bodyDiv w:val="1"/>
      <w:marLeft w:val="0"/>
      <w:marRight w:val="0"/>
      <w:marTop w:val="0"/>
      <w:marBottom w:val="0"/>
      <w:divBdr>
        <w:top w:val="none" w:sz="0" w:space="0" w:color="auto"/>
        <w:left w:val="none" w:sz="0" w:space="0" w:color="auto"/>
        <w:bottom w:val="none" w:sz="0" w:space="0" w:color="auto"/>
        <w:right w:val="none" w:sz="0" w:space="0" w:color="auto"/>
      </w:divBdr>
    </w:div>
    <w:div w:id="934092513">
      <w:bodyDiv w:val="1"/>
      <w:marLeft w:val="0"/>
      <w:marRight w:val="0"/>
      <w:marTop w:val="0"/>
      <w:marBottom w:val="0"/>
      <w:divBdr>
        <w:top w:val="none" w:sz="0" w:space="0" w:color="auto"/>
        <w:left w:val="none" w:sz="0" w:space="0" w:color="auto"/>
        <w:bottom w:val="none" w:sz="0" w:space="0" w:color="auto"/>
        <w:right w:val="none" w:sz="0" w:space="0" w:color="auto"/>
      </w:divBdr>
    </w:div>
    <w:div w:id="934485860">
      <w:bodyDiv w:val="1"/>
      <w:marLeft w:val="0"/>
      <w:marRight w:val="0"/>
      <w:marTop w:val="0"/>
      <w:marBottom w:val="0"/>
      <w:divBdr>
        <w:top w:val="none" w:sz="0" w:space="0" w:color="auto"/>
        <w:left w:val="none" w:sz="0" w:space="0" w:color="auto"/>
        <w:bottom w:val="none" w:sz="0" w:space="0" w:color="auto"/>
        <w:right w:val="none" w:sz="0" w:space="0" w:color="auto"/>
      </w:divBdr>
    </w:div>
    <w:div w:id="935137897">
      <w:bodyDiv w:val="1"/>
      <w:marLeft w:val="0"/>
      <w:marRight w:val="0"/>
      <w:marTop w:val="0"/>
      <w:marBottom w:val="0"/>
      <w:divBdr>
        <w:top w:val="none" w:sz="0" w:space="0" w:color="auto"/>
        <w:left w:val="none" w:sz="0" w:space="0" w:color="auto"/>
        <w:bottom w:val="none" w:sz="0" w:space="0" w:color="auto"/>
        <w:right w:val="none" w:sz="0" w:space="0" w:color="auto"/>
      </w:divBdr>
    </w:div>
    <w:div w:id="937179825">
      <w:bodyDiv w:val="1"/>
      <w:marLeft w:val="0"/>
      <w:marRight w:val="0"/>
      <w:marTop w:val="0"/>
      <w:marBottom w:val="0"/>
      <w:divBdr>
        <w:top w:val="none" w:sz="0" w:space="0" w:color="auto"/>
        <w:left w:val="none" w:sz="0" w:space="0" w:color="auto"/>
        <w:bottom w:val="none" w:sz="0" w:space="0" w:color="auto"/>
        <w:right w:val="none" w:sz="0" w:space="0" w:color="auto"/>
      </w:divBdr>
    </w:div>
    <w:div w:id="937181300">
      <w:bodyDiv w:val="1"/>
      <w:marLeft w:val="0"/>
      <w:marRight w:val="0"/>
      <w:marTop w:val="0"/>
      <w:marBottom w:val="0"/>
      <w:divBdr>
        <w:top w:val="none" w:sz="0" w:space="0" w:color="auto"/>
        <w:left w:val="none" w:sz="0" w:space="0" w:color="auto"/>
        <w:bottom w:val="none" w:sz="0" w:space="0" w:color="auto"/>
        <w:right w:val="none" w:sz="0" w:space="0" w:color="auto"/>
      </w:divBdr>
    </w:div>
    <w:div w:id="937907119">
      <w:bodyDiv w:val="1"/>
      <w:marLeft w:val="0"/>
      <w:marRight w:val="0"/>
      <w:marTop w:val="0"/>
      <w:marBottom w:val="0"/>
      <w:divBdr>
        <w:top w:val="none" w:sz="0" w:space="0" w:color="auto"/>
        <w:left w:val="none" w:sz="0" w:space="0" w:color="auto"/>
        <w:bottom w:val="none" w:sz="0" w:space="0" w:color="auto"/>
        <w:right w:val="none" w:sz="0" w:space="0" w:color="auto"/>
      </w:divBdr>
    </w:div>
    <w:div w:id="938027176">
      <w:bodyDiv w:val="1"/>
      <w:marLeft w:val="0"/>
      <w:marRight w:val="0"/>
      <w:marTop w:val="0"/>
      <w:marBottom w:val="0"/>
      <w:divBdr>
        <w:top w:val="none" w:sz="0" w:space="0" w:color="auto"/>
        <w:left w:val="none" w:sz="0" w:space="0" w:color="auto"/>
        <w:bottom w:val="none" w:sz="0" w:space="0" w:color="auto"/>
        <w:right w:val="none" w:sz="0" w:space="0" w:color="auto"/>
      </w:divBdr>
    </w:div>
    <w:div w:id="938371833">
      <w:bodyDiv w:val="1"/>
      <w:marLeft w:val="0"/>
      <w:marRight w:val="0"/>
      <w:marTop w:val="0"/>
      <w:marBottom w:val="0"/>
      <w:divBdr>
        <w:top w:val="none" w:sz="0" w:space="0" w:color="auto"/>
        <w:left w:val="none" w:sz="0" w:space="0" w:color="auto"/>
        <w:bottom w:val="none" w:sz="0" w:space="0" w:color="auto"/>
        <w:right w:val="none" w:sz="0" w:space="0" w:color="auto"/>
      </w:divBdr>
    </w:div>
    <w:div w:id="939484184">
      <w:bodyDiv w:val="1"/>
      <w:marLeft w:val="0"/>
      <w:marRight w:val="0"/>
      <w:marTop w:val="0"/>
      <w:marBottom w:val="0"/>
      <w:divBdr>
        <w:top w:val="none" w:sz="0" w:space="0" w:color="auto"/>
        <w:left w:val="none" w:sz="0" w:space="0" w:color="auto"/>
        <w:bottom w:val="none" w:sz="0" w:space="0" w:color="auto"/>
        <w:right w:val="none" w:sz="0" w:space="0" w:color="auto"/>
      </w:divBdr>
    </w:div>
    <w:div w:id="943339696">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4652687">
      <w:bodyDiv w:val="1"/>
      <w:marLeft w:val="0"/>
      <w:marRight w:val="0"/>
      <w:marTop w:val="0"/>
      <w:marBottom w:val="0"/>
      <w:divBdr>
        <w:top w:val="none" w:sz="0" w:space="0" w:color="auto"/>
        <w:left w:val="none" w:sz="0" w:space="0" w:color="auto"/>
        <w:bottom w:val="none" w:sz="0" w:space="0" w:color="auto"/>
        <w:right w:val="none" w:sz="0" w:space="0" w:color="auto"/>
      </w:divBdr>
    </w:div>
    <w:div w:id="948469221">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1208641">
      <w:bodyDiv w:val="1"/>
      <w:marLeft w:val="0"/>
      <w:marRight w:val="0"/>
      <w:marTop w:val="0"/>
      <w:marBottom w:val="0"/>
      <w:divBdr>
        <w:top w:val="none" w:sz="0" w:space="0" w:color="auto"/>
        <w:left w:val="none" w:sz="0" w:space="0" w:color="auto"/>
        <w:bottom w:val="none" w:sz="0" w:space="0" w:color="auto"/>
        <w:right w:val="none" w:sz="0" w:space="0" w:color="auto"/>
      </w:divBdr>
    </w:div>
    <w:div w:id="953252577">
      <w:bodyDiv w:val="1"/>
      <w:marLeft w:val="0"/>
      <w:marRight w:val="0"/>
      <w:marTop w:val="0"/>
      <w:marBottom w:val="0"/>
      <w:divBdr>
        <w:top w:val="none" w:sz="0" w:space="0" w:color="auto"/>
        <w:left w:val="none" w:sz="0" w:space="0" w:color="auto"/>
        <w:bottom w:val="none" w:sz="0" w:space="0" w:color="auto"/>
        <w:right w:val="none" w:sz="0" w:space="0" w:color="auto"/>
      </w:divBdr>
    </w:div>
    <w:div w:id="953949034">
      <w:bodyDiv w:val="1"/>
      <w:marLeft w:val="0"/>
      <w:marRight w:val="0"/>
      <w:marTop w:val="0"/>
      <w:marBottom w:val="0"/>
      <w:divBdr>
        <w:top w:val="none" w:sz="0" w:space="0" w:color="auto"/>
        <w:left w:val="none" w:sz="0" w:space="0" w:color="auto"/>
        <w:bottom w:val="none" w:sz="0" w:space="0" w:color="auto"/>
        <w:right w:val="none" w:sz="0" w:space="0" w:color="auto"/>
      </w:divBdr>
    </w:div>
    <w:div w:id="953950503">
      <w:bodyDiv w:val="1"/>
      <w:marLeft w:val="0"/>
      <w:marRight w:val="0"/>
      <w:marTop w:val="0"/>
      <w:marBottom w:val="0"/>
      <w:divBdr>
        <w:top w:val="none" w:sz="0" w:space="0" w:color="auto"/>
        <w:left w:val="none" w:sz="0" w:space="0" w:color="auto"/>
        <w:bottom w:val="none" w:sz="0" w:space="0" w:color="auto"/>
        <w:right w:val="none" w:sz="0" w:space="0" w:color="auto"/>
      </w:divBdr>
    </w:div>
    <w:div w:id="954139019">
      <w:bodyDiv w:val="1"/>
      <w:marLeft w:val="0"/>
      <w:marRight w:val="0"/>
      <w:marTop w:val="0"/>
      <w:marBottom w:val="0"/>
      <w:divBdr>
        <w:top w:val="none" w:sz="0" w:space="0" w:color="auto"/>
        <w:left w:val="none" w:sz="0" w:space="0" w:color="auto"/>
        <w:bottom w:val="none" w:sz="0" w:space="0" w:color="auto"/>
        <w:right w:val="none" w:sz="0" w:space="0" w:color="auto"/>
      </w:divBdr>
    </w:div>
    <w:div w:id="954678714">
      <w:bodyDiv w:val="1"/>
      <w:marLeft w:val="0"/>
      <w:marRight w:val="0"/>
      <w:marTop w:val="0"/>
      <w:marBottom w:val="0"/>
      <w:divBdr>
        <w:top w:val="none" w:sz="0" w:space="0" w:color="auto"/>
        <w:left w:val="none" w:sz="0" w:space="0" w:color="auto"/>
        <w:bottom w:val="none" w:sz="0" w:space="0" w:color="auto"/>
        <w:right w:val="none" w:sz="0" w:space="0" w:color="auto"/>
      </w:divBdr>
    </w:div>
    <w:div w:id="956063010">
      <w:bodyDiv w:val="1"/>
      <w:marLeft w:val="0"/>
      <w:marRight w:val="0"/>
      <w:marTop w:val="0"/>
      <w:marBottom w:val="0"/>
      <w:divBdr>
        <w:top w:val="none" w:sz="0" w:space="0" w:color="auto"/>
        <w:left w:val="none" w:sz="0" w:space="0" w:color="auto"/>
        <w:bottom w:val="none" w:sz="0" w:space="0" w:color="auto"/>
        <w:right w:val="none" w:sz="0" w:space="0" w:color="auto"/>
      </w:divBdr>
    </w:div>
    <w:div w:id="956259060">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58803212">
      <w:bodyDiv w:val="1"/>
      <w:marLeft w:val="0"/>
      <w:marRight w:val="0"/>
      <w:marTop w:val="0"/>
      <w:marBottom w:val="0"/>
      <w:divBdr>
        <w:top w:val="none" w:sz="0" w:space="0" w:color="auto"/>
        <w:left w:val="none" w:sz="0" w:space="0" w:color="auto"/>
        <w:bottom w:val="none" w:sz="0" w:space="0" w:color="auto"/>
        <w:right w:val="none" w:sz="0" w:space="0" w:color="auto"/>
      </w:divBdr>
    </w:div>
    <w:div w:id="961613958">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65813235">
      <w:bodyDiv w:val="1"/>
      <w:marLeft w:val="0"/>
      <w:marRight w:val="0"/>
      <w:marTop w:val="0"/>
      <w:marBottom w:val="0"/>
      <w:divBdr>
        <w:top w:val="none" w:sz="0" w:space="0" w:color="auto"/>
        <w:left w:val="none" w:sz="0" w:space="0" w:color="auto"/>
        <w:bottom w:val="none" w:sz="0" w:space="0" w:color="auto"/>
        <w:right w:val="none" w:sz="0" w:space="0" w:color="auto"/>
      </w:divBdr>
    </w:div>
    <w:div w:id="966395202">
      <w:bodyDiv w:val="1"/>
      <w:marLeft w:val="0"/>
      <w:marRight w:val="0"/>
      <w:marTop w:val="0"/>
      <w:marBottom w:val="0"/>
      <w:divBdr>
        <w:top w:val="none" w:sz="0" w:space="0" w:color="auto"/>
        <w:left w:val="none" w:sz="0" w:space="0" w:color="auto"/>
        <w:bottom w:val="none" w:sz="0" w:space="0" w:color="auto"/>
        <w:right w:val="none" w:sz="0" w:space="0" w:color="auto"/>
      </w:divBdr>
    </w:div>
    <w:div w:id="967399013">
      <w:bodyDiv w:val="1"/>
      <w:marLeft w:val="0"/>
      <w:marRight w:val="0"/>
      <w:marTop w:val="0"/>
      <w:marBottom w:val="0"/>
      <w:divBdr>
        <w:top w:val="none" w:sz="0" w:space="0" w:color="auto"/>
        <w:left w:val="none" w:sz="0" w:space="0" w:color="auto"/>
        <w:bottom w:val="none" w:sz="0" w:space="0" w:color="auto"/>
        <w:right w:val="none" w:sz="0" w:space="0" w:color="auto"/>
      </w:divBdr>
    </w:div>
    <w:div w:id="968902485">
      <w:bodyDiv w:val="1"/>
      <w:marLeft w:val="0"/>
      <w:marRight w:val="0"/>
      <w:marTop w:val="0"/>
      <w:marBottom w:val="0"/>
      <w:divBdr>
        <w:top w:val="none" w:sz="0" w:space="0" w:color="auto"/>
        <w:left w:val="none" w:sz="0" w:space="0" w:color="auto"/>
        <w:bottom w:val="none" w:sz="0" w:space="0" w:color="auto"/>
        <w:right w:val="none" w:sz="0" w:space="0" w:color="auto"/>
      </w:divBdr>
    </w:div>
    <w:div w:id="970206748">
      <w:bodyDiv w:val="1"/>
      <w:marLeft w:val="0"/>
      <w:marRight w:val="0"/>
      <w:marTop w:val="0"/>
      <w:marBottom w:val="0"/>
      <w:divBdr>
        <w:top w:val="none" w:sz="0" w:space="0" w:color="auto"/>
        <w:left w:val="none" w:sz="0" w:space="0" w:color="auto"/>
        <w:bottom w:val="none" w:sz="0" w:space="0" w:color="auto"/>
        <w:right w:val="none" w:sz="0" w:space="0" w:color="auto"/>
      </w:divBdr>
    </w:div>
    <w:div w:id="970281489">
      <w:bodyDiv w:val="1"/>
      <w:marLeft w:val="0"/>
      <w:marRight w:val="0"/>
      <w:marTop w:val="0"/>
      <w:marBottom w:val="0"/>
      <w:divBdr>
        <w:top w:val="none" w:sz="0" w:space="0" w:color="auto"/>
        <w:left w:val="none" w:sz="0" w:space="0" w:color="auto"/>
        <w:bottom w:val="none" w:sz="0" w:space="0" w:color="auto"/>
        <w:right w:val="none" w:sz="0" w:space="0" w:color="auto"/>
      </w:divBdr>
    </w:div>
    <w:div w:id="971251730">
      <w:bodyDiv w:val="1"/>
      <w:marLeft w:val="0"/>
      <w:marRight w:val="0"/>
      <w:marTop w:val="0"/>
      <w:marBottom w:val="0"/>
      <w:divBdr>
        <w:top w:val="none" w:sz="0" w:space="0" w:color="auto"/>
        <w:left w:val="none" w:sz="0" w:space="0" w:color="auto"/>
        <w:bottom w:val="none" w:sz="0" w:space="0" w:color="auto"/>
        <w:right w:val="none" w:sz="0" w:space="0" w:color="auto"/>
      </w:divBdr>
    </w:div>
    <w:div w:id="971862992">
      <w:bodyDiv w:val="1"/>
      <w:marLeft w:val="0"/>
      <w:marRight w:val="0"/>
      <w:marTop w:val="0"/>
      <w:marBottom w:val="0"/>
      <w:divBdr>
        <w:top w:val="none" w:sz="0" w:space="0" w:color="auto"/>
        <w:left w:val="none" w:sz="0" w:space="0" w:color="auto"/>
        <w:bottom w:val="none" w:sz="0" w:space="0" w:color="auto"/>
        <w:right w:val="none" w:sz="0" w:space="0" w:color="auto"/>
      </w:divBdr>
    </w:div>
    <w:div w:id="972641848">
      <w:bodyDiv w:val="1"/>
      <w:marLeft w:val="0"/>
      <w:marRight w:val="0"/>
      <w:marTop w:val="0"/>
      <w:marBottom w:val="0"/>
      <w:divBdr>
        <w:top w:val="none" w:sz="0" w:space="0" w:color="auto"/>
        <w:left w:val="none" w:sz="0" w:space="0" w:color="auto"/>
        <w:bottom w:val="none" w:sz="0" w:space="0" w:color="auto"/>
        <w:right w:val="none" w:sz="0" w:space="0" w:color="auto"/>
      </w:divBdr>
    </w:div>
    <w:div w:id="974682152">
      <w:bodyDiv w:val="1"/>
      <w:marLeft w:val="0"/>
      <w:marRight w:val="0"/>
      <w:marTop w:val="0"/>
      <w:marBottom w:val="0"/>
      <w:divBdr>
        <w:top w:val="none" w:sz="0" w:space="0" w:color="auto"/>
        <w:left w:val="none" w:sz="0" w:space="0" w:color="auto"/>
        <w:bottom w:val="none" w:sz="0" w:space="0" w:color="auto"/>
        <w:right w:val="none" w:sz="0" w:space="0" w:color="auto"/>
      </w:divBdr>
    </w:div>
    <w:div w:id="975376983">
      <w:bodyDiv w:val="1"/>
      <w:marLeft w:val="0"/>
      <w:marRight w:val="0"/>
      <w:marTop w:val="0"/>
      <w:marBottom w:val="0"/>
      <w:divBdr>
        <w:top w:val="none" w:sz="0" w:space="0" w:color="auto"/>
        <w:left w:val="none" w:sz="0" w:space="0" w:color="auto"/>
        <w:bottom w:val="none" w:sz="0" w:space="0" w:color="auto"/>
        <w:right w:val="none" w:sz="0" w:space="0" w:color="auto"/>
      </w:divBdr>
    </w:div>
    <w:div w:id="976185187">
      <w:bodyDiv w:val="1"/>
      <w:marLeft w:val="0"/>
      <w:marRight w:val="0"/>
      <w:marTop w:val="0"/>
      <w:marBottom w:val="0"/>
      <w:divBdr>
        <w:top w:val="none" w:sz="0" w:space="0" w:color="auto"/>
        <w:left w:val="none" w:sz="0" w:space="0" w:color="auto"/>
        <w:bottom w:val="none" w:sz="0" w:space="0" w:color="auto"/>
        <w:right w:val="none" w:sz="0" w:space="0" w:color="auto"/>
      </w:divBdr>
    </w:div>
    <w:div w:id="976227127">
      <w:bodyDiv w:val="1"/>
      <w:marLeft w:val="0"/>
      <w:marRight w:val="0"/>
      <w:marTop w:val="0"/>
      <w:marBottom w:val="0"/>
      <w:divBdr>
        <w:top w:val="none" w:sz="0" w:space="0" w:color="auto"/>
        <w:left w:val="none" w:sz="0" w:space="0" w:color="auto"/>
        <w:bottom w:val="none" w:sz="0" w:space="0" w:color="auto"/>
        <w:right w:val="none" w:sz="0" w:space="0" w:color="auto"/>
      </w:divBdr>
    </w:div>
    <w:div w:id="978413716">
      <w:bodyDiv w:val="1"/>
      <w:marLeft w:val="0"/>
      <w:marRight w:val="0"/>
      <w:marTop w:val="0"/>
      <w:marBottom w:val="0"/>
      <w:divBdr>
        <w:top w:val="none" w:sz="0" w:space="0" w:color="auto"/>
        <w:left w:val="none" w:sz="0" w:space="0" w:color="auto"/>
        <w:bottom w:val="none" w:sz="0" w:space="0" w:color="auto"/>
        <w:right w:val="none" w:sz="0" w:space="0" w:color="auto"/>
      </w:divBdr>
    </w:div>
    <w:div w:id="981539656">
      <w:bodyDiv w:val="1"/>
      <w:marLeft w:val="0"/>
      <w:marRight w:val="0"/>
      <w:marTop w:val="0"/>
      <w:marBottom w:val="0"/>
      <w:divBdr>
        <w:top w:val="none" w:sz="0" w:space="0" w:color="auto"/>
        <w:left w:val="none" w:sz="0" w:space="0" w:color="auto"/>
        <w:bottom w:val="none" w:sz="0" w:space="0" w:color="auto"/>
        <w:right w:val="none" w:sz="0" w:space="0" w:color="auto"/>
      </w:divBdr>
    </w:div>
    <w:div w:id="982000147">
      <w:bodyDiv w:val="1"/>
      <w:marLeft w:val="0"/>
      <w:marRight w:val="0"/>
      <w:marTop w:val="0"/>
      <w:marBottom w:val="0"/>
      <w:divBdr>
        <w:top w:val="none" w:sz="0" w:space="0" w:color="auto"/>
        <w:left w:val="none" w:sz="0" w:space="0" w:color="auto"/>
        <w:bottom w:val="none" w:sz="0" w:space="0" w:color="auto"/>
        <w:right w:val="none" w:sz="0" w:space="0" w:color="auto"/>
      </w:divBdr>
    </w:div>
    <w:div w:id="982351547">
      <w:bodyDiv w:val="1"/>
      <w:marLeft w:val="0"/>
      <w:marRight w:val="0"/>
      <w:marTop w:val="0"/>
      <w:marBottom w:val="0"/>
      <w:divBdr>
        <w:top w:val="none" w:sz="0" w:space="0" w:color="auto"/>
        <w:left w:val="none" w:sz="0" w:space="0" w:color="auto"/>
        <w:bottom w:val="none" w:sz="0" w:space="0" w:color="auto"/>
        <w:right w:val="none" w:sz="0" w:space="0" w:color="auto"/>
      </w:divBdr>
    </w:div>
    <w:div w:id="982736742">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83780407">
      <w:bodyDiv w:val="1"/>
      <w:marLeft w:val="0"/>
      <w:marRight w:val="0"/>
      <w:marTop w:val="0"/>
      <w:marBottom w:val="0"/>
      <w:divBdr>
        <w:top w:val="none" w:sz="0" w:space="0" w:color="auto"/>
        <w:left w:val="none" w:sz="0" w:space="0" w:color="auto"/>
        <w:bottom w:val="none" w:sz="0" w:space="0" w:color="auto"/>
        <w:right w:val="none" w:sz="0" w:space="0" w:color="auto"/>
      </w:divBdr>
    </w:div>
    <w:div w:id="985431739">
      <w:bodyDiv w:val="1"/>
      <w:marLeft w:val="0"/>
      <w:marRight w:val="0"/>
      <w:marTop w:val="0"/>
      <w:marBottom w:val="0"/>
      <w:divBdr>
        <w:top w:val="none" w:sz="0" w:space="0" w:color="auto"/>
        <w:left w:val="none" w:sz="0" w:space="0" w:color="auto"/>
        <w:bottom w:val="none" w:sz="0" w:space="0" w:color="auto"/>
        <w:right w:val="none" w:sz="0" w:space="0" w:color="auto"/>
      </w:divBdr>
    </w:div>
    <w:div w:id="985817645">
      <w:bodyDiv w:val="1"/>
      <w:marLeft w:val="0"/>
      <w:marRight w:val="0"/>
      <w:marTop w:val="0"/>
      <w:marBottom w:val="0"/>
      <w:divBdr>
        <w:top w:val="none" w:sz="0" w:space="0" w:color="auto"/>
        <w:left w:val="none" w:sz="0" w:space="0" w:color="auto"/>
        <w:bottom w:val="none" w:sz="0" w:space="0" w:color="auto"/>
        <w:right w:val="none" w:sz="0" w:space="0" w:color="auto"/>
      </w:divBdr>
    </w:div>
    <w:div w:id="986320304">
      <w:bodyDiv w:val="1"/>
      <w:marLeft w:val="0"/>
      <w:marRight w:val="0"/>
      <w:marTop w:val="0"/>
      <w:marBottom w:val="0"/>
      <w:divBdr>
        <w:top w:val="none" w:sz="0" w:space="0" w:color="auto"/>
        <w:left w:val="none" w:sz="0" w:space="0" w:color="auto"/>
        <w:bottom w:val="none" w:sz="0" w:space="0" w:color="auto"/>
        <w:right w:val="none" w:sz="0" w:space="0" w:color="auto"/>
      </w:divBdr>
    </w:div>
    <w:div w:id="987710873">
      <w:bodyDiv w:val="1"/>
      <w:marLeft w:val="0"/>
      <w:marRight w:val="0"/>
      <w:marTop w:val="0"/>
      <w:marBottom w:val="0"/>
      <w:divBdr>
        <w:top w:val="none" w:sz="0" w:space="0" w:color="auto"/>
        <w:left w:val="none" w:sz="0" w:space="0" w:color="auto"/>
        <w:bottom w:val="none" w:sz="0" w:space="0" w:color="auto"/>
        <w:right w:val="none" w:sz="0" w:space="0" w:color="auto"/>
      </w:divBdr>
    </w:div>
    <w:div w:id="989139789">
      <w:bodyDiv w:val="1"/>
      <w:marLeft w:val="0"/>
      <w:marRight w:val="0"/>
      <w:marTop w:val="0"/>
      <w:marBottom w:val="0"/>
      <w:divBdr>
        <w:top w:val="none" w:sz="0" w:space="0" w:color="auto"/>
        <w:left w:val="none" w:sz="0" w:space="0" w:color="auto"/>
        <w:bottom w:val="none" w:sz="0" w:space="0" w:color="auto"/>
        <w:right w:val="none" w:sz="0" w:space="0" w:color="auto"/>
      </w:divBdr>
    </w:div>
    <w:div w:id="989822938">
      <w:bodyDiv w:val="1"/>
      <w:marLeft w:val="0"/>
      <w:marRight w:val="0"/>
      <w:marTop w:val="0"/>
      <w:marBottom w:val="0"/>
      <w:divBdr>
        <w:top w:val="none" w:sz="0" w:space="0" w:color="auto"/>
        <w:left w:val="none" w:sz="0" w:space="0" w:color="auto"/>
        <w:bottom w:val="none" w:sz="0" w:space="0" w:color="auto"/>
        <w:right w:val="none" w:sz="0" w:space="0" w:color="auto"/>
      </w:divBdr>
    </w:div>
    <w:div w:id="989868334">
      <w:bodyDiv w:val="1"/>
      <w:marLeft w:val="0"/>
      <w:marRight w:val="0"/>
      <w:marTop w:val="0"/>
      <w:marBottom w:val="0"/>
      <w:divBdr>
        <w:top w:val="none" w:sz="0" w:space="0" w:color="auto"/>
        <w:left w:val="none" w:sz="0" w:space="0" w:color="auto"/>
        <w:bottom w:val="none" w:sz="0" w:space="0" w:color="auto"/>
        <w:right w:val="none" w:sz="0" w:space="0" w:color="auto"/>
      </w:divBdr>
    </w:div>
    <w:div w:id="991252137">
      <w:bodyDiv w:val="1"/>
      <w:marLeft w:val="0"/>
      <w:marRight w:val="0"/>
      <w:marTop w:val="0"/>
      <w:marBottom w:val="0"/>
      <w:divBdr>
        <w:top w:val="none" w:sz="0" w:space="0" w:color="auto"/>
        <w:left w:val="none" w:sz="0" w:space="0" w:color="auto"/>
        <w:bottom w:val="none" w:sz="0" w:space="0" w:color="auto"/>
        <w:right w:val="none" w:sz="0" w:space="0" w:color="auto"/>
      </w:divBdr>
    </w:div>
    <w:div w:id="992685018">
      <w:bodyDiv w:val="1"/>
      <w:marLeft w:val="0"/>
      <w:marRight w:val="0"/>
      <w:marTop w:val="0"/>
      <w:marBottom w:val="0"/>
      <w:divBdr>
        <w:top w:val="none" w:sz="0" w:space="0" w:color="auto"/>
        <w:left w:val="none" w:sz="0" w:space="0" w:color="auto"/>
        <w:bottom w:val="none" w:sz="0" w:space="0" w:color="auto"/>
        <w:right w:val="none" w:sz="0" w:space="0" w:color="auto"/>
      </w:divBdr>
    </w:div>
    <w:div w:id="993989925">
      <w:bodyDiv w:val="1"/>
      <w:marLeft w:val="0"/>
      <w:marRight w:val="0"/>
      <w:marTop w:val="0"/>
      <w:marBottom w:val="0"/>
      <w:divBdr>
        <w:top w:val="none" w:sz="0" w:space="0" w:color="auto"/>
        <w:left w:val="none" w:sz="0" w:space="0" w:color="auto"/>
        <w:bottom w:val="none" w:sz="0" w:space="0" w:color="auto"/>
        <w:right w:val="none" w:sz="0" w:space="0" w:color="auto"/>
      </w:divBdr>
    </w:div>
    <w:div w:id="995381692">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999389854">
      <w:bodyDiv w:val="1"/>
      <w:marLeft w:val="0"/>
      <w:marRight w:val="0"/>
      <w:marTop w:val="0"/>
      <w:marBottom w:val="0"/>
      <w:divBdr>
        <w:top w:val="none" w:sz="0" w:space="0" w:color="auto"/>
        <w:left w:val="none" w:sz="0" w:space="0" w:color="auto"/>
        <w:bottom w:val="none" w:sz="0" w:space="0" w:color="auto"/>
        <w:right w:val="none" w:sz="0" w:space="0" w:color="auto"/>
      </w:divBdr>
    </w:div>
    <w:div w:id="1001859182">
      <w:bodyDiv w:val="1"/>
      <w:marLeft w:val="0"/>
      <w:marRight w:val="0"/>
      <w:marTop w:val="0"/>
      <w:marBottom w:val="0"/>
      <w:divBdr>
        <w:top w:val="none" w:sz="0" w:space="0" w:color="auto"/>
        <w:left w:val="none" w:sz="0" w:space="0" w:color="auto"/>
        <w:bottom w:val="none" w:sz="0" w:space="0" w:color="auto"/>
        <w:right w:val="none" w:sz="0" w:space="0" w:color="auto"/>
      </w:divBdr>
    </w:div>
    <w:div w:id="1002045995">
      <w:bodyDiv w:val="1"/>
      <w:marLeft w:val="0"/>
      <w:marRight w:val="0"/>
      <w:marTop w:val="0"/>
      <w:marBottom w:val="0"/>
      <w:divBdr>
        <w:top w:val="none" w:sz="0" w:space="0" w:color="auto"/>
        <w:left w:val="none" w:sz="0" w:space="0" w:color="auto"/>
        <w:bottom w:val="none" w:sz="0" w:space="0" w:color="auto"/>
        <w:right w:val="none" w:sz="0" w:space="0" w:color="auto"/>
      </w:divBdr>
    </w:div>
    <w:div w:id="1003316214">
      <w:bodyDiv w:val="1"/>
      <w:marLeft w:val="0"/>
      <w:marRight w:val="0"/>
      <w:marTop w:val="0"/>
      <w:marBottom w:val="0"/>
      <w:divBdr>
        <w:top w:val="none" w:sz="0" w:space="0" w:color="auto"/>
        <w:left w:val="none" w:sz="0" w:space="0" w:color="auto"/>
        <w:bottom w:val="none" w:sz="0" w:space="0" w:color="auto"/>
        <w:right w:val="none" w:sz="0" w:space="0" w:color="auto"/>
      </w:divBdr>
    </w:div>
    <w:div w:id="1003388302">
      <w:bodyDiv w:val="1"/>
      <w:marLeft w:val="0"/>
      <w:marRight w:val="0"/>
      <w:marTop w:val="0"/>
      <w:marBottom w:val="0"/>
      <w:divBdr>
        <w:top w:val="none" w:sz="0" w:space="0" w:color="auto"/>
        <w:left w:val="none" w:sz="0" w:space="0" w:color="auto"/>
        <w:bottom w:val="none" w:sz="0" w:space="0" w:color="auto"/>
        <w:right w:val="none" w:sz="0" w:space="0" w:color="auto"/>
      </w:divBdr>
    </w:div>
    <w:div w:id="1003513833">
      <w:bodyDiv w:val="1"/>
      <w:marLeft w:val="0"/>
      <w:marRight w:val="0"/>
      <w:marTop w:val="0"/>
      <w:marBottom w:val="0"/>
      <w:divBdr>
        <w:top w:val="none" w:sz="0" w:space="0" w:color="auto"/>
        <w:left w:val="none" w:sz="0" w:space="0" w:color="auto"/>
        <w:bottom w:val="none" w:sz="0" w:space="0" w:color="auto"/>
        <w:right w:val="none" w:sz="0" w:space="0" w:color="auto"/>
      </w:divBdr>
    </w:div>
    <w:div w:id="1004017059">
      <w:bodyDiv w:val="1"/>
      <w:marLeft w:val="0"/>
      <w:marRight w:val="0"/>
      <w:marTop w:val="0"/>
      <w:marBottom w:val="0"/>
      <w:divBdr>
        <w:top w:val="none" w:sz="0" w:space="0" w:color="auto"/>
        <w:left w:val="none" w:sz="0" w:space="0" w:color="auto"/>
        <w:bottom w:val="none" w:sz="0" w:space="0" w:color="auto"/>
        <w:right w:val="none" w:sz="0" w:space="0" w:color="auto"/>
      </w:divBdr>
    </w:div>
    <w:div w:id="1004743344">
      <w:bodyDiv w:val="1"/>
      <w:marLeft w:val="0"/>
      <w:marRight w:val="0"/>
      <w:marTop w:val="0"/>
      <w:marBottom w:val="0"/>
      <w:divBdr>
        <w:top w:val="none" w:sz="0" w:space="0" w:color="auto"/>
        <w:left w:val="none" w:sz="0" w:space="0" w:color="auto"/>
        <w:bottom w:val="none" w:sz="0" w:space="0" w:color="auto"/>
        <w:right w:val="none" w:sz="0" w:space="0" w:color="auto"/>
      </w:divBdr>
    </w:div>
    <w:div w:id="1005017541">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5745613">
      <w:bodyDiv w:val="1"/>
      <w:marLeft w:val="0"/>
      <w:marRight w:val="0"/>
      <w:marTop w:val="0"/>
      <w:marBottom w:val="0"/>
      <w:divBdr>
        <w:top w:val="none" w:sz="0" w:space="0" w:color="auto"/>
        <w:left w:val="none" w:sz="0" w:space="0" w:color="auto"/>
        <w:bottom w:val="none" w:sz="0" w:space="0" w:color="auto"/>
        <w:right w:val="none" w:sz="0" w:space="0" w:color="auto"/>
      </w:divBdr>
    </w:div>
    <w:div w:id="1006059913">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5881797">
      <w:bodyDiv w:val="1"/>
      <w:marLeft w:val="0"/>
      <w:marRight w:val="0"/>
      <w:marTop w:val="0"/>
      <w:marBottom w:val="0"/>
      <w:divBdr>
        <w:top w:val="none" w:sz="0" w:space="0" w:color="auto"/>
        <w:left w:val="none" w:sz="0" w:space="0" w:color="auto"/>
        <w:bottom w:val="none" w:sz="0" w:space="0" w:color="auto"/>
        <w:right w:val="none" w:sz="0" w:space="0" w:color="auto"/>
      </w:divBdr>
    </w:div>
    <w:div w:id="1016660193">
      <w:bodyDiv w:val="1"/>
      <w:marLeft w:val="0"/>
      <w:marRight w:val="0"/>
      <w:marTop w:val="0"/>
      <w:marBottom w:val="0"/>
      <w:divBdr>
        <w:top w:val="none" w:sz="0" w:space="0" w:color="auto"/>
        <w:left w:val="none" w:sz="0" w:space="0" w:color="auto"/>
        <w:bottom w:val="none" w:sz="0" w:space="0" w:color="auto"/>
        <w:right w:val="none" w:sz="0" w:space="0" w:color="auto"/>
      </w:divBdr>
    </w:div>
    <w:div w:id="1016807172">
      <w:bodyDiv w:val="1"/>
      <w:marLeft w:val="0"/>
      <w:marRight w:val="0"/>
      <w:marTop w:val="0"/>
      <w:marBottom w:val="0"/>
      <w:divBdr>
        <w:top w:val="none" w:sz="0" w:space="0" w:color="auto"/>
        <w:left w:val="none" w:sz="0" w:space="0" w:color="auto"/>
        <w:bottom w:val="none" w:sz="0" w:space="0" w:color="auto"/>
        <w:right w:val="none" w:sz="0" w:space="0" w:color="auto"/>
      </w:divBdr>
    </w:div>
    <w:div w:id="1018193160">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046511">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19963970">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3677921">
      <w:bodyDiv w:val="1"/>
      <w:marLeft w:val="0"/>
      <w:marRight w:val="0"/>
      <w:marTop w:val="0"/>
      <w:marBottom w:val="0"/>
      <w:divBdr>
        <w:top w:val="none" w:sz="0" w:space="0" w:color="auto"/>
        <w:left w:val="none" w:sz="0" w:space="0" w:color="auto"/>
        <w:bottom w:val="none" w:sz="0" w:space="0" w:color="auto"/>
        <w:right w:val="none" w:sz="0" w:space="0" w:color="auto"/>
      </w:divBdr>
    </w:div>
    <w:div w:id="1023897452">
      <w:bodyDiv w:val="1"/>
      <w:marLeft w:val="0"/>
      <w:marRight w:val="0"/>
      <w:marTop w:val="0"/>
      <w:marBottom w:val="0"/>
      <w:divBdr>
        <w:top w:val="none" w:sz="0" w:space="0" w:color="auto"/>
        <w:left w:val="none" w:sz="0" w:space="0" w:color="auto"/>
        <w:bottom w:val="none" w:sz="0" w:space="0" w:color="auto"/>
        <w:right w:val="none" w:sz="0" w:space="0" w:color="auto"/>
      </w:divBdr>
    </w:div>
    <w:div w:id="1024332642">
      <w:bodyDiv w:val="1"/>
      <w:marLeft w:val="0"/>
      <w:marRight w:val="0"/>
      <w:marTop w:val="0"/>
      <w:marBottom w:val="0"/>
      <w:divBdr>
        <w:top w:val="none" w:sz="0" w:space="0" w:color="auto"/>
        <w:left w:val="none" w:sz="0" w:space="0" w:color="auto"/>
        <w:bottom w:val="none" w:sz="0" w:space="0" w:color="auto"/>
        <w:right w:val="none" w:sz="0" w:space="0" w:color="auto"/>
      </w:divBdr>
    </w:div>
    <w:div w:id="1025324399">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39743124">
      <w:bodyDiv w:val="1"/>
      <w:marLeft w:val="0"/>
      <w:marRight w:val="0"/>
      <w:marTop w:val="0"/>
      <w:marBottom w:val="0"/>
      <w:divBdr>
        <w:top w:val="none" w:sz="0" w:space="0" w:color="auto"/>
        <w:left w:val="none" w:sz="0" w:space="0" w:color="auto"/>
        <w:bottom w:val="none" w:sz="0" w:space="0" w:color="auto"/>
        <w:right w:val="none" w:sz="0" w:space="0" w:color="auto"/>
      </w:divBdr>
    </w:div>
    <w:div w:id="1040976229">
      <w:bodyDiv w:val="1"/>
      <w:marLeft w:val="0"/>
      <w:marRight w:val="0"/>
      <w:marTop w:val="0"/>
      <w:marBottom w:val="0"/>
      <w:divBdr>
        <w:top w:val="none" w:sz="0" w:space="0" w:color="auto"/>
        <w:left w:val="none" w:sz="0" w:space="0" w:color="auto"/>
        <w:bottom w:val="none" w:sz="0" w:space="0" w:color="auto"/>
        <w:right w:val="none" w:sz="0" w:space="0" w:color="auto"/>
      </w:divBdr>
    </w:div>
    <w:div w:id="1041248518">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6028567">
      <w:bodyDiv w:val="1"/>
      <w:marLeft w:val="0"/>
      <w:marRight w:val="0"/>
      <w:marTop w:val="0"/>
      <w:marBottom w:val="0"/>
      <w:divBdr>
        <w:top w:val="none" w:sz="0" w:space="0" w:color="auto"/>
        <w:left w:val="none" w:sz="0" w:space="0" w:color="auto"/>
        <w:bottom w:val="none" w:sz="0" w:space="0" w:color="auto"/>
        <w:right w:val="none" w:sz="0" w:space="0" w:color="auto"/>
      </w:divBdr>
    </w:div>
    <w:div w:id="1046182194">
      <w:bodyDiv w:val="1"/>
      <w:marLeft w:val="0"/>
      <w:marRight w:val="0"/>
      <w:marTop w:val="0"/>
      <w:marBottom w:val="0"/>
      <w:divBdr>
        <w:top w:val="none" w:sz="0" w:space="0" w:color="auto"/>
        <w:left w:val="none" w:sz="0" w:space="0" w:color="auto"/>
        <w:bottom w:val="none" w:sz="0" w:space="0" w:color="auto"/>
        <w:right w:val="none" w:sz="0" w:space="0" w:color="auto"/>
      </w:divBdr>
    </w:div>
    <w:div w:id="104826548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154250">
      <w:bodyDiv w:val="1"/>
      <w:marLeft w:val="0"/>
      <w:marRight w:val="0"/>
      <w:marTop w:val="0"/>
      <w:marBottom w:val="0"/>
      <w:divBdr>
        <w:top w:val="none" w:sz="0" w:space="0" w:color="auto"/>
        <w:left w:val="none" w:sz="0" w:space="0" w:color="auto"/>
        <w:bottom w:val="none" w:sz="0" w:space="0" w:color="auto"/>
        <w:right w:val="none" w:sz="0" w:space="0" w:color="auto"/>
      </w:divBdr>
    </w:div>
    <w:div w:id="1050501142">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2660365">
      <w:bodyDiv w:val="1"/>
      <w:marLeft w:val="0"/>
      <w:marRight w:val="0"/>
      <w:marTop w:val="0"/>
      <w:marBottom w:val="0"/>
      <w:divBdr>
        <w:top w:val="none" w:sz="0" w:space="0" w:color="auto"/>
        <w:left w:val="none" w:sz="0" w:space="0" w:color="auto"/>
        <w:bottom w:val="none" w:sz="0" w:space="0" w:color="auto"/>
        <w:right w:val="none" w:sz="0" w:space="0" w:color="auto"/>
      </w:divBdr>
    </w:div>
    <w:div w:id="1052848784">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3432327">
      <w:bodyDiv w:val="1"/>
      <w:marLeft w:val="0"/>
      <w:marRight w:val="0"/>
      <w:marTop w:val="0"/>
      <w:marBottom w:val="0"/>
      <w:divBdr>
        <w:top w:val="none" w:sz="0" w:space="0" w:color="auto"/>
        <w:left w:val="none" w:sz="0" w:space="0" w:color="auto"/>
        <w:bottom w:val="none" w:sz="0" w:space="0" w:color="auto"/>
        <w:right w:val="none" w:sz="0" w:space="0" w:color="auto"/>
      </w:divBdr>
    </w:div>
    <w:div w:id="1053699843">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7584489">
      <w:bodyDiv w:val="1"/>
      <w:marLeft w:val="0"/>
      <w:marRight w:val="0"/>
      <w:marTop w:val="0"/>
      <w:marBottom w:val="0"/>
      <w:divBdr>
        <w:top w:val="none" w:sz="0" w:space="0" w:color="auto"/>
        <w:left w:val="none" w:sz="0" w:space="0" w:color="auto"/>
        <w:bottom w:val="none" w:sz="0" w:space="0" w:color="auto"/>
        <w:right w:val="none" w:sz="0" w:space="0" w:color="auto"/>
      </w:divBdr>
    </w:div>
    <w:div w:id="1057584512">
      <w:bodyDiv w:val="1"/>
      <w:marLeft w:val="0"/>
      <w:marRight w:val="0"/>
      <w:marTop w:val="0"/>
      <w:marBottom w:val="0"/>
      <w:divBdr>
        <w:top w:val="none" w:sz="0" w:space="0" w:color="auto"/>
        <w:left w:val="none" w:sz="0" w:space="0" w:color="auto"/>
        <w:bottom w:val="none" w:sz="0" w:space="0" w:color="auto"/>
        <w:right w:val="none" w:sz="0" w:space="0" w:color="auto"/>
      </w:divBdr>
    </w:div>
    <w:div w:id="1058168653">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591637">
      <w:bodyDiv w:val="1"/>
      <w:marLeft w:val="0"/>
      <w:marRight w:val="0"/>
      <w:marTop w:val="0"/>
      <w:marBottom w:val="0"/>
      <w:divBdr>
        <w:top w:val="none" w:sz="0" w:space="0" w:color="auto"/>
        <w:left w:val="none" w:sz="0" w:space="0" w:color="auto"/>
        <w:bottom w:val="none" w:sz="0" w:space="0" w:color="auto"/>
        <w:right w:val="none" w:sz="0" w:space="0" w:color="auto"/>
      </w:divBdr>
    </w:div>
    <w:div w:id="1059790631">
      <w:bodyDiv w:val="1"/>
      <w:marLeft w:val="0"/>
      <w:marRight w:val="0"/>
      <w:marTop w:val="0"/>
      <w:marBottom w:val="0"/>
      <w:divBdr>
        <w:top w:val="none" w:sz="0" w:space="0" w:color="auto"/>
        <w:left w:val="none" w:sz="0" w:space="0" w:color="auto"/>
        <w:bottom w:val="none" w:sz="0" w:space="0" w:color="auto"/>
        <w:right w:val="none" w:sz="0" w:space="0" w:color="auto"/>
      </w:divBdr>
    </w:div>
    <w:div w:id="1059981071">
      <w:bodyDiv w:val="1"/>
      <w:marLeft w:val="0"/>
      <w:marRight w:val="0"/>
      <w:marTop w:val="0"/>
      <w:marBottom w:val="0"/>
      <w:divBdr>
        <w:top w:val="none" w:sz="0" w:space="0" w:color="auto"/>
        <w:left w:val="none" w:sz="0" w:space="0" w:color="auto"/>
        <w:bottom w:val="none" w:sz="0" w:space="0" w:color="auto"/>
        <w:right w:val="none" w:sz="0" w:space="0" w:color="auto"/>
      </w:divBdr>
    </w:div>
    <w:div w:id="1059982893">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1750335">
      <w:bodyDiv w:val="1"/>
      <w:marLeft w:val="0"/>
      <w:marRight w:val="0"/>
      <w:marTop w:val="0"/>
      <w:marBottom w:val="0"/>
      <w:divBdr>
        <w:top w:val="none" w:sz="0" w:space="0" w:color="auto"/>
        <w:left w:val="none" w:sz="0" w:space="0" w:color="auto"/>
        <w:bottom w:val="none" w:sz="0" w:space="0" w:color="auto"/>
        <w:right w:val="none" w:sz="0" w:space="0" w:color="auto"/>
      </w:divBdr>
    </w:div>
    <w:div w:id="1063679763">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5370660">
      <w:bodyDiv w:val="1"/>
      <w:marLeft w:val="0"/>
      <w:marRight w:val="0"/>
      <w:marTop w:val="0"/>
      <w:marBottom w:val="0"/>
      <w:divBdr>
        <w:top w:val="none" w:sz="0" w:space="0" w:color="auto"/>
        <w:left w:val="none" w:sz="0" w:space="0" w:color="auto"/>
        <w:bottom w:val="none" w:sz="0" w:space="0" w:color="auto"/>
        <w:right w:val="none" w:sz="0" w:space="0" w:color="auto"/>
      </w:divBdr>
    </w:div>
    <w:div w:id="1065567111">
      <w:bodyDiv w:val="1"/>
      <w:marLeft w:val="0"/>
      <w:marRight w:val="0"/>
      <w:marTop w:val="0"/>
      <w:marBottom w:val="0"/>
      <w:divBdr>
        <w:top w:val="none" w:sz="0" w:space="0" w:color="auto"/>
        <w:left w:val="none" w:sz="0" w:space="0" w:color="auto"/>
        <w:bottom w:val="none" w:sz="0" w:space="0" w:color="auto"/>
        <w:right w:val="none" w:sz="0" w:space="0" w:color="auto"/>
      </w:divBdr>
    </w:div>
    <w:div w:id="1068653375">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551720">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77480669">
      <w:bodyDiv w:val="1"/>
      <w:marLeft w:val="0"/>
      <w:marRight w:val="0"/>
      <w:marTop w:val="0"/>
      <w:marBottom w:val="0"/>
      <w:divBdr>
        <w:top w:val="none" w:sz="0" w:space="0" w:color="auto"/>
        <w:left w:val="none" w:sz="0" w:space="0" w:color="auto"/>
        <w:bottom w:val="none" w:sz="0" w:space="0" w:color="auto"/>
        <w:right w:val="none" w:sz="0" w:space="0" w:color="auto"/>
      </w:divBdr>
    </w:div>
    <w:div w:id="1077484684">
      <w:bodyDiv w:val="1"/>
      <w:marLeft w:val="0"/>
      <w:marRight w:val="0"/>
      <w:marTop w:val="0"/>
      <w:marBottom w:val="0"/>
      <w:divBdr>
        <w:top w:val="none" w:sz="0" w:space="0" w:color="auto"/>
        <w:left w:val="none" w:sz="0" w:space="0" w:color="auto"/>
        <w:bottom w:val="none" w:sz="0" w:space="0" w:color="auto"/>
        <w:right w:val="none" w:sz="0" w:space="0" w:color="auto"/>
      </w:divBdr>
    </w:div>
    <w:div w:id="1077825065">
      <w:bodyDiv w:val="1"/>
      <w:marLeft w:val="0"/>
      <w:marRight w:val="0"/>
      <w:marTop w:val="0"/>
      <w:marBottom w:val="0"/>
      <w:divBdr>
        <w:top w:val="none" w:sz="0" w:space="0" w:color="auto"/>
        <w:left w:val="none" w:sz="0" w:space="0" w:color="auto"/>
        <w:bottom w:val="none" w:sz="0" w:space="0" w:color="auto"/>
        <w:right w:val="none" w:sz="0" w:space="0" w:color="auto"/>
      </w:divBdr>
    </w:div>
    <w:div w:id="1077941859">
      <w:bodyDiv w:val="1"/>
      <w:marLeft w:val="0"/>
      <w:marRight w:val="0"/>
      <w:marTop w:val="0"/>
      <w:marBottom w:val="0"/>
      <w:divBdr>
        <w:top w:val="none" w:sz="0" w:space="0" w:color="auto"/>
        <w:left w:val="none" w:sz="0" w:space="0" w:color="auto"/>
        <w:bottom w:val="none" w:sz="0" w:space="0" w:color="auto"/>
        <w:right w:val="none" w:sz="0" w:space="0" w:color="auto"/>
      </w:divBdr>
    </w:div>
    <w:div w:id="1080907475">
      <w:bodyDiv w:val="1"/>
      <w:marLeft w:val="0"/>
      <w:marRight w:val="0"/>
      <w:marTop w:val="0"/>
      <w:marBottom w:val="0"/>
      <w:divBdr>
        <w:top w:val="none" w:sz="0" w:space="0" w:color="auto"/>
        <w:left w:val="none" w:sz="0" w:space="0" w:color="auto"/>
        <w:bottom w:val="none" w:sz="0" w:space="0" w:color="auto"/>
        <w:right w:val="none" w:sz="0" w:space="0" w:color="auto"/>
      </w:divBdr>
    </w:div>
    <w:div w:id="1081948788">
      <w:bodyDiv w:val="1"/>
      <w:marLeft w:val="0"/>
      <w:marRight w:val="0"/>
      <w:marTop w:val="0"/>
      <w:marBottom w:val="0"/>
      <w:divBdr>
        <w:top w:val="none" w:sz="0" w:space="0" w:color="auto"/>
        <w:left w:val="none" w:sz="0" w:space="0" w:color="auto"/>
        <w:bottom w:val="none" w:sz="0" w:space="0" w:color="auto"/>
        <w:right w:val="none" w:sz="0" w:space="0" w:color="auto"/>
      </w:divBdr>
    </w:div>
    <w:div w:id="1083186782">
      <w:bodyDiv w:val="1"/>
      <w:marLeft w:val="0"/>
      <w:marRight w:val="0"/>
      <w:marTop w:val="0"/>
      <w:marBottom w:val="0"/>
      <w:divBdr>
        <w:top w:val="none" w:sz="0" w:space="0" w:color="auto"/>
        <w:left w:val="none" w:sz="0" w:space="0" w:color="auto"/>
        <w:bottom w:val="none" w:sz="0" w:space="0" w:color="auto"/>
        <w:right w:val="none" w:sz="0" w:space="0" w:color="auto"/>
      </w:divBdr>
    </w:div>
    <w:div w:id="1084570744">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88694130">
      <w:bodyDiv w:val="1"/>
      <w:marLeft w:val="0"/>
      <w:marRight w:val="0"/>
      <w:marTop w:val="0"/>
      <w:marBottom w:val="0"/>
      <w:divBdr>
        <w:top w:val="none" w:sz="0" w:space="0" w:color="auto"/>
        <w:left w:val="none" w:sz="0" w:space="0" w:color="auto"/>
        <w:bottom w:val="none" w:sz="0" w:space="0" w:color="auto"/>
        <w:right w:val="none" w:sz="0" w:space="0" w:color="auto"/>
      </w:divBdr>
    </w:div>
    <w:div w:id="1090002910">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2891292">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5708410">
      <w:bodyDiv w:val="1"/>
      <w:marLeft w:val="0"/>
      <w:marRight w:val="0"/>
      <w:marTop w:val="0"/>
      <w:marBottom w:val="0"/>
      <w:divBdr>
        <w:top w:val="none" w:sz="0" w:space="0" w:color="auto"/>
        <w:left w:val="none" w:sz="0" w:space="0" w:color="auto"/>
        <w:bottom w:val="none" w:sz="0" w:space="0" w:color="auto"/>
        <w:right w:val="none" w:sz="0" w:space="0" w:color="auto"/>
      </w:divBdr>
    </w:div>
    <w:div w:id="1095786209">
      <w:bodyDiv w:val="1"/>
      <w:marLeft w:val="0"/>
      <w:marRight w:val="0"/>
      <w:marTop w:val="0"/>
      <w:marBottom w:val="0"/>
      <w:divBdr>
        <w:top w:val="none" w:sz="0" w:space="0" w:color="auto"/>
        <w:left w:val="none" w:sz="0" w:space="0" w:color="auto"/>
        <w:bottom w:val="none" w:sz="0" w:space="0" w:color="auto"/>
        <w:right w:val="none" w:sz="0" w:space="0" w:color="auto"/>
      </w:divBdr>
    </w:div>
    <w:div w:id="1096366598">
      <w:bodyDiv w:val="1"/>
      <w:marLeft w:val="0"/>
      <w:marRight w:val="0"/>
      <w:marTop w:val="0"/>
      <w:marBottom w:val="0"/>
      <w:divBdr>
        <w:top w:val="none" w:sz="0" w:space="0" w:color="auto"/>
        <w:left w:val="none" w:sz="0" w:space="0" w:color="auto"/>
        <w:bottom w:val="none" w:sz="0" w:space="0" w:color="auto"/>
        <w:right w:val="none" w:sz="0" w:space="0" w:color="auto"/>
      </w:divBdr>
    </w:div>
    <w:div w:id="1096631154">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01098738">
      <w:bodyDiv w:val="1"/>
      <w:marLeft w:val="0"/>
      <w:marRight w:val="0"/>
      <w:marTop w:val="0"/>
      <w:marBottom w:val="0"/>
      <w:divBdr>
        <w:top w:val="none" w:sz="0" w:space="0" w:color="auto"/>
        <w:left w:val="none" w:sz="0" w:space="0" w:color="auto"/>
        <w:bottom w:val="none" w:sz="0" w:space="0" w:color="auto"/>
        <w:right w:val="none" w:sz="0" w:space="0" w:color="auto"/>
      </w:divBdr>
    </w:div>
    <w:div w:id="1101990060">
      <w:bodyDiv w:val="1"/>
      <w:marLeft w:val="0"/>
      <w:marRight w:val="0"/>
      <w:marTop w:val="0"/>
      <w:marBottom w:val="0"/>
      <w:divBdr>
        <w:top w:val="none" w:sz="0" w:space="0" w:color="auto"/>
        <w:left w:val="none" w:sz="0" w:space="0" w:color="auto"/>
        <w:bottom w:val="none" w:sz="0" w:space="0" w:color="auto"/>
        <w:right w:val="none" w:sz="0" w:space="0" w:color="auto"/>
      </w:divBdr>
    </w:div>
    <w:div w:id="1103527058">
      <w:bodyDiv w:val="1"/>
      <w:marLeft w:val="0"/>
      <w:marRight w:val="0"/>
      <w:marTop w:val="0"/>
      <w:marBottom w:val="0"/>
      <w:divBdr>
        <w:top w:val="none" w:sz="0" w:space="0" w:color="auto"/>
        <w:left w:val="none" w:sz="0" w:space="0" w:color="auto"/>
        <w:bottom w:val="none" w:sz="0" w:space="0" w:color="auto"/>
        <w:right w:val="none" w:sz="0" w:space="0" w:color="auto"/>
      </w:divBdr>
    </w:div>
    <w:div w:id="1105728658">
      <w:bodyDiv w:val="1"/>
      <w:marLeft w:val="0"/>
      <w:marRight w:val="0"/>
      <w:marTop w:val="0"/>
      <w:marBottom w:val="0"/>
      <w:divBdr>
        <w:top w:val="none" w:sz="0" w:space="0" w:color="auto"/>
        <w:left w:val="none" w:sz="0" w:space="0" w:color="auto"/>
        <w:bottom w:val="none" w:sz="0" w:space="0" w:color="auto"/>
        <w:right w:val="none" w:sz="0" w:space="0" w:color="auto"/>
      </w:divBdr>
    </w:div>
    <w:div w:id="1107428046">
      <w:bodyDiv w:val="1"/>
      <w:marLeft w:val="0"/>
      <w:marRight w:val="0"/>
      <w:marTop w:val="0"/>
      <w:marBottom w:val="0"/>
      <w:divBdr>
        <w:top w:val="none" w:sz="0" w:space="0" w:color="auto"/>
        <w:left w:val="none" w:sz="0" w:space="0" w:color="auto"/>
        <w:bottom w:val="none" w:sz="0" w:space="0" w:color="auto"/>
        <w:right w:val="none" w:sz="0" w:space="0" w:color="auto"/>
      </w:divBdr>
    </w:div>
    <w:div w:id="1109280468">
      <w:bodyDiv w:val="1"/>
      <w:marLeft w:val="0"/>
      <w:marRight w:val="0"/>
      <w:marTop w:val="0"/>
      <w:marBottom w:val="0"/>
      <w:divBdr>
        <w:top w:val="none" w:sz="0" w:space="0" w:color="auto"/>
        <w:left w:val="none" w:sz="0" w:space="0" w:color="auto"/>
        <w:bottom w:val="none" w:sz="0" w:space="0" w:color="auto"/>
        <w:right w:val="none" w:sz="0" w:space="0" w:color="auto"/>
      </w:divBdr>
    </w:div>
    <w:div w:id="1109472423">
      <w:bodyDiv w:val="1"/>
      <w:marLeft w:val="0"/>
      <w:marRight w:val="0"/>
      <w:marTop w:val="0"/>
      <w:marBottom w:val="0"/>
      <w:divBdr>
        <w:top w:val="none" w:sz="0" w:space="0" w:color="auto"/>
        <w:left w:val="none" w:sz="0" w:space="0" w:color="auto"/>
        <w:bottom w:val="none" w:sz="0" w:space="0" w:color="auto"/>
        <w:right w:val="none" w:sz="0" w:space="0" w:color="auto"/>
      </w:divBdr>
    </w:div>
    <w:div w:id="1109472688">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11583520">
      <w:bodyDiv w:val="1"/>
      <w:marLeft w:val="0"/>
      <w:marRight w:val="0"/>
      <w:marTop w:val="0"/>
      <w:marBottom w:val="0"/>
      <w:divBdr>
        <w:top w:val="none" w:sz="0" w:space="0" w:color="auto"/>
        <w:left w:val="none" w:sz="0" w:space="0" w:color="auto"/>
        <w:bottom w:val="none" w:sz="0" w:space="0" w:color="auto"/>
        <w:right w:val="none" w:sz="0" w:space="0" w:color="auto"/>
      </w:divBdr>
    </w:div>
    <w:div w:id="1111628893">
      <w:bodyDiv w:val="1"/>
      <w:marLeft w:val="0"/>
      <w:marRight w:val="0"/>
      <w:marTop w:val="0"/>
      <w:marBottom w:val="0"/>
      <w:divBdr>
        <w:top w:val="none" w:sz="0" w:space="0" w:color="auto"/>
        <w:left w:val="none" w:sz="0" w:space="0" w:color="auto"/>
        <w:bottom w:val="none" w:sz="0" w:space="0" w:color="auto"/>
        <w:right w:val="none" w:sz="0" w:space="0" w:color="auto"/>
      </w:divBdr>
    </w:div>
    <w:div w:id="1112749972">
      <w:bodyDiv w:val="1"/>
      <w:marLeft w:val="0"/>
      <w:marRight w:val="0"/>
      <w:marTop w:val="0"/>
      <w:marBottom w:val="0"/>
      <w:divBdr>
        <w:top w:val="none" w:sz="0" w:space="0" w:color="auto"/>
        <w:left w:val="none" w:sz="0" w:space="0" w:color="auto"/>
        <w:bottom w:val="none" w:sz="0" w:space="0" w:color="auto"/>
        <w:right w:val="none" w:sz="0" w:space="0" w:color="auto"/>
      </w:divBdr>
    </w:div>
    <w:div w:id="1116174329">
      <w:bodyDiv w:val="1"/>
      <w:marLeft w:val="0"/>
      <w:marRight w:val="0"/>
      <w:marTop w:val="0"/>
      <w:marBottom w:val="0"/>
      <w:divBdr>
        <w:top w:val="none" w:sz="0" w:space="0" w:color="auto"/>
        <w:left w:val="none" w:sz="0" w:space="0" w:color="auto"/>
        <w:bottom w:val="none" w:sz="0" w:space="0" w:color="auto"/>
        <w:right w:val="none" w:sz="0" w:space="0" w:color="auto"/>
      </w:divBdr>
    </w:div>
    <w:div w:id="1119495960">
      <w:bodyDiv w:val="1"/>
      <w:marLeft w:val="0"/>
      <w:marRight w:val="0"/>
      <w:marTop w:val="0"/>
      <w:marBottom w:val="0"/>
      <w:divBdr>
        <w:top w:val="none" w:sz="0" w:space="0" w:color="auto"/>
        <w:left w:val="none" w:sz="0" w:space="0" w:color="auto"/>
        <w:bottom w:val="none" w:sz="0" w:space="0" w:color="auto"/>
        <w:right w:val="none" w:sz="0" w:space="0" w:color="auto"/>
      </w:divBdr>
    </w:div>
    <w:div w:id="1119568842">
      <w:bodyDiv w:val="1"/>
      <w:marLeft w:val="0"/>
      <w:marRight w:val="0"/>
      <w:marTop w:val="0"/>
      <w:marBottom w:val="0"/>
      <w:divBdr>
        <w:top w:val="none" w:sz="0" w:space="0" w:color="auto"/>
        <w:left w:val="none" w:sz="0" w:space="0" w:color="auto"/>
        <w:bottom w:val="none" w:sz="0" w:space="0" w:color="auto"/>
        <w:right w:val="none" w:sz="0" w:space="0" w:color="auto"/>
      </w:divBdr>
    </w:div>
    <w:div w:id="1121799747">
      <w:bodyDiv w:val="1"/>
      <w:marLeft w:val="0"/>
      <w:marRight w:val="0"/>
      <w:marTop w:val="0"/>
      <w:marBottom w:val="0"/>
      <w:divBdr>
        <w:top w:val="none" w:sz="0" w:space="0" w:color="auto"/>
        <w:left w:val="none" w:sz="0" w:space="0" w:color="auto"/>
        <w:bottom w:val="none" w:sz="0" w:space="0" w:color="auto"/>
        <w:right w:val="none" w:sz="0" w:space="0" w:color="auto"/>
      </w:divBdr>
    </w:div>
    <w:div w:id="1125002413">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1340981">
      <w:bodyDiv w:val="1"/>
      <w:marLeft w:val="0"/>
      <w:marRight w:val="0"/>
      <w:marTop w:val="0"/>
      <w:marBottom w:val="0"/>
      <w:divBdr>
        <w:top w:val="none" w:sz="0" w:space="0" w:color="auto"/>
        <w:left w:val="none" w:sz="0" w:space="0" w:color="auto"/>
        <w:bottom w:val="none" w:sz="0" w:space="0" w:color="auto"/>
        <w:right w:val="none" w:sz="0" w:space="0" w:color="auto"/>
      </w:divBdr>
    </w:div>
    <w:div w:id="1142847928">
      <w:bodyDiv w:val="1"/>
      <w:marLeft w:val="0"/>
      <w:marRight w:val="0"/>
      <w:marTop w:val="0"/>
      <w:marBottom w:val="0"/>
      <w:divBdr>
        <w:top w:val="none" w:sz="0" w:space="0" w:color="auto"/>
        <w:left w:val="none" w:sz="0" w:space="0" w:color="auto"/>
        <w:bottom w:val="none" w:sz="0" w:space="0" w:color="auto"/>
        <w:right w:val="none" w:sz="0" w:space="0" w:color="auto"/>
      </w:divBdr>
    </w:div>
    <w:div w:id="1143623015">
      <w:bodyDiv w:val="1"/>
      <w:marLeft w:val="0"/>
      <w:marRight w:val="0"/>
      <w:marTop w:val="0"/>
      <w:marBottom w:val="0"/>
      <w:divBdr>
        <w:top w:val="none" w:sz="0" w:space="0" w:color="auto"/>
        <w:left w:val="none" w:sz="0" w:space="0" w:color="auto"/>
        <w:bottom w:val="none" w:sz="0" w:space="0" w:color="auto"/>
        <w:right w:val="none" w:sz="0" w:space="0" w:color="auto"/>
      </w:divBdr>
    </w:div>
    <w:div w:id="1144397169">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47087907">
      <w:bodyDiv w:val="1"/>
      <w:marLeft w:val="0"/>
      <w:marRight w:val="0"/>
      <w:marTop w:val="0"/>
      <w:marBottom w:val="0"/>
      <w:divBdr>
        <w:top w:val="none" w:sz="0" w:space="0" w:color="auto"/>
        <w:left w:val="none" w:sz="0" w:space="0" w:color="auto"/>
        <w:bottom w:val="none" w:sz="0" w:space="0" w:color="auto"/>
        <w:right w:val="none" w:sz="0" w:space="0" w:color="auto"/>
      </w:divBdr>
    </w:div>
    <w:div w:id="1147894877">
      <w:bodyDiv w:val="1"/>
      <w:marLeft w:val="0"/>
      <w:marRight w:val="0"/>
      <w:marTop w:val="0"/>
      <w:marBottom w:val="0"/>
      <w:divBdr>
        <w:top w:val="none" w:sz="0" w:space="0" w:color="auto"/>
        <w:left w:val="none" w:sz="0" w:space="0" w:color="auto"/>
        <w:bottom w:val="none" w:sz="0" w:space="0" w:color="auto"/>
        <w:right w:val="none" w:sz="0" w:space="0" w:color="auto"/>
      </w:divBdr>
    </w:div>
    <w:div w:id="1147934615">
      <w:bodyDiv w:val="1"/>
      <w:marLeft w:val="0"/>
      <w:marRight w:val="0"/>
      <w:marTop w:val="0"/>
      <w:marBottom w:val="0"/>
      <w:divBdr>
        <w:top w:val="none" w:sz="0" w:space="0" w:color="auto"/>
        <w:left w:val="none" w:sz="0" w:space="0" w:color="auto"/>
        <w:bottom w:val="none" w:sz="0" w:space="0" w:color="auto"/>
        <w:right w:val="none" w:sz="0" w:space="0" w:color="auto"/>
      </w:divBdr>
    </w:div>
    <w:div w:id="1147935405">
      <w:bodyDiv w:val="1"/>
      <w:marLeft w:val="0"/>
      <w:marRight w:val="0"/>
      <w:marTop w:val="0"/>
      <w:marBottom w:val="0"/>
      <w:divBdr>
        <w:top w:val="none" w:sz="0" w:space="0" w:color="auto"/>
        <w:left w:val="none" w:sz="0" w:space="0" w:color="auto"/>
        <w:bottom w:val="none" w:sz="0" w:space="0" w:color="auto"/>
        <w:right w:val="none" w:sz="0" w:space="0" w:color="auto"/>
      </w:divBdr>
    </w:div>
    <w:div w:id="1149443208">
      <w:bodyDiv w:val="1"/>
      <w:marLeft w:val="0"/>
      <w:marRight w:val="0"/>
      <w:marTop w:val="0"/>
      <w:marBottom w:val="0"/>
      <w:divBdr>
        <w:top w:val="none" w:sz="0" w:space="0" w:color="auto"/>
        <w:left w:val="none" w:sz="0" w:space="0" w:color="auto"/>
        <w:bottom w:val="none" w:sz="0" w:space="0" w:color="auto"/>
        <w:right w:val="none" w:sz="0" w:space="0" w:color="auto"/>
      </w:divBdr>
    </w:div>
    <w:div w:id="1151093822">
      <w:bodyDiv w:val="1"/>
      <w:marLeft w:val="0"/>
      <w:marRight w:val="0"/>
      <w:marTop w:val="0"/>
      <w:marBottom w:val="0"/>
      <w:divBdr>
        <w:top w:val="none" w:sz="0" w:space="0" w:color="auto"/>
        <w:left w:val="none" w:sz="0" w:space="0" w:color="auto"/>
        <w:bottom w:val="none" w:sz="0" w:space="0" w:color="auto"/>
        <w:right w:val="none" w:sz="0" w:space="0" w:color="auto"/>
      </w:divBdr>
    </w:div>
    <w:div w:id="1151408941">
      <w:bodyDiv w:val="1"/>
      <w:marLeft w:val="0"/>
      <w:marRight w:val="0"/>
      <w:marTop w:val="0"/>
      <w:marBottom w:val="0"/>
      <w:divBdr>
        <w:top w:val="none" w:sz="0" w:space="0" w:color="auto"/>
        <w:left w:val="none" w:sz="0" w:space="0" w:color="auto"/>
        <w:bottom w:val="none" w:sz="0" w:space="0" w:color="auto"/>
        <w:right w:val="none" w:sz="0" w:space="0" w:color="auto"/>
      </w:divBdr>
    </w:div>
    <w:div w:id="1152679497">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221751">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7309985">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8693273">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3470523">
      <w:bodyDiv w:val="1"/>
      <w:marLeft w:val="0"/>
      <w:marRight w:val="0"/>
      <w:marTop w:val="0"/>
      <w:marBottom w:val="0"/>
      <w:divBdr>
        <w:top w:val="none" w:sz="0" w:space="0" w:color="auto"/>
        <w:left w:val="none" w:sz="0" w:space="0" w:color="auto"/>
        <w:bottom w:val="none" w:sz="0" w:space="0" w:color="auto"/>
        <w:right w:val="none" w:sz="0" w:space="0" w:color="auto"/>
      </w:divBdr>
    </w:div>
    <w:div w:id="1163931941">
      <w:bodyDiv w:val="1"/>
      <w:marLeft w:val="0"/>
      <w:marRight w:val="0"/>
      <w:marTop w:val="0"/>
      <w:marBottom w:val="0"/>
      <w:divBdr>
        <w:top w:val="none" w:sz="0" w:space="0" w:color="auto"/>
        <w:left w:val="none" w:sz="0" w:space="0" w:color="auto"/>
        <w:bottom w:val="none" w:sz="0" w:space="0" w:color="auto"/>
        <w:right w:val="none" w:sz="0" w:space="0" w:color="auto"/>
      </w:divBdr>
    </w:div>
    <w:div w:id="1164398391">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544090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68325519">
      <w:bodyDiv w:val="1"/>
      <w:marLeft w:val="0"/>
      <w:marRight w:val="0"/>
      <w:marTop w:val="0"/>
      <w:marBottom w:val="0"/>
      <w:divBdr>
        <w:top w:val="none" w:sz="0" w:space="0" w:color="auto"/>
        <w:left w:val="none" w:sz="0" w:space="0" w:color="auto"/>
        <w:bottom w:val="none" w:sz="0" w:space="0" w:color="auto"/>
        <w:right w:val="none" w:sz="0" w:space="0" w:color="auto"/>
      </w:divBdr>
    </w:div>
    <w:div w:id="1169521548">
      <w:bodyDiv w:val="1"/>
      <w:marLeft w:val="0"/>
      <w:marRight w:val="0"/>
      <w:marTop w:val="0"/>
      <w:marBottom w:val="0"/>
      <w:divBdr>
        <w:top w:val="none" w:sz="0" w:space="0" w:color="auto"/>
        <w:left w:val="none" w:sz="0" w:space="0" w:color="auto"/>
        <w:bottom w:val="none" w:sz="0" w:space="0" w:color="auto"/>
        <w:right w:val="none" w:sz="0" w:space="0" w:color="auto"/>
      </w:divBdr>
    </w:div>
    <w:div w:id="1169826688">
      <w:bodyDiv w:val="1"/>
      <w:marLeft w:val="0"/>
      <w:marRight w:val="0"/>
      <w:marTop w:val="0"/>
      <w:marBottom w:val="0"/>
      <w:divBdr>
        <w:top w:val="none" w:sz="0" w:space="0" w:color="auto"/>
        <w:left w:val="none" w:sz="0" w:space="0" w:color="auto"/>
        <w:bottom w:val="none" w:sz="0" w:space="0" w:color="auto"/>
        <w:right w:val="none" w:sz="0" w:space="0" w:color="auto"/>
      </w:divBdr>
    </w:div>
    <w:div w:id="1173378843">
      <w:bodyDiv w:val="1"/>
      <w:marLeft w:val="0"/>
      <w:marRight w:val="0"/>
      <w:marTop w:val="0"/>
      <w:marBottom w:val="0"/>
      <w:divBdr>
        <w:top w:val="none" w:sz="0" w:space="0" w:color="auto"/>
        <w:left w:val="none" w:sz="0" w:space="0" w:color="auto"/>
        <w:bottom w:val="none" w:sz="0" w:space="0" w:color="auto"/>
        <w:right w:val="none" w:sz="0" w:space="0" w:color="auto"/>
      </w:divBdr>
    </w:div>
    <w:div w:id="1174537240">
      <w:bodyDiv w:val="1"/>
      <w:marLeft w:val="0"/>
      <w:marRight w:val="0"/>
      <w:marTop w:val="0"/>
      <w:marBottom w:val="0"/>
      <w:divBdr>
        <w:top w:val="none" w:sz="0" w:space="0" w:color="auto"/>
        <w:left w:val="none" w:sz="0" w:space="0" w:color="auto"/>
        <w:bottom w:val="none" w:sz="0" w:space="0" w:color="auto"/>
        <w:right w:val="none" w:sz="0" w:space="0" w:color="auto"/>
      </w:divBdr>
    </w:div>
    <w:div w:id="1174759674">
      <w:bodyDiv w:val="1"/>
      <w:marLeft w:val="0"/>
      <w:marRight w:val="0"/>
      <w:marTop w:val="0"/>
      <w:marBottom w:val="0"/>
      <w:divBdr>
        <w:top w:val="none" w:sz="0" w:space="0" w:color="auto"/>
        <w:left w:val="none" w:sz="0" w:space="0" w:color="auto"/>
        <w:bottom w:val="none" w:sz="0" w:space="0" w:color="auto"/>
        <w:right w:val="none" w:sz="0" w:space="0" w:color="auto"/>
      </w:divBdr>
    </w:div>
    <w:div w:id="1179782303">
      <w:bodyDiv w:val="1"/>
      <w:marLeft w:val="0"/>
      <w:marRight w:val="0"/>
      <w:marTop w:val="0"/>
      <w:marBottom w:val="0"/>
      <w:divBdr>
        <w:top w:val="none" w:sz="0" w:space="0" w:color="auto"/>
        <w:left w:val="none" w:sz="0" w:space="0" w:color="auto"/>
        <w:bottom w:val="none" w:sz="0" w:space="0" w:color="auto"/>
        <w:right w:val="none" w:sz="0" w:space="0" w:color="auto"/>
      </w:divBdr>
    </w:div>
    <w:div w:id="1180504469">
      <w:bodyDiv w:val="1"/>
      <w:marLeft w:val="0"/>
      <w:marRight w:val="0"/>
      <w:marTop w:val="0"/>
      <w:marBottom w:val="0"/>
      <w:divBdr>
        <w:top w:val="none" w:sz="0" w:space="0" w:color="auto"/>
        <w:left w:val="none" w:sz="0" w:space="0" w:color="auto"/>
        <w:bottom w:val="none" w:sz="0" w:space="0" w:color="auto"/>
        <w:right w:val="none" w:sz="0" w:space="0" w:color="auto"/>
      </w:divBdr>
    </w:div>
    <w:div w:id="1180511821">
      <w:bodyDiv w:val="1"/>
      <w:marLeft w:val="0"/>
      <w:marRight w:val="0"/>
      <w:marTop w:val="0"/>
      <w:marBottom w:val="0"/>
      <w:divBdr>
        <w:top w:val="none" w:sz="0" w:space="0" w:color="auto"/>
        <w:left w:val="none" w:sz="0" w:space="0" w:color="auto"/>
        <w:bottom w:val="none" w:sz="0" w:space="0" w:color="auto"/>
        <w:right w:val="none" w:sz="0" w:space="0" w:color="auto"/>
      </w:divBdr>
    </w:div>
    <w:div w:id="1182813970">
      <w:bodyDiv w:val="1"/>
      <w:marLeft w:val="0"/>
      <w:marRight w:val="0"/>
      <w:marTop w:val="0"/>
      <w:marBottom w:val="0"/>
      <w:divBdr>
        <w:top w:val="none" w:sz="0" w:space="0" w:color="auto"/>
        <w:left w:val="none" w:sz="0" w:space="0" w:color="auto"/>
        <w:bottom w:val="none" w:sz="0" w:space="0" w:color="auto"/>
        <w:right w:val="none" w:sz="0" w:space="0" w:color="auto"/>
      </w:divBdr>
    </w:div>
    <w:div w:id="1183784279">
      <w:bodyDiv w:val="1"/>
      <w:marLeft w:val="0"/>
      <w:marRight w:val="0"/>
      <w:marTop w:val="0"/>
      <w:marBottom w:val="0"/>
      <w:divBdr>
        <w:top w:val="none" w:sz="0" w:space="0" w:color="auto"/>
        <w:left w:val="none" w:sz="0" w:space="0" w:color="auto"/>
        <w:bottom w:val="none" w:sz="0" w:space="0" w:color="auto"/>
        <w:right w:val="none" w:sz="0" w:space="0" w:color="auto"/>
      </w:divBdr>
    </w:div>
    <w:div w:id="1185440198">
      <w:bodyDiv w:val="1"/>
      <w:marLeft w:val="0"/>
      <w:marRight w:val="0"/>
      <w:marTop w:val="0"/>
      <w:marBottom w:val="0"/>
      <w:divBdr>
        <w:top w:val="none" w:sz="0" w:space="0" w:color="auto"/>
        <w:left w:val="none" w:sz="0" w:space="0" w:color="auto"/>
        <w:bottom w:val="none" w:sz="0" w:space="0" w:color="auto"/>
        <w:right w:val="none" w:sz="0" w:space="0" w:color="auto"/>
      </w:divBdr>
    </w:div>
    <w:div w:id="1185826740">
      <w:bodyDiv w:val="1"/>
      <w:marLeft w:val="0"/>
      <w:marRight w:val="0"/>
      <w:marTop w:val="0"/>
      <w:marBottom w:val="0"/>
      <w:divBdr>
        <w:top w:val="none" w:sz="0" w:space="0" w:color="auto"/>
        <w:left w:val="none" w:sz="0" w:space="0" w:color="auto"/>
        <w:bottom w:val="none" w:sz="0" w:space="0" w:color="auto"/>
        <w:right w:val="none" w:sz="0" w:space="0" w:color="auto"/>
      </w:divBdr>
    </w:div>
    <w:div w:id="1187405236">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993321">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1606667">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3960004">
      <w:bodyDiv w:val="1"/>
      <w:marLeft w:val="0"/>
      <w:marRight w:val="0"/>
      <w:marTop w:val="0"/>
      <w:marBottom w:val="0"/>
      <w:divBdr>
        <w:top w:val="none" w:sz="0" w:space="0" w:color="auto"/>
        <w:left w:val="none" w:sz="0" w:space="0" w:color="auto"/>
        <w:bottom w:val="none" w:sz="0" w:space="0" w:color="auto"/>
        <w:right w:val="none" w:sz="0" w:space="0" w:color="auto"/>
      </w:divBdr>
    </w:div>
    <w:div w:id="1194227829">
      <w:bodyDiv w:val="1"/>
      <w:marLeft w:val="0"/>
      <w:marRight w:val="0"/>
      <w:marTop w:val="0"/>
      <w:marBottom w:val="0"/>
      <w:divBdr>
        <w:top w:val="none" w:sz="0" w:space="0" w:color="auto"/>
        <w:left w:val="none" w:sz="0" w:space="0" w:color="auto"/>
        <w:bottom w:val="none" w:sz="0" w:space="0" w:color="auto"/>
        <w:right w:val="none" w:sz="0" w:space="0" w:color="auto"/>
      </w:divBdr>
    </w:div>
    <w:div w:id="1195264764">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6383040">
      <w:bodyDiv w:val="1"/>
      <w:marLeft w:val="0"/>
      <w:marRight w:val="0"/>
      <w:marTop w:val="0"/>
      <w:marBottom w:val="0"/>
      <w:divBdr>
        <w:top w:val="none" w:sz="0" w:space="0" w:color="auto"/>
        <w:left w:val="none" w:sz="0" w:space="0" w:color="auto"/>
        <w:bottom w:val="none" w:sz="0" w:space="0" w:color="auto"/>
        <w:right w:val="none" w:sz="0" w:space="0" w:color="auto"/>
      </w:divBdr>
    </w:div>
    <w:div w:id="1197040825">
      <w:bodyDiv w:val="1"/>
      <w:marLeft w:val="0"/>
      <w:marRight w:val="0"/>
      <w:marTop w:val="0"/>
      <w:marBottom w:val="0"/>
      <w:divBdr>
        <w:top w:val="none" w:sz="0" w:space="0" w:color="auto"/>
        <w:left w:val="none" w:sz="0" w:space="0" w:color="auto"/>
        <w:bottom w:val="none" w:sz="0" w:space="0" w:color="auto"/>
        <w:right w:val="none" w:sz="0" w:space="0" w:color="auto"/>
      </w:divBdr>
    </w:div>
    <w:div w:id="1198280606">
      <w:bodyDiv w:val="1"/>
      <w:marLeft w:val="0"/>
      <w:marRight w:val="0"/>
      <w:marTop w:val="0"/>
      <w:marBottom w:val="0"/>
      <w:divBdr>
        <w:top w:val="none" w:sz="0" w:space="0" w:color="auto"/>
        <w:left w:val="none" w:sz="0" w:space="0" w:color="auto"/>
        <w:bottom w:val="none" w:sz="0" w:space="0" w:color="auto"/>
        <w:right w:val="none" w:sz="0" w:space="0" w:color="auto"/>
      </w:divBdr>
    </w:div>
    <w:div w:id="1199389000">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1549629">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5170026">
      <w:bodyDiv w:val="1"/>
      <w:marLeft w:val="0"/>
      <w:marRight w:val="0"/>
      <w:marTop w:val="0"/>
      <w:marBottom w:val="0"/>
      <w:divBdr>
        <w:top w:val="none" w:sz="0" w:space="0" w:color="auto"/>
        <w:left w:val="none" w:sz="0" w:space="0" w:color="auto"/>
        <w:bottom w:val="none" w:sz="0" w:space="0" w:color="auto"/>
        <w:right w:val="none" w:sz="0" w:space="0" w:color="auto"/>
      </w:divBdr>
    </w:div>
    <w:div w:id="1205601368">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07138008">
      <w:bodyDiv w:val="1"/>
      <w:marLeft w:val="0"/>
      <w:marRight w:val="0"/>
      <w:marTop w:val="0"/>
      <w:marBottom w:val="0"/>
      <w:divBdr>
        <w:top w:val="none" w:sz="0" w:space="0" w:color="auto"/>
        <w:left w:val="none" w:sz="0" w:space="0" w:color="auto"/>
        <w:bottom w:val="none" w:sz="0" w:space="0" w:color="auto"/>
        <w:right w:val="none" w:sz="0" w:space="0" w:color="auto"/>
      </w:divBdr>
    </w:div>
    <w:div w:id="1208564644">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0534810">
      <w:bodyDiv w:val="1"/>
      <w:marLeft w:val="0"/>
      <w:marRight w:val="0"/>
      <w:marTop w:val="0"/>
      <w:marBottom w:val="0"/>
      <w:divBdr>
        <w:top w:val="none" w:sz="0" w:space="0" w:color="auto"/>
        <w:left w:val="none" w:sz="0" w:space="0" w:color="auto"/>
        <w:bottom w:val="none" w:sz="0" w:space="0" w:color="auto"/>
        <w:right w:val="none" w:sz="0" w:space="0" w:color="auto"/>
      </w:divBdr>
    </w:div>
    <w:div w:id="1210796635">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2225175">
      <w:bodyDiv w:val="1"/>
      <w:marLeft w:val="0"/>
      <w:marRight w:val="0"/>
      <w:marTop w:val="0"/>
      <w:marBottom w:val="0"/>
      <w:divBdr>
        <w:top w:val="none" w:sz="0" w:space="0" w:color="auto"/>
        <w:left w:val="none" w:sz="0" w:space="0" w:color="auto"/>
        <w:bottom w:val="none" w:sz="0" w:space="0" w:color="auto"/>
        <w:right w:val="none" w:sz="0" w:space="0" w:color="auto"/>
      </w:divBdr>
    </w:div>
    <w:div w:id="1212380223">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5197431">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18006012">
      <w:bodyDiv w:val="1"/>
      <w:marLeft w:val="0"/>
      <w:marRight w:val="0"/>
      <w:marTop w:val="0"/>
      <w:marBottom w:val="0"/>
      <w:divBdr>
        <w:top w:val="none" w:sz="0" w:space="0" w:color="auto"/>
        <w:left w:val="none" w:sz="0" w:space="0" w:color="auto"/>
        <w:bottom w:val="none" w:sz="0" w:space="0" w:color="auto"/>
        <w:right w:val="none" w:sz="0" w:space="0" w:color="auto"/>
      </w:divBdr>
    </w:div>
    <w:div w:id="1218710763">
      <w:bodyDiv w:val="1"/>
      <w:marLeft w:val="0"/>
      <w:marRight w:val="0"/>
      <w:marTop w:val="0"/>
      <w:marBottom w:val="0"/>
      <w:divBdr>
        <w:top w:val="none" w:sz="0" w:space="0" w:color="auto"/>
        <w:left w:val="none" w:sz="0" w:space="0" w:color="auto"/>
        <w:bottom w:val="none" w:sz="0" w:space="0" w:color="auto"/>
        <w:right w:val="none" w:sz="0" w:space="0" w:color="auto"/>
      </w:divBdr>
    </w:div>
    <w:div w:id="1219246075">
      <w:bodyDiv w:val="1"/>
      <w:marLeft w:val="0"/>
      <w:marRight w:val="0"/>
      <w:marTop w:val="0"/>
      <w:marBottom w:val="0"/>
      <w:divBdr>
        <w:top w:val="none" w:sz="0" w:space="0" w:color="auto"/>
        <w:left w:val="none" w:sz="0" w:space="0" w:color="auto"/>
        <w:bottom w:val="none" w:sz="0" w:space="0" w:color="auto"/>
        <w:right w:val="none" w:sz="0" w:space="0" w:color="auto"/>
      </w:divBdr>
    </w:div>
    <w:div w:id="1220290563">
      <w:bodyDiv w:val="1"/>
      <w:marLeft w:val="0"/>
      <w:marRight w:val="0"/>
      <w:marTop w:val="0"/>
      <w:marBottom w:val="0"/>
      <w:divBdr>
        <w:top w:val="none" w:sz="0" w:space="0" w:color="auto"/>
        <w:left w:val="none" w:sz="0" w:space="0" w:color="auto"/>
        <w:bottom w:val="none" w:sz="0" w:space="0" w:color="auto"/>
        <w:right w:val="none" w:sz="0" w:space="0" w:color="auto"/>
      </w:divBdr>
    </w:div>
    <w:div w:id="1220479752">
      <w:bodyDiv w:val="1"/>
      <w:marLeft w:val="0"/>
      <w:marRight w:val="0"/>
      <w:marTop w:val="0"/>
      <w:marBottom w:val="0"/>
      <w:divBdr>
        <w:top w:val="none" w:sz="0" w:space="0" w:color="auto"/>
        <w:left w:val="none" w:sz="0" w:space="0" w:color="auto"/>
        <w:bottom w:val="none" w:sz="0" w:space="0" w:color="auto"/>
        <w:right w:val="none" w:sz="0" w:space="0" w:color="auto"/>
      </w:divBdr>
    </w:div>
    <w:div w:id="1220706094">
      <w:bodyDiv w:val="1"/>
      <w:marLeft w:val="0"/>
      <w:marRight w:val="0"/>
      <w:marTop w:val="0"/>
      <w:marBottom w:val="0"/>
      <w:divBdr>
        <w:top w:val="none" w:sz="0" w:space="0" w:color="auto"/>
        <w:left w:val="none" w:sz="0" w:space="0" w:color="auto"/>
        <w:bottom w:val="none" w:sz="0" w:space="0" w:color="auto"/>
        <w:right w:val="none" w:sz="0" w:space="0" w:color="auto"/>
      </w:divBdr>
    </w:div>
    <w:div w:id="1221477516">
      <w:bodyDiv w:val="1"/>
      <w:marLeft w:val="0"/>
      <w:marRight w:val="0"/>
      <w:marTop w:val="0"/>
      <w:marBottom w:val="0"/>
      <w:divBdr>
        <w:top w:val="none" w:sz="0" w:space="0" w:color="auto"/>
        <w:left w:val="none" w:sz="0" w:space="0" w:color="auto"/>
        <w:bottom w:val="none" w:sz="0" w:space="0" w:color="auto"/>
        <w:right w:val="none" w:sz="0" w:space="0" w:color="auto"/>
      </w:divBdr>
    </w:div>
    <w:div w:id="1222132539">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26987738">
      <w:bodyDiv w:val="1"/>
      <w:marLeft w:val="0"/>
      <w:marRight w:val="0"/>
      <w:marTop w:val="0"/>
      <w:marBottom w:val="0"/>
      <w:divBdr>
        <w:top w:val="none" w:sz="0" w:space="0" w:color="auto"/>
        <w:left w:val="none" w:sz="0" w:space="0" w:color="auto"/>
        <w:bottom w:val="none" w:sz="0" w:space="0" w:color="auto"/>
        <w:right w:val="none" w:sz="0" w:space="0" w:color="auto"/>
      </w:divBdr>
    </w:div>
    <w:div w:id="1227228865">
      <w:bodyDiv w:val="1"/>
      <w:marLeft w:val="0"/>
      <w:marRight w:val="0"/>
      <w:marTop w:val="0"/>
      <w:marBottom w:val="0"/>
      <w:divBdr>
        <w:top w:val="none" w:sz="0" w:space="0" w:color="auto"/>
        <w:left w:val="none" w:sz="0" w:space="0" w:color="auto"/>
        <w:bottom w:val="none" w:sz="0" w:space="0" w:color="auto"/>
        <w:right w:val="none" w:sz="0" w:space="0" w:color="auto"/>
      </w:divBdr>
    </w:div>
    <w:div w:id="1227690624">
      <w:bodyDiv w:val="1"/>
      <w:marLeft w:val="0"/>
      <w:marRight w:val="0"/>
      <w:marTop w:val="0"/>
      <w:marBottom w:val="0"/>
      <w:divBdr>
        <w:top w:val="none" w:sz="0" w:space="0" w:color="auto"/>
        <w:left w:val="none" w:sz="0" w:space="0" w:color="auto"/>
        <w:bottom w:val="none" w:sz="0" w:space="0" w:color="auto"/>
        <w:right w:val="none" w:sz="0" w:space="0" w:color="auto"/>
      </w:divBdr>
    </w:div>
    <w:div w:id="1229609226">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2423149">
      <w:bodyDiv w:val="1"/>
      <w:marLeft w:val="0"/>
      <w:marRight w:val="0"/>
      <w:marTop w:val="0"/>
      <w:marBottom w:val="0"/>
      <w:divBdr>
        <w:top w:val="none" w:sz="0" w:space="0" w:color="auto"/>
        <w:left w:val="none" w:sz="0" w:space="0" w:color="auto"/>
        <w:bottom w:val="none" w:sz="0" w:space="0" w:color="auto"/>
        <w:right w:val="none" w:sz="0" w:space="0" w:color="auto"/>
      </w:divBdr>
    </w:div>
    <w:div w:id="1232889873">
      <w:bodyDiv w:val="1"/>
      <w:marLeft w:val="0"/>
      <w:marRight w:val="0"/>
      <w:marTop w:val="0"/>
      <w:marBottom w:val="0"/>
      <w:divBdr>
        <w:top w:val="none" w:sz="0" w:space="0" w:color="auto"/>
        <w:left w:val="none" w:sz="0" w:space="0" w:color="auto"/>
        <w:bottom w:val="none" w:sz="0" w:space="0" w:color="auto"/>
        <w:right w:val="none" w:sz="0" w:space="0" w:color="auto"/>
      </w:divBdr>
    </w:div>
    <w:div w:id="123373380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36696723">
      <w:bodyDiv w:val="1"/>
      <w:marLeft w:val="0"/>
      <w:marRight w:val="0"/>
      <w:marTop w:val="0"/>
      <w:marBottom w:val="0"/>
      <w:divBdr>
        <w:top w:val="none" w:sz="0" w:space="0" w:color="auto"/>
        <w:left w:val="none" w:sz="0" w:space="0" w:color="auto"/>
        <w:bottom w:val="none" w:sz="0" w:space="0" w:color="auto"/>
        <w:right w:val="none" w:sz="0" w:space="0" w:color="auto"/>
      </w:divBdr>
    </w:div>
    <w:div w:id="1238444947">
      <w:bodyDiv w:val="1"/>
      <w:marLeft w:val="0"/>
      <w:marRight w:val="0"/>
      <w:marTop w:val="0"/>
      <w:marBottom w:val="0"/>
      <w:divBdr>
        <w:top w:val="none" w:sz="0" w:space="0" w:color="auto"/>
        <w:left w:val="none" w:sz="0" w:space="0" w:color="auto"/>
        <w:bottom w:val="none" w:sz="0" w:space="0" w:color="auto"/>
        <w:right w:val="none" w:sz="0" w:space="0" w:color="auto"/>
      </w:divBdr>
    </w:div>
    <w:div w:id="1240168606">
      <w:bodyDiv w:val="1"/>
      <w:marLeft w:val="0"/>
      <w:marRight w:val="0"/>
      <w:marTop w:val="0"/>
      <w:marBottom w:val="0"/>
      <w:divBdr>
        <w:top w:val="none" w:sz="0" w:space="0" w:color="auto"/>
        <w:left w:val="none" w:sz="0" w:space="0" w:color="auto"/>
        <w:bottom w:val="none" w:sz="0" w:space="0" w:color="auto"/>
        <w:right w:val="none" w:sz="0" w:space="0" w:color="auto"/>
      </w:divBdr>
    </w:div>
    <w:div w:id="1242720040">
      <w:bodyDiv w:val="1"/>
      <w:marLeft w:val="0"/>
      <w:marRight w:val="0"/>
      <w:marTop w:val="0"/>
      <w:marBottom w:val="0"/>
      <w:divBdr>
        <w:top w:val="none" w:sz="0" w:space="0" w:color="auto"/>
        <w:left w:val="none" w:sz="0" w:space="0" w:color="auto"/>
        <w:bottom w:val="none" w:sz="0" w:space="0" w:color="auto"/>
        <w:right w:val="none" w:sz="0" w:space="0" w:color="auto"/>
      </w:divBdr>
    </w:div>
    <w:div w:id="1244684083">
      <w:bodyDiv w:val="1"/>
      <w:marLeft w:val="0"/>
      <w:marRight w:val="0"/>
      <w:marTop w:val="0"/>
      <w:marBottom w:val="0"/>
      <w:divBdr>
        <w:top w:val="none" w:sz="0" w:space="0" w:color="auto"/>
        <w:left w:val="none" w:sz="0" w:space="0" w:color="auto"/>
        <w:bottom w:val="none" w:sz="0" w:space="0" w:color="auto"/>
        <w:right w:val="none" w:sz="0" w:space="0" w:color="auto"/>
      </w:divBdr>
    </w:div>
    <w:div w:id="1245456772">
      <w:bodyDiv w:val="1"/>
      <w:marLeft w:val="0"/>
      <w:marRight w:val="0"/>
      <w:marTop w:val="0"/>
      <w:marBottom w:val="0"/>
      <w:divBdr>
        <w:top w:val="none" w:sz="0" w:space="0" w:color="auto"/>
        <w:left w:val="none" w:sz="0" w:space="0" w:color="auto"/>
        <w:bottom w:val="none" w:sz="0" w:space="0" w:color="auto"/>
        <w:right w:val="none" w:sz="0" w:space="0" w:color="auto"/>
      </w:divBdr>
    </w:div>
    <w:div w:id="1247226502">
      <w:bodyDiv w:val="1"/>
      <w:marLeft w:val="0"/>
      <w:marRight w:val="0"/>
      <w:marTop w:val="0"/>
      <w:marBottom w:val="0"/>
      <w:divBdr>
        <w:top w:val="none" w:sz="0" w:space="0" w:color="auto"/>
        <w:left w:val="none" w:sz="0" w:space="0" w:color="auto"/>
        <w:bottom w:val="none" w:sz="0" w:space="0" w:color="auto"/>
        <w:right w:val="none" w:sz="0" w:space="0" w:color="auto"/>
      </w:divBdr>
    </w:div>
    <w:div w:id="124954181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1895008">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7445365">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5986686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0257617">
      <w:bodyDiv w:val="1"/>
      <w:marLeft w:val="0"/>
      <w:marRight w:val="0"/>
      <w:marTop w:val="0"/>
      <w:marBottom w:val="0"/>
      <w:divBdr>
        <w:top w:val="none" w:sz="0" w:space="0" w:color="auto"/>
        <w:left w:val="none" w:sz="0" w:space="0" w:color="auto"/>
        <w:bottom w:val="none" w:sz="0" w:space="0" w:color="auto"/>
        <w:right w:val="none" w:sz="0" w:space="0" w:color="auto"/>
      </w:divBdr>
    </w:div>
    <w:div w:id="1260328574">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4923213">
      <w:bodyDiv w:val="1"/>
      <w:marLeft w:val="0"/>
      <w:marRight w:val="0"/>
      <w:marTop w:val="0"/>
      <w:marBottom w:val="0"/>
      <w:divBdr>
        <w:top w:val="none" w:sz="0" w:space="0" w:color="auto"/>
        <w:left w:val="none" w:sz="0" w:space="0" w:color="auto"/>
        <w:bottom w:val="none" w:sz="0" w:space="0" w:color="auto"/>
        <w:right w:val="none" w:sz="0" w:space="0" w:color="auto"/>
      </w:divBdr>
    </w:div>
    <w:div w:id="1264998777">
      <w:bodyDiv w:val="1"/>
      <w:marLeft w:val="0"/>
      <w:marRight w:val="0"/>
      <w:marTop w:val="0"/>
      <w:marBottom w:val="0"/>
      <w:divBdr>
        <w:top w:val="none" w:sz="0" w:space="0" w:color="auto"/>
        <w:left w:val="none" w:sz="0" w:space="0" w:color="auto"/>
        <w:bottom w:val="none" w:sz="0" w:space="0" w:color="auto"/>
        <w:right w:val="none" w:sz="0" w:space="0" w:color="auto"/>
      </w:divBdr>
    </w:div>
    <w:div w:id="1268201382">
      <w:bodyDiv w:val="1"/>
      <w:marLeft w:val="0"/>
      <w:marRight w:val="0"/>
      <w:marTop w:val="0"/>
      <w:marBottom w:val="0"/>
      <w:divBdr>
        <w:top w:val="none" w:sz="0" w:space="0" w:color="auto"/>
        <w:left w:val="none" w:sz="0" w:space="0" w:color="auto"/>
        <w:bottom w:val="none" w:sz="0" w:space="0" w:color="auto"/>
        <w:right w:val="none" w:sz="0" w:space="0" w:color="auto"/>
      </w:divBdr>
    </w:div>
    <w:div w:id="1268659445">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200008">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2856207">
      <w:bodyDiv w:val="1"/>
      <w:marLeft w:val="0"/>
      <w:marRight w:val="0"/>
      <w:marTop w:val="0"/>
      <w:marBottom w:val="0"/>
      <w:divBdr>
        <w:top w:val="none" w:sz="0" w:space="0" w:color="auto"/>
        <w:left w:val="none" w:sz="0" w:space="0" w:color="auto"/>
        <w:bottom w:val="none" w:sz="0" w:space="0" w:color="auto"/>
        <w:right w:val="none" w:sz="0" w:space="0" w:color="auto"/>
      </w:divBdr>
    </w:div>
    <w:div w:id="1274051474">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75791479">
      <w:bodyDiv w:val="1"/>
      <w:marLeft w:val="0"/>
      <w:marRight w:val="0"/>
      <w:marTop w:val="0"/>
      <w:marBottom w:val="0"/>
      <w:divBdr>
        <w:top w:val="none" w:sz="0" w:space="0" w:color="auto"/>
        <w:left w:val="none" w:sz="0" w:space="0" w:color="auto"/>
        <w:bottom w:val="none" w:sz="0" w:space="0" w:color="auto"/>
        <w:right w:val="none" w:sz="0" w:space="0" w:color="auto"/>
      </w:divBdr>
    </w:div>
    <w:div w:id="1276257637">
      <w:bodyDiv w:val="1"/>
      <w:marLeft w:val="0"/>
      <w:marRight w:val="0"/>
      <w:marTop w:val="0"/>
      <w:marBottom w:val="0"/>
      <w:divBdr>
        <w:top w:val="none" w:sz="0" w:space="0" w:color="auto"/>
        <w:left w:val="none" w:sz="0" w:space="0" w:color="auto"/>
        <w:bottom w:val="none" w:sz="0" w:space="0" w:color="auto"/>
        <w:right w:val="none" w:sz="0" w:space="0" w:color="auto"/>
      </w:divBdr>
    </w:div>
    <w:div w:id="1278030087">
      <w:bodyDiv w:val="1"/>
      <w:marLeft w:val="0"/>
      <w:marRight w:val="0"/>
      <w:marTop w:val="0"/>
      <w:marBottom w:val="0"/>
      <w:divBdr>
        <w:top w:val="none" w:sz="0" w:space="0" w:color="auto"/>
        <w:left w:val="none" w:sz="0" w:space="0" w:color="auto"/>
        <w:bottom w:val="none" w:sz="0" w:space="0" w:color="auto"/>
        <w:right w:val="none" w:sz="0" w:space="0" w:color="auto"/>
      </w:divBdr>
    </w:div>
    <w:div w:id="1280142067">
      <w:bodyDiv w:val="1"/>
      <w:marLeft w:val="0"/>
      <w:marRight w:val="0"/>
      <w:marTop w:val="0"/>
      <w:marBottom w:val="0"/>
      <w:divBdr>
        <w:top w:val="none" w:sz="0" w:space="0" w:color="auto"/>
        <w:left w:val="none" w:sz="0" w:space="0" w:color="auto"/>
        <w:bottom w:val="none" w:sz="0" w:space="0" w:color="auto"/>
        <w:right w:val="none" w:sz="0" w:space="0" w:color="auto"/>
      </w:divBdr>
    </w:div>
    <w:div w:id="1281184653">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5574356">
      <w:bodyDiv w:val="1"/>
      <w:marLeft w:val="0"/>
      <w:marRight w:val="0"/>
      <w:marTop w:val="0"/>
      <w:marBottom w:val="0"/>
      <w:divBdr>
        <w:top w:val="none" w:sz="0" w:space="0" w:color="auto"/>
        <w:left w:val="none" w:sz="0" w:space="0" w:color="auto"/>
        <w:bottom w:val="none" w:sz="0" w:space="0" w:color="auto"/>
        <w:right w:val="none" w:sz="0" w:space="0" w:color="auto"/>
      </w:divBdr>
    </w:div>
    <w:div w:id="1285843785">
      <w:bodyDiv w:val="1"/>
      <w:marLeft w:val="0"/>
      <w:marRight w:val="0"/>
      <w:marTop w:val="0"/>
      <w:marBottom w:val="0"/>
      <w:divBdr>
        <w:top w:val="none" w:sz="0" w:space="0" w:color="auto"/>
        <w:left w:val="none" w:sz="0" w:space="0" w:color="auto"/>
        <w:bottom w:val="none" w:sz="0" w:space="0" w:color="auto"/>
        <w:right w:val="none" w:sz="0" w:space="0" w:color="auto"/>
      </w:divBdr>
    </w:div>
    <w:div w:id="128662425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89241634">
      <w:bodyDiv w:val="1"/>
      <w:marLeft w:val="0"/>
      <w:marRight w:val="0"/>
      <w:marTop w:val="0"/>
      <w:marBottom w:val="0"/>
      <w:divBdr>
        <w:top w:val="none" w:sz="0" w:space="0" w:color="auto"/>
        <w:left w:val="none" w:sz="0" w:space="0" w:color="auto"/>
        <w:bottom w:val="none" w:sz="0" w:space="0" w:color="auto"/>
        <w:right w:val="none" w:sz="0" w:space="0" w:color="auto"/>
      </w:divBdr>
    </w:div>
    <w:div w:id="1289973783">
      <w:bodyDiv w:val="1"/>
      <w:marLeft w:val="0"/>
      <w:marRight w:val="0"/>
      <w:marTop w:val="0"/>
      <w:marBottom w:val="0"/>
      <w:divBdr>
        <w:top w:val="none" w:sz="0" w:space="0" w:color="auto"/>
        <w:left w:val="none" w:sz="0" w:space="0" w:color="auto"/>
        <w:bottom w:val="none" w:sz="0" w:space="0" w:color="auto"/>
        <w:right w:val="none" w:sz="0" w:space="0" w:color="auto"/>
      </w:divBdr>
    </w:div>
    <w:div w:id="1290237089">
      <w:bodyDiv w:val="1"/>
      <w:marLeft w:val="0"/>
      <w:marRight w:val="0"/>
      <w:marTop w:val="0"/>
      <w:marBottom w:val="0"/>
      <w:divBdr>
        <w:top w:val="none" w:sz="0" w:space="0" w:color="auto"/>
        <w:left w:val="none" w:sz="0" w:space="0" w:color="auto"/>
        <w:bottom w:val="none" w:sz="0" w:space="0" w:color="auto"/>
        <w:right w:val="none" w:sz="0" w:space="0" w:color="auto"/>
      </w:divBdr>
    </w:div>
    <w:div w:id="1290621764">
      <w:bodyDiv w:val="1"/>
      <w:marLeft w:val="0"/>
      <w:marRight w:val="0"/>
      <w:marTop w:val="0"/>
      <w:marBottom w:val="0"/>
      <w:divBdr>
        <w:top w:val="none" w:sz="0" w:space="0" w:color="auto"/>
        <w:left w:val="none" w:sz="0" w:space="0" w:color="auto"/>
        <w:bottom w:val="none" w:sz="0" w:space="0" w:color="auto"/>
        <w:right w:val="none" w:sz="0" w:space="0" w:color="auto"/>
      </w:divBdr>
    </w:div>
    <w:div w:id="1290936441">
      <w:bodyDiv w:val="1"/>
      <w:marLeft w:val="0"/>
      <w:marRight w:val="0"/>
      <w:marTop w:val="0"/>
      <w:marBottom w:val="0"/>
      <w:divBdr>
        <w:top w:val="none" w:sz="0" w:space="0" w:color="auto"/>
        <w:left w:val="none" w:sz="0" w:space="0" w:color="auto"/>
        <w:bottom w:val="none" w:sz="0" w:space="0" w:color="auto"/>
        <w:right w:val="none" w:sz="0" w:space="0" w:color="auto"/>
      </w:divBdr>
    </w:div>
    <w:div w:id="1290939113">
      <w:bodyDiv w:val="1"/>
      <w:marLeft w:val="0"/>
      <w:marRight w:val="0"/>
      <w:marTop w:val="0"/>
      <w:marBottom w:val="0"/>
      <w:divBdr>
        <w:top w:val="none" w:sz="0" w:space="0" w:color="auto"/>
        <w:left w:val="none" w:sz="0" w:space="0" w:color="auto"/>
        <w:bottom w:val="none" w:sz="0" w:space="0" w:color="auto"/>
        <w:right w:val="none" w:sz="0" w:space="0" w:color="auto"/>
      </w:divBdr>
    </w:div>
    <w:div w:id="1291856678">
      <w:bodyDiv w:val="1"/>
      <w:marLeft w:val="0"/>
      <w:marRight w:val="0"/>
      <w:marTop w:val="0"/>
      <w:marBottom w:val="0"/>
      <w:divBdr>
        <w:top w:val="none" w:sz="0" w:space="0" w:color="auto"/>
        <w:left w:val="none" w:sz="0" w:space="0" w:color="auto"/>
        <w:bottom w:val="none" w:sz="0" w:space="0" w:color="auto"/>
        <w:right w:val="none" w:sz="0" w:space="0" w:color="auto"/>
      </w:divBdr>
    </w:div>
    <w:div w:id="1296107092">
      <w:bodyDiv w:val="1"/>
      <w:marLeft w:val="0"/>
      <w:marRight w:val="0"/>
      <w:marTop w:val="0"/>
      <w:marBottom w:val="0"/>
      <w:divBdr>
        <w:top w:val="none" w:sz="0" w:space="0" w:color="auto"/>
        <w:left w:val="none" w:sz="0" w:space="0" w:color="auto"/>
        <w:bottom w:val="none" w:sz="0" w:space="0" w:color="auto"/>
        <w:right w:val="none" w:sz="0" w:space="0" w:color="auto"/>
      </w:divBdr>
    </w:div>
    <w:div w:id="1297181275">
      <w:bodyDiv w:val="1"/>
      <w:marLeft w:val="0"/>
      <w:marRight w:val="0"/>
      <w:marTop w:val="0"/>
      <w:marBottom w:val="0"/>
      <w:divBdr>
        <w:top w:val="none" w:sz="0" w:space="0" w:color="auto"/>
        <w:left w:val="none" w:sz="0" w:space="0" w:color="auto"/>
        <w:bottom w:val="none" w:sz="0" w:space="0" w:color="auto"/>
        <w:right w:val="none" w:sz="0" w:space="0" w:color="auto"/>
      </w:divBdr>
    </w:div>
    <w:div w:id="1297444009">
      <w:bodyDiv w:val="1"/>
      <w:marLeft w:val="0"/>
      <w:marRight w:val="0"/>
      <w:marTop w:val="0"/>
      <w:marBottom w:val="0"/>
      <w:divBdr>
        <w:top w:val="none" w:sz="0" w:space="0" w:color="auto"/>
        <w:left w:val="none" w:sz="0" w:space="0" w:color="auto"/>
        <w:bottom w:val="none" w:sz="0" w:space="0" w:color="auto"/>
        <w:right w:val="none" w:sz="0" w:space="0" w:color="auto"/>
      </w:divBdr>
    </w:div>
    <w:div w:id="1297948570">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0959444">
      <w:bodyDiv w:val="1"/>
      <w:marLeft w:val="0"/>
      <w:marRight w:val="0"/>
      <w:marTop w:val="0"/>
      <w:marBottom w:val="0"/>
      <w:divBdr>
        <w:top w:val="none" w:sz="0" w:space="0" w:color="auto"/>
        <w:left w:val="none" w:sz="0" w:space="0" w:color="auto"/>
        <w:bottom w:val="none" w:sz="0" w:space="0" w:color="auto"/>
        <w:right w:val="none" w:sz="0" w:space="0" w:color="auto"/>
      </w:divBdr>
    </w:div>
    <w:div w:id="1302542987">
      <w:bodyDiv w:val="1"/>
      <w:marLeft w:val="0"/>
      <w:marRight w:val="0"/>
      <w:marTop w:val="0"/>
      <w:marBottom w:val="0"/>
      <w:divBdr>
        <w:top w:val="none" w:sz="0" w:space="0" w:color="auto"/>
        <w:left w:val="none" w:sz="0" w:space="0" w:color="auto"/>
        <w:bottom w:val="none" w:sz="0" w:space="0" w:color="auto"/>
        <w:right w:val="none" w:sz="0" w:space="0" w:color="auto"/>
      </w:divBdr>
    </w:div>
    <w:div w:id="1304777737">
      <w:bodyDiv w:val="1"/>
      <w:marLeft w:val="0"/>
      <w:marRight w:val="0"/>
      <w:marTop w:val="0"/>
      <w:marBottom w:val="0"/>
      <w:divBdr>
        <w:top w:val="none" w:sz="0" w:space="0" w:color="auto"/>
        <w:left w:val="none" w:sz="0" w:space="0" w:color="auto"/>
        <w:bottom w:val="none" w:sz="0" w:space="0" w:color="auto"/>
        <w:right w:val="none" w:sz="0" w:space="0" w:color="auto"/>
      </w:divBdr>
    </w:div>
    <w:div w:id="1306082570">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07393256">
      <w:bodyDiv w:val="1"/>
      <w:marLeft w:val="0"/>
      <w:marRight w:val="0"/>
      <w:marTop w:val="0"/>
      <w:marBottom w:val="0"/>
      <w:divBdr>
        <w:top w:val="none" w:sz="0" w:space="0" w:color="auto"/>
        <w:left w:val="none" w:sz="0" w:space="0" w:color="auto"/>
        <w:bottom w:val="none" w:sz="0" w:space="0" w:color="auto"/>
        <w:right w:val="none" w:sz="0" w:space="0" w:color="auto"/>
      </w:divBdr>
    </w:div>
    <w:div w:id="1308315274">
      <w:bodyDiv w:val="1"/>
      <w:marLeft w:val="0"/>
      <w:marRight w:val="0"/>
      <w:marTop w:val="0"/>
      <w:marBottom w:val="0"/>
      <w:divBdr>
        <w:top w:val="none" w:sz="0" w:space="0" w:color="auto"/>
        <w:left w:val="none" w:sz="0" w:space="0" w:color="auto"/>
        <w:bottom w:val="none" w:sz="0" w:space="0" w:color="auto"/>
        <w:right w:val="none" w:sz="0" w:space="0" w:color="auto"/>
      </w:divBdr>
    </w:div>
    <w:div w:id="1310548368">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12489578">
      <w:bodyDiv w:val="1"/>
      <w:marLeft w:val="0"/>
      <w:marRight w:val="0"/>
      <w:marTop w:val="0"/>
      <w:marBottom w:val="0"/>
      <w:divBdr>
        <w:top w:val="none" w:sz="0" w:space="0" w:color="auto"/>
        <w:left w:val="none" w:sz="0" w:space="0" w:color="auto"/>
        <w:bottom w:val="none" w:sz="0" w:space="0" w:color="auto"/>
        <w:right w:val="none" w:sz="0" w:space="0" w:color="auto"/>
      </w:divBdr>
    </w:div>
    <w:div w:id="1312563235">
      <w:bodyDiv w:val="1"/>
      <w:marLeft w:val="0"/>
      <w:marRight w:val="0"/>
      <w:marTop w:val="0"/>
      <w:marBottom w:val="0"/>
      <w:divBdr>
        <w:top w:val="none" w:sz="0" w:space="0" w:color="auto"/>
        <w:left w:val="none" w:sz="0" w:space="0" w:color="auto"/>
        <w:bottom w:val="none" w:sz="0" w:space="0" w:color="auto"/>
        <w:right w:val="none" w:sz="0" w:space="0" w:color="auto"/>
      </w:divBdr>
    </w:div>
    <w:div w:id="1313604590">
      <w:bodyDiv w:val="1"/>
      <w:marLeft w:val="0"/>
      <w:marRight w:val="0"/>
      <w:marTop w:val="0"/>
      <w:marBottom w:val="0"/>
      <w:divBdr>
        <w:top w:val="none" w:sz="0" w:space="0" w:color="auto"/>
        <w:left w:val="none" w:sz="0" w:space="0" w:color="auto"/>
        <w:bottom w:val="none" w:sz="0" w:space="0" w:color="auto"/>
        <w:right w:val="none" w:sz="0" w:space="0" w:color="auto"/>
      </w:divBdr>
    </w:div>
    <w:div w:id="1314291300">
      <w:bodyDiv w:val="1"/>
      <w:marLeft w:val="0"/>
      <w:marRight w:val="0"/>
      <w:marTop w:val="0"/>
      <w:marBottom w:val="0"/>
      <w:divBdr>
        <w:top w:val="none" w:sz="0" w:space="0" w:color="auto"/>
        <w:left w:val="none" w:sz="0" w:space="0" w:color="auto"/>
        <w:bottom w:val="none" w:sz="0" w:space="0" w:color="auto"/>
        <w:right w:val="none" w:sz="0" w:space="0" w:color="auto"/>
      </w:divBdr>
    </w:div>
    <w:div w:id="1315644674">
      <w:bodyDiv w:val="1"/>
      <w:marLeft w:val="0"/>
      <w:marRight w:val="0"/>
      <w:marTop w:val="0"/>
      <w:marBottom w:val="0"/>
      <w:divBdr>
        <w:top w:val="none" w:sz="0" w:space="0" w:color="auto"/>
        <w:left w:val="none" w:sz="0" w:space="0" w:color="auto"/>
        <w:bottom w:val="none" w:sz="0" w:space="0" w:color="auto"/>
        <w:right w:val="none" w:sz="0" w:space="0" w:color="auto"/>
      </w:divBdr>
    </w:div>
    <w:div w:id="1316106592">
      <w:bodyDiv w:val="1"/>
      <w:marLeft w:val="0"/>
      <w:marRight w:val="0"/>
      <w:marTop w:val="0"/>
      <w:marBottom w:val="0"/>
      <w:divBdr>
        <w:top w:val="none" w:sz="0" w:space="0" w:color="auto"/>
        <w:left w:val="none" w:sz="0" w:space="0" w:color="auto"/>
        <w:bottom w:val="none" w:sz="0" w:space="0" w:color="auto"/>
        <w:right w:val="none" w:sz="0" w:space="0" w:color="auto"/>
      </w:divBdr>
    </w:div>
    <w:div w:id="1316639093">
      <w:bodyDiv w:val="1"/>
      <w:marLeft w:val="0"/>
      <w:marRight w:val="0"/>
      <w:marTop w:val="0"/>
      <w:marBottom w:val="0"/>
      <w:divBdr>
        <w:top w:val="none" w:sz="0" w:space="0" w:color="auto"/>
        <w:left w:val="none" w:sz="0" w:space="0" w:color="auto"/>
        <w:bottom w:val="none" w:sz="0" w:space="0" w:color="auto"/>
        <w:right w:val="none" w:sz="0" w:space="0" w:color="auto"/>
      </w:divBdr>
    </w:div>
    <w:div w:id="1320039191">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3702291">
      <w:bodyDiv w:val="1"/>
      <w:marLeft w:val="0"/>
      <w:marRight w:val="0"/>
      <w:marTop w:val="0"/>
      <w:marBottom w:val="0"/>
      <w:divBdr>
        <w:top w:val="none" w:sz="0" w:space="0" w:color="auto"/>
        <w:left w:val="none" w:sz="0" w:space="0" w:color="auto"/>
        <w:bottom w:val="none" w:sz="0" w:space="0" w:color="auto"/>
        <w:right w:val="none" w:sz="0" w:space="0" w:color="auto"/>
      </w:divBdr>
    </w:div>
    <w:div w:id="1324048122">
      <w:bodyDiv w:val="1"/>
      <w:marLeft w:val="0"/>
      <w:marRight w:val="0"/>
      <w:marTop w:val="0"/>
      <w:marBottom w:val="0"/>
      <w:divBdr>
        <w:top w:val="none" w:sz="0" w:space="0" w:color="auto"/>
        <w:left w:val="none" w:sz="0" w:space="0" w:color="auto"/>
        <w:bottom w:val="none" w:sz="0" w:space="0" w:color="auto"/>
        <w:right w:val="none" w:sz="0" w:space="0" w:color="auto"/>
      </w:divBdr>
    </w:div>
    <w:div w:id="1324705055">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27972549">
      <w:bodyDiv w:val="1"/>
      <w:marLeft w:val="0"/>
      <w:marRight w:val="0"/>
      <w:marTop w:val="0"/>
      <w:marBottom w:val="0"/>
      <w:divBdr>
        <w:top w:val="none" w:sz="0" w:space="0" w:color="auto"/>
        <w:left w:val="none" w:sz="0" w:space="0" w:color="auto"/>
        <w:bottom w:val="none" w:sz="0" w:space="0" w:color="auto"/>
        <w:right w:val="none" w:sz="0" w:space="0" w:color="auto"/>
      </w:divBdr>
    </w:div>
    <w:div w:id="1330913478">
      <w:bodyDiv w:val="1"/>
      <w:marLeft w:val="0"/>
      <w:marRight w:val="0"/>
      <w:marTop w:val="0"/>
      <w:marBottom w:val="0"/>
      <w:divBdr>
        <w:top w:val="none" w:sz="0" w:space="0" w:color="auto"/>
        <w:left w:val="none" w:sz="0" w:space="0" w:color="auto"/>
        <w:bottom w:val="none" w:sz="0" w:space="0" w:color="auto"/>
        <w:right w:val="none" w:sz="0" w:space="0" w:color="auto"/>
      </w:divBdr>
    </w:div>
    <w:div w:id="1333216480">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5642004">
      <w:bodyDiv w:val="1"/>
      <w:marLeft w:val="0"/>
      <w:marRight w:val="0"/>
      <w:marTop w:val="0"/>
      <w:marBottom w:val="0"/>
      <w:divBdr>
        <w:top w:val="none" w:sz="0" w:space="0" w:color="auto"/>
        <w:left w:val="none" w:sz="0" w:space="0" w:color="auto"/>
        <w:bottom w:val="none" w:sz="0" w:space="0" w:color="auto"/>
        <w:right w:val="none" w:sz="0" w:space="0" w:color="auto"/>
      </w:divBdr>
    </w:div>
    <w:div w:id="1335693797">
      <w:bodyDiv w:val="1"/>
      <w:marLeft w:val="0"/>
      <w:marRight w:val="0"/>
      <w:marTop w:val="0"/>
      <w:marBottom w:val="0"/>
      <w:divBdr>
        <w:top w:val="none" w:sz="0" w:space="0" w:color="auto"/>
        <w:left w:val="none" w:sz="0" w:space="0" w:color="auto"/>
        <w:bottom w:val="none" w:sz="0" w:space="0" w:color="auto"/>
        <w:right w:val="none" w:sz="0" w:space="0" w:color="auto"/>
      </w:divBdr>
    </w:div>
    <w:div w:id="1335914905">
      <w:bodyDiv w:val="1"/>
      <w:marLeft w:val="0"/>
      <w:marRight w:val="0"/>
      <w:marTop w:val="0"/>
      <w:marBottom w:val="0"/>
      <w:divBdr>
        <w:top w:val="none" w:sz="0" w:space="0" w:color="auto"/>
        <w:left w:val="none" w:sz="0" w:space="0" w:color="auto"/>
        <w:bottom w:val="none" w:sz="0" w:space="0" w:color="auto"/>
        <w:right w:val="none" w:sz="0" w:space="0" w:color="auto"/>
      </w:divBdr>
    </w:div>
    <w:div w:id="1336150147">
      <w:bodyDiv w:val="1"/>
      <w:marLeft w:val="0"/>
      <w:marRight w:val="0"/>
      <w:marTop w:val="0"/>
      <w:marBottom w:val="0"/>
      <w:divBdr>
        <w:top w:val="none" w:sz="0" w:space="0" w:color="auto"/>
        <w:left w:val="none" w:sz="0" w:space="0" w:color="auto"/>
        <w:bottom w:val="none" w:sz="0" w:space="0" w:color="auto"/>
        <w:right w:val="none" w:sz="0" w:space="0" w:color="auto"/>
      </w:divBdr>
    </w:div>
    <w:div w:id="1336765441">
      <w:bodyDiv w:val="1"/>
      <w:marLeft w:val="0"/>
      <w:marRight w:val="0"/>
      <w:marTop w:val="0"/>
      <w:marBottom w:val="0"/>
      <w:divBdr>
        <w:top w:val="none" w:sz="0" w:space="0" w:color="auto"/>
        <w:left w:val="none" w:sz="0" w:space="0" w:color="auto"/>
        <w:bottom w:val="none" w:sz="0" w:space="0" w:color="auto"/>
        <w:right w:val="none" w:sz="0" w:space="0" w:color="auto"/>
      </w:divBdr>
    </w:div>
    <w:div w:id="1336953011">
      <w:bodyDiv w:val="1"/>
      <w:marLeft w:val="0"/>
      <w:marRight w:val="0"/>
      <w:marTop w:val="0"/>
      <w:marBottom w:val="0"/>
      <w:divBdr>
        <w:top w:val="none" w:sz="0" w:space="0" w:color="auto"/>
        <w:left w:val="none" w:sz="0" w:space="0" w:color="auto"/>
        <w:bottom w:val="none" w:sz="0" w:space="0" w:color="auto"/>
        <w:right w:val="none" w:sz="0" w:space="0" w:color="auto"/>
      </w:divBdr>
    </w:div>
    <w:div w:id="1338464706">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38731983">
      <w:bodyDiv w:val="1"/>
      <w:marLeft w:val="0"/>
      <w:marRight w:val="0"/>
      <w:marTop w:val="0"/>
      <w:marBottom w:val="0"/>
      <w:divBdr>
        <w:top w:val="none" w:sz="0" w:space="0" w:color="auto"/>
        <w:left w:val="none" w:sz="0" w:space="0" w:color="auto"/>
        <w:bottom w:val="none" w:sz="0" w:space="0" w:color="auto"/>
        <w:right w:val="none" w:sz="0" w:space="0" w:color="auto"/>
      </w:divBdr>
    </w:div>
    <w:div w:id="1338994250">
      <w:bodyDiv w:val="1"/>
      <w:marLeft w:val="0"/>
      <w:marRight w:val="0"/>
      <w:marTop w:val="0"/>
      <w:marBottom w:val="0"/>
      <w:divBdr>
        <w:top w:val="none" w:sz="0" w:space="0" w:color="auto"/>
        <w:left w:val="none" w:sz="0" w:space="0" w:color="auto"/>
        <w:bottom w:val="none" w:sz="0" w:space="0" w:color="auto"/>
        <w:right w:val="none" w:sz="0" w:space="0" w:color="auto"/>
      </w:divBdr>
    </w:div>
    <w:div w:id="1339652222">
      <w:bodyDiv w:val="1"/>
      <w:marLeft w:val="0"/>
      <w:marRight w:val="0"/>
      <w:marTop w:val="0"/>
      <w:marBottom w:val="0"/>
      <w:divBdr>
        <w:top w:val="none" w:sz="0" w:space="0" w:color="auto"/>
        <w:left w:val="none" w:sz="0" w:space="0" w:color="auto"/>
        <w:bottom w:val="none" w:sz="0" w:space="0" w:color="auto"/>
        <w:right w:val="none" w:sz="0" w:space="0" w:color="auto"/>
      </w:divBdr>
    </w:div>
    <w:div w:id="1340040495">
      <w:bodyDiv w:val="1"/>
      <w:marLeft w:val="0"/>
      <w:marRight w:val="0"/>
      <w:marTop w:val="0"/>
      <w:marBottom w:val="0"/>
      <w:divBdr>
        <w:top w:val="none" w:sz="0" w:space="0" w:color="auto"/>
        <w:left w:val="none" w:sz="0" w:space="0" w:color="auto"/>
        <w:bottom w:val="none" w:sz="0" w:space="0" w:color="auto"/>
        <w:right w:val="none" w:sz="0" w:space="0" w:color="auto"/>
      </w:divBdr>
    </w:div>
    <w:div w:id="1340547886">
      <w:bodyDiv w:val="1"/>
      <w:marLeft w:val="0"/>
      <w:marRight w:val="0"/>
      <w:marTop w:val="0"/>
      <w:marBottom w:val="0"/>
      <w:divBdr>
        <w:top w:val="none" w:sz="0" w:space="0" w:color="auto"/>
        <w:left w:val="none" w:sz="0" w:space="0" w:color="auto"/>
        <w:bottom w:val="none" w:sz="0" w:space="0" w:color="auto"/>
        <w:right w:val="none" w:sz="0" w:space="0" w:color="auto"/>
      </w:divBdr>
    </w:div>
    <w:div w:id="1341393138">
      <w:bodyDiv w:val="1"/>
      <w:marLeft w:val="0"/>
      <w:marRight w:val="0"/>
      <w:marTop w:val="0"/>
      <w:marBottom w:val="0"/>
      <w:divBdr>
        <w:top w:val="none" w:sz="0" w:space="0" w:color="auto"/>
        <w:left w:val="none" w:sz="0" w:space="0" w:color="auto"/>
        <w:bottom w:val="none" w:sz="0" w:space="0" w:color="auto"/>
        <w:right w:val="none" w:sz="0" w:space="0" w:color="auto"/>
      </w:divBdr>
    </w:div>
    <w:div w:id="1341665189">
      <w:bodyDiv w:val="1"/>
      <w:marLeft w:val="0"/>
      <w:marRight w:val="0"/>
      <w:marTop w:val="0"/>
      <w:marBottom w:val="0"/>
      <w:divBdr>
        <w:top w:val="none" w:sz="0" w:space="0" w:color="auto"/>
        <w:left w:val="none" w:sz="0" w:space="0" w:color="auto"/>
        <w:bottom w:val="none" w:sz="0" w:space="0" w:color="auto"/>
        <w:right w:val="none" w:sz="0" w:space="0" w:color="auto"/>
      </w:divBdr>
    </w:div>
    <w:div w:id="1341850895">
      <w:bodyDiv w:val="1"/>
      <w:marLeft w:val="0"/>
      <w:marRight w:val="0"/>
      <w:marTop w:val="0"/>
      <w:marBottom w:val="0"/>
      <w:divBdr>
        <w:top w:val="none" w:sz="0" w:space="0" w:color="auto"/>
        <w:left w:val="none" w:sz="0" w:space="0" w:color="auto"/>
        <w:bottom w:val="none" w:sz="0" w:space="0" w:color="auto"/>
        <w:right w:val="none" w:sz="0" w:space="0" w:color="auto"/>
      </w:divBdr>
    </w:div>
    <w:div w:id="1342202234">
      <w:bodyDiv w:val="1"/>
      <w:marLeft w:val="0"/>
      <w:marRight w:val="0"/>
      <w:marTop w:val="0"/>
      <w:marBottom w:val="0"/>
      <w:divBdr>
        <w:top w:val="none" w:sz="0" w:space="0" w:color="auto"/>
        <w:left w:val="none" w:sz="0" w:space="0" w:color="auto"/>
        <w:bottom w:val="none" w:sz="0" w:space="0" w:color="auto"/>
        <w:right w:val="none" w:sz="0" w:space="0" w:color="auto"/>
      </w:divBdr>
    </w:div>
    <w:div w:id="1346059775">
      <w:bodyDiv w:val="1"/>
      <w:marLeft w:val="0"/>
      <w:marRight w:val="0"/>
      <w:marTop w:val="0"/>
      <w:marBottom w:val="0"/>
      <w:divBdr>
        <w:top w:val="none" w:sz="0" w:space="0" w:color="auto"/>
        <w:left w:val="none" w:sz="0" w:space="0" w:color="auto"/>
        <w:bottom w:val="none" w:sz="0" w:space="0" w:color="auto"/>
        <w:right w:val="none" w:sz="0" w:space="0" w:color="auto"/>
      </w:divBdr>
    </w:div>
    <w:div w:id="1346785548">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210854">
      <w:bodyDiv w:val="1"/>
      <w:marLeft w:val="0"/>
      <w:marRight w:val="0"/>
      <w:marTop w:val="0"/>
      <w:marBottom w:val="0"/>
      <w:divBdr>
        <w:top w:val="none" w:sz="0" w:space="0" w:color="auto"/>
        <w:left w:val="none" w:sz="0" w:space="0" w:color="auto"/>
        <w:bottom w:val="none" w:sz="0" w:space="0" w:color="auto"/>
        <w:right w:val="none" w:sz="0" w:space="0" w:color="auto"/>
      </w:divBdr>
    </w:div>
    <w:div w:id="1348404574">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00606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4112132">
      <w:bodyDiv w:val="1"/>
      <w:marLeft w:val="0"/>
      <w:marRight w:val="0"/>
      <w:marTop w:val="0"/>
      <w:marBottom w:val="0"/>
      <w:divBdr>
        <w:top w:val="none" w:sz="0" w:space="0" w:color="auto"/>
        <w:left w:val="none" w:sz="0" w:space="0" w:color="auto"/>
        <w:bottom w:val="none" w:sz="0" w:space="0" w:color="auto"/>
        <w:right w:val="none" w:sz="0" w:space="0" w:color="auto"/>
      </w:divBdr>
    </w:div>
    <w:div w:id="1354459406">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58699796">
      <w:bodyDiv w:val="1"/>
      <w:marLeft w:val="0"/>
      <w:marRight w:val="0"/>
      <w:marTop w:val="0"/>
      <w:marBottom w:val="0"/>
      <w:divBdr>
        <w:top w:val="none" w:sz="0" w:space="0" w:color="auto"/>
        <w:left w:val="none" w:sz="0" w:space="0" w:color="auto"/>
        <w:bottom w:val="none" w:sz="0" w:space="0" w:color="auto"/>
        <w:right w:val="none" w:sz="0" w:space="0" w:color="auto"/>
      </w:divBdr>
    </w:div>
    <w:div w:id="1359551883">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2908">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2825558">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67170266">
      <w:bodyDiv w:val="1"/>
      <w:marLeft w:val="0"/>
      <w:marRight w:val="0"/>
      <w:marTop w:val="0"/>
      <w:marBottom w:val="0"/>
      <w:divBdr>
        <w:top w:val="none" w:sz="0" w:space="0" w:color="auto"/>
        <w:left w:val="none" w:sz="0" w:space="0" w:color="auto"/>
        <w:bottom w:val="none" w:sz="0" w:space="0" w:color="auto"/>
        <w:right w:val="none" w:sz="0" w:space="0" w:color="auto"/>
      </w:divBdr>
    </w:div>
    <w:div w:id="1367213012">
      <w:bodyDiv w:val="1"/>
      <w:marLeft w:val="0"/>
      <w:marRight w:val="0"/>
      <w:marTop w:val="0"/>
      <w:marBottom w:val="0"/>
      <w:divBdr>
        <w:top w:val="none" w:sz="0" w:space="0" w:color="auto"/>
        <w:left w:val="none" w:sz="0" w:space="0" w:color="auto"/>
        <w:bottom w:val="none" w:sz="0" w:space="0" w:color="auto"/>
        <w:right w:val="none" w:sz="0" w:space="0" w:color="auto"/>
      </w:divBdr>
    </w:div>
    <w:div w:id="1369065165">
      <w:bodyDiv w:val="1"/>
      <w:marLeft w:val="0"/>
      <w:marRight w:val="0"/>
      <w:marTop w:val="0"/>
      <w:marBottom w:val="0"/>
      <w:divBdr>
        <w:top w:val="none" w:sz="0" w:space="0" w:color="auto"/>
        <w:left w:val="none" w:sz="0" w:space="0" w:color="auto"/>
        <w:bottom w:val="none" w:sz="0" w:space="0" w:color="auto"/>
        <w:right w:val="none" w:sz="0" w:space="0" w:color="auto"/>
      </w:divBdr>
    </w:div>
    <w:div w:id="1369187781">
      <w:bodyDiv w:val="1"/>
      <w:marLeft w:val="0"/>
      <w:marRight w:val="0"/>
      <w:marTop w:val="0"/>
      <w:marBottom w:val="0"/>
      <w:divBdr>
        <w:top w:val="none" w:sz="0" w:space="0" w:color="auto"/>
        <w:left w:val="none" w:sz="0" w:space="0" w:color="auto"/>
        <w:bottom w:val="none" w:sz="0" w:space="0" w:color="auto"/>
        <w:right w:val="none" w:sz="0" w:space="0" w:color="auto"/>
      </w:divBdr>
    </w:div>
    <w:div w:id="1369642174">
      <w:bodyDiv w:val="1"/>
      <w:marLeft w:val="0"/>
      <w:marRight w:val="0"/>
      <w:marTop w:val="0"/>
      <w:marBottom w:val="0"/>
      <w:divBdr>
        <w:top w:val="none" w:sz="0" w:space="0" w:color="auto"/>
        <w:left w:val="none" w:sz="0" w:space="0" w:color="auto"/>
        <w:bottom w:val="none" w:sz="0" w:space="0" w:color="auto"/>
        <w:right w:val="none" w:sz="0" w:space="0" w:color="auto"/>
      </w:divBdr>
    </w:div>
    <w:div w:id="1369843279">
      <w:bodyDiv w:val="1"/>
      <w:marLeft w:val="0"/>
      <w:marRight w:val="0"/>
      <w:marTop w:val="0"/>
      <w:marBottom w:val="0"/>
      <w:divBdr>
        <w:top w:val="none" w:sz="0" w:space="0" w:color="auto"/>
        <w:left w:val="none" w:sz="0" w:space="0" w:color="auto"/>
        <w:bottom w:val="none" w:sz="0" w:space="0" w:color="auto"/>
        <w:right w:val="none" w:sz="0" w:space="0" w:color="auto"/>
      </w:divBdr>
    </w:div>
    <w:div w:id="1370833919">
      <w:bodyDiv w:val="1"/>
      <w:marLeft w:val="0"/>
      <w:marRight w:val="0"/>
      <w:marTop w:val="0"/>
      <w:marBottom w:val="0"/>
      <w:divBdr>
        <w:top w:val="none" w:sz="0" w:space="0" w:color="auto"/>
        <w:left w:val="none" w:sz="0" w:space="0" w:color="auto"/>
        <w:bottom w:val="none" w:sz="0" w:space="0" w:color="auto"/>
        <w:right w:val="none" w:sz="0" w:space="0" w:color="auto"/>
      </w:divBdr>
    </w:div>
    <w:div w:id="1371760521">
      <w:bodyDiv w:val="1"/>
      <w:marLeft w:val="0"/>
      <w:marRight w:val="0"/>
      <w:marTop w:val="0"/>
      <w:marBottom w:val="0"/>
      <w:divBdr>
        <w:top w:val="none" w:sz="0" w:space="0" w:color="auto"/>
        <w:left w:val="none" w:sz="0" w:space="0" w:color="auto"/>
        <w:bottom w:val="none" w:sz="0" w:space="0" w:color="auto"/>
        <w:right w:val="none" w:sz="0" w:space="0" w:color="auto"/>
      </w:divBdr>
    </w:div>
    <w:div w:id="1371996743">
      <w:bodyDiv w:val="1"/>
      <w:marLeft w:val="0"/>
      <w:marRight w:val="0"/>
      <w:marTop w:val="0"/>
      <w:marBottom w:val="0"/>
      <w:divBdr>
        <w:top w:val="none" w:sz="0" w:space="0" w:color="auto"/>
        <w:left w:val="none" w:sz="0" w:space="0" w:color="auto"/>
        <w:bottom w:val="none" w:sz="0" w:space="0" w:color="auto"/>
        <w:right w:val="none" w:sz="0" w:space="0" w:color="auto"/>
      </w:divBdr>
    </w:div>
    <w:div w:id="1372487663">
      <w:bodyDiv w:val="1"/>
      <w:marLeft w:val="0"/>
      <w:marRight w:val="0"/>
      <w:marTop w:val="0"/>
      <w:marBottom w:val="0"/>
      <w:divBdr>
        <w:top w:val="none" w:sz="0" w:space="0" w:color="auto"/>
        <w:left w:val="none" w:sz="0" w:space="0" w:color="auto"/>
        <w:bottom w:val="none" w:sz="0" w:space="0" w:color="auto"/>
        <w:right w:val="none" w:sz="0" w:space="0" w:color="auto"/>
      </w:divBdr>
    </w:div>
    <w:div w:id="1374039418">
      <w:bodyDiv w:val="1"/>
      <w:marLeft w:val="0"/>
      <w:marRight w:val="0"/>
      <w:marTop w:val="0"/>
      <w:marBottom w:val="0"/>
      <w:divBdr>
        <w:top w:val="none" w:sz="0" w:space="0" w:color="auto"/>
        <w:left w:val="none" w:sz="0" w:space="0" w:color="auto"/>
        <w:bottom w:val="none" w:sz="0" w:space="0" w:color="auto"/>
        <w:right w:val="none" w:sz="0" w:space="0" w:color="auto"/>
      </w:divBdr>
    </w:div>
    <w:div w:id="1374500839">
      <w:bodyDiv w:val="1"/>
      <w:marLeft w:val="0"/>
      <w:marRight w:val="0"/>
      <w:marTop w:val="0"/>
      <w:marBottom w:val="0"/>
      <w:divBdr>
        <w:top w:val="none" w:sz="0" w:space="0" w:color="auto"/>
        <w:left w:val="none" w:sz="0" w:space="0" w:color="auto"/>
        <w:bottom w:val="none" w:sz="0" w:space="0" w:color="auto"/>
        <w:right w:val="none" w:sz="0" w:space="0" w:color="auto"/>
      </w:divBdr>
    </w:div>
    <w:div w:id="1375079724">
      <w:bodyDiv w:val="1"/>
      <w:marLeft w:val="0"/>
      <w:marRight w:val="0"/>
      <w:marTop w:val="0"/>
      <w:marBottom w:val="0"/>
      <w:divBdr>
        <w:top w:val="none" w:sz="0" w:space="0" w:color="auto"/>
        <w:left w:val="none" w:sz="0" w:space="0" w:color="auto"/>
        <w:bottom w:val="none" w:sz="0" w:space="0" w:color="auto"/>
        <w:right w:val="none" w:sz="0" w:space="0" w:color="auto"/>
      </w:divBdr>
    </w:div>
    <w:div w:id="1381058083">
      <w:bodyDiv w:val="1"/>
      <w:marLeft w:val="0"/>
      <w:marRight w:val="0"/>
      <w:marTop w:val="0"/>
      <w:marBottom w:val="0"/>
      <w:divBdr>
        <w:top w:val="none" w:sz="0" w:space="0" w:color="auto"/>
        <w:left w:val="none" w:sz="0" w:space="0" w:color="auto"/>
        <w:bottom w:val="none" w:sz="0" w:space="0" w:color="auto"/>
        <w:right w:val="none" w:sz="0" w:space="0" w:color="auto"/>
      </w:divBdr>
    </w:div>
    <w:div w:id="1381243135">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1636032">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436612">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327773">
      <w:bodyDiv w:val="1"/>
      <w:marLeft w:val="0"/>
      <w:marRight w:val="0"/>
      <w:marTop w:val="0"/>
      <w:marBottom w:val="0"/>
      <w:divBdr>
        <w:top w:val="none" w:sz="0" w:space="0" w:color="auto"/>
        <w:left w:val="none" w:sz="0" w:space="0" w:color="auto"/>
        <w:bottom w:val="none" w:sz="0" w:space="0" w:color="auto"/>
        <w:right w:val="none" w:sz="0" w:space="0" w:color="auto"/>
      </w:divBdr>
    </w:div>
    <w:div w:id="1385374059">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86027185">
      <w:bodyDiv w:val="1"/>
      <w:marLeft w:val="0"/>
      <w:marRight w:val="0"/>
      <w:marTop w:val="0"/>
      <w:marBottom w:val="0"/>
      <w:divBdr>
        <w:top w:val="none" w:sz="0" w:space="0" w:color="auto"/>
        <w:left w:val="none" w:sz="0" w:space="0" w:color="auto"/>
        <w:bottom w:val="none" w:sz="0" w:space="0" w:color="auto"/>
        <w:right w:val="none" w:sz="0" w:space="0" w:color="auto"/>
      </w:divBdr>
    </w:div>
    <w:div w:id="1388411271">
      <w:bodyDiv w:val="1"/>
      <w:marLeft w:val="0"/>
      <w:marRight w:val="0"/>
      <w:marTop w:val="0"/>
      <w:marBottom w:val="0"/>
      <w:divBdr>
        <w:top w:val="none" w:sz="0" w:space="0" w:color="auto"/>
        <w:left w:val="none" w:sz="0" w:space="0" w:color="auto"/>
        <w:bottom w:val="none" w:sz="0" w:space="0" w:color="auto"/>
        <w:right w:val="none" w:sz="0" w:space="0" w:color="auto"/>
      </w:divBdr>
    </w:div>
    <w:div w:id="1388921547">
      <w:bodyDiv w:val="1"/>
      <w:marLeft w:val="0"/>
      <w:marRight w:val="0"/>
      <w:marTop w:val="0"/>
      <w:marBottom w:val="0"/>
      <w:divBdr>
        <w:top w:val="none" w:sz="0" w:space="0" w:color="auto"/>
        <w:left w:val="none" w:sz="0" w:space="0" w:color="auto"/>
        <w:bottom w:val="none" w:sz="0" w:space="0" w:color="auto"/>
        <w:right w:val="none" w:sz="0" w:space="0" w:color="auto"/>
      </w:divBdr>
    </w:div>
    <w:div w:id="1389181663">
      <w:bodyDiv w:val="1"/>
      <w:marLeft w:val="0"/>
      <w:marRight w:val="0"/>
      <w:marTop w:val="0"/>
      <w:marBottom w:val="0"/>
      <w:divBdr>
        <w:top w:val="none" w:sz="0" w:space="0" w:color="auto"/>
        <w:left w:val="none" w:sz="0" w:space="0" w:color="auto"/>
        <w:bottom w:val="none" w:sz="0" w:space="0" w:color="auto"/>
        <w:right w:val="none" w:sz="0" w:space="0" w:color="auto"/>
      </w:divBdr>
    </w:div>
    <w:div w:id="1389839809">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0684895">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3309352">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4769733">
      <w:bodyDiv w:val="1"/>
      <w:marLeft w:val="0"/>
      <w:marRight w:val="0"/>
      <w:marTop w:val="0"/>
      <w:marBottom w:val="0"/>
      <w:divBdr>
        <w:top w:val="none" w:sz="0" w:space="0" w:color="auto"/>
        <w:left w:val="none" w:sz="0" w:space="0" w:color="auto"/>
        <w:bottom w:val="none" w:sz="0" w:space="0" w:color="auto"/>
        <w:right w:val="none" w:sz="0" w:space="0" w:color="auto"/>
      </w:divBdr>
    </w:div>
    <w:div w:id="1395205123">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314619">
      <w:bodyDiv w:val="1"/>
      <w:marLeft w:val="0"/>
      <w:marRight w:val="0"/>
      <w:marTop w:val="0"/>
      <w:marBottom w:val="0"/>
      <w:divBdr>
        <w:top w:val="none" w:sz="0" w:space="0" w:color="auto"/>
        <w:left w:val="none" w:sz="0" w:space="0" w:color="auto"/>
        <w:bottom w:val="none" w:sz="0" w:space="0" w:color="auto"/>
        <w:right w:val="none" w:sz="0" w:space="0" w:color="auto"/>
      </w:divBdr>
    </w:div>
    <w:div w:id="1396705095">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6926253">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8937110">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399598302">
      <w:bodyDiv w:val="1"/>
      <w:marLeft w:val="0"/>
      <w:marRight w:val="0"/>
      <w:marTop w:val="0"/>
      <w:marBottom w:val="0"/>
      <w:divBdr>
        <w:top w:val="none" w:sz="0" w:space="0" w:color="auto"/>
        <w:left w:val="none" w:sz="0" w:space="0" w:color="auto"/>
        <w:bottom w:val="none" w:sz="0" w:space="0" w:color="auto"/>
        <w:right w:val="none" w:sz="0" w:space="0" w:color="auto"/>
      </w:divBdr>
    </w:div>
    <w:div w:id="1400714920">
      <w:bodyDiv w:val="1"/>
      <w:marLeft w:val="0"/>
      <w:marRight w:val="0"/>
      <w:marTop w:val="0"/>
      <w:marBottom w:val="0"/>
      <w:divBdr>
        <w:top w:val="none" w:sz="0" w:space="0" w:color="auto"/>
        <w:left w:val="none" w:sz="0" w:space="0" w:color="auto"/>
        <w:bottom w:val="none" w:sz="0" w:space="0" w:color="auto"/>
        <w:right w:val="none" w:sz="0" w:space="0" w:color="auto"/>
      </w:divBdr>
    </w:div>
    <w:div w:id="1401951502">
      <w:bodyDiv w:val="1"/>
      <w:marLeft w:val="0"/>
      <w:marRight w:val="0"/>
      <w:marTop w:val="0"/>
      <w:marBottom w:val="0"/>
      <w:divBdr>
        <w:top w:val="none" w:sz="0" w:space="0" w:color="auto"/>
        <w:left w:val="none" w:sz="0" w:space="0" w:color="auto"/>
        <w:bottom w:val="none" w:sz="0" w:space="0" w:color="auto"/>
        <w:right w:val="none" w:sz="0" w:space="0" w:color="auto"/>
      </w:divBdr>
    </w:div>
    <w:div w:id="1403017034">
      <w:bodyDiv w:val="1"/>
      <w:marLeft w:val="0"/>
      <w:marRight w:val="0"/>
      <w:marTop w:val="0"/>
      <w:marBottom w:val="0"/>
      <w:divBdr>
        <w:top w:val="none" w:sz="0" w:space="0" w:color="auto"/>
        <w:left w:val="none" w:sz="0" w:space="0" w:color="auto"/>
        <w:bottom w:val="none" w:sz="0" w:space="0" w:color="auto"/>
        <w:right w:val="none" w:sz="0" w:space="0" w:color="auto"/>
      </w:divBdr>
    </w:div>
    <w:div w:id="1403024149">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03790588">
      <w:bodyDiv w:val="1"/>
      <w:marLeft w:val="0"/>
      <w:marRight w:val="0"/>
      <w:marTop w:val="0"/>
      <w:marBottom w:val="0"/>
      <w:divBdr>
        <w:top w:val="none" w:sz="0" w:space="0" w:color="auto"/>
        <w:left w:val="none" w:sz="0" w:space="0" w:color="auto"/>
        <w:bottom w:val="none" w:sz="0" w:space="0" w:color="auto"/>
        <w:right w:val="none" w:sz="0" w:space="0" w:color="auto"/>
      </w:divBdr>
    </w:div>
    <w:div w:id="1404062075">
      <w:bodyDiv w:val="1"/>
      <w:marLeft w:val="0"/>
      <w:marRight w:val="0"/>
      <w:marTop w:val="0"/>
      <w:marBottom w:val="0"/>
      <w:divBdr>
        <w:top w:val="none" w:sz="0" w:space="0" w:color="auto"/>
        <w:left w:val="none" w:sz="0" w:space="0" w:color="auto"/>
        <w:bottom w:val="none" w:sz="0" w:space="0" w:color="auto"/>
        <w:right w:val="none" w:sz="0" w:space="0" w:color="auto"/>
      </w:divBdr>
    </w:div>
    <w:div w:id="1404567831">
      <w:bodyDiv w:val="1"/>
      <w:marLeft w:val="0"/>
      <w:marRight w:val="0"/>
      <w:marTop w:val="0"/>
      <w:marBottom w:val="0"/>
      <w:divBdr>
        <w:top w:val="none" w:sz="0" w:space="0" w:color="auto"/>
        <w:left w:val="none" w:sz="0" w:space="0" w:color="auto"/>
        <w:bottom w:val="none" w:sz="0" w:space="0" w:color="auto"/>
        <w:right w:val="none" w:sz="0" w:space="0" w:color="auto"/>
      </w:divBdr>
    </w:div>
    <w:div w:id="1405491765">
      <w:bodyDiv w:val="1"/>
      <w:marLeft w:val="0"/>
      <w:marRight w:val="0"/>
      <w:marTop w:val="0"/>
      <w:marBottom w:val="0"/>
      <w:divBdr>
        <w:top w:val="none" w:sz="0" w:space="0" w:color="auto"/>
        <w:left w:val="none" w:sz="0" w:space="0" w:color="auto"/>
        <w:bottom w:val="none" w:sz="0" w:space="0" w:color="auto"/>
        <w:right w:val="none" w:sz="0" w:space="0" w:color="auto"/>
      </w:divBdr>
    </w:div>
    <w:div w:id="1406682723">
      <w:bodyDiv w:val="1"/>
      <w:marLeft w:val="0"/>
      <w:marRight w:val="0"/>
      <w:marTop w:val="0"/>
      <w:marBottom w:val="0"/>
      <w:divBdr>
        <w:top w:val="none" w:sz="0" w:space="0" w:color="auto"/>
        <w:left w:val="none" w:sz="0" w:space="0" w:color="auto"/>
        <w:bottom w:val="none" w:sz="0" w:space="0" w:color="auto"/>
        <w:right w:val="none" w:sz="0" w:space="0" w:color="auto"/>
      </w:divBdr>
    </w:div>
    <w:div w:id="1410233317">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2115277">
      <w:bodyDiv w:val="1"/>
      <w:marLeft w:val="0"/>
      <w:marRight w:val="0"/>
      <w:marTop w:val="0"/>
      <w:marBottom w:val="0"/>
      <w:divBdr>
        <w:top w:val="none" w:sz="0" w:space="0" w:color="auto"/>
        <w:left w:val="none" w:sz="0" w:space="0" w:color="auto"/>
        <w:bottom w:val="none" w:sz="0" w:space="0" w:color="auto"/>
        <w:right w:val="none" w:sz="0" w:space="0" w:color="auto"/>
      </w:divBdr>
    </w:div>
    <w:div w:id="1413115493">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4813757">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17171614">
      <w:bodyDiv w:val="1"/>
      <w:marLeft w:val="0"/>
      <w:marRight w:val="0"/>
      <w:marTop w:val="0"/>
      <w:marBottom w:val="0"/>
      <w:divBdr>
        <w:top w:val="none" w:sz="0" w:space="0" w:color="auto"/>
        <w:left w:val="none" w:sz="0" w:space="0" w:color="auto"/>
        <w:bottom w:val="none" w:sz="0" w:space="0" w:color="auto"/>
        <w:right w:val="none" w:sz="0" w:space="0" w:color="auto"/>
      </w:divBdr>
    </w:div>
    <w:div w:id="1418482723">
      <w:bodyDiv w:val="1"/>
      <w:marLeft w:val="0"/>
      <w:marRight w:val="0"/>
      <w:marTop w:val="0"/>
      <w:marBottom w:val="0"/>
      <w:divBdr>
        <w:top w:val="none" w:sz="0" w:space="0" w:color="auto"/>
        <w:left w:val="none" w:sz="0" w:space="0" w:color="auto"/>
        <w:bottom w:val="none" w:sz="0" w:space="0" w:color="auto"/>
        <w:right w:val="none" w:sz="0" w:space="0" w:color="auto"/>
      </w:divBdr>
    </w:div>
    <w:div w:id="1419014564">
      <w:bodyDiv w:val="1"/>
      <w:marLeft w:val="0"/>
      <w:marRight w:val="0"/>
      <w:marTop w:val="0"/>
      <w:marBottom w:val="0"/>
      <w:divBdr>
        <w:top w:val="none" w:sz="0" w:space="0" w:color="auto"/>
        <w:left w:val="none" w:sz="0" w:space="0" w:color="auto"/>
        <w:bottom w:val="none" w:sz="0" w:space="0" w:color="auto"/>
        <w:right w:val="none" w:sz="0" w:space="0" w:color="auto"/>
      </w:divBdr>
    </w:div>
    <w:div w:id="1419136240">
      <w:bodyDiv w:val="1"/>
      <w:marLeft w:val="0"/>
      <w:marRight w:val="0"/>
      <w:marTop w:val="0"/>
      <w:marBottom w:val="0"/>
      <w:divBdr>
        <w:top w:val="none" w:sz="0" w:space="0" w:color="auto"/>
        <w:left w:val="none" w:sz="0" w:space="0" w:color="auto"/>
        <w:bottom w:val="none" w:sz="0" w:space="0" w:color="auto"/>
        <w:right w:val="none" w:sz="0" w:space="0" w:color="auto"/>
      </w:divBdr>
    </w:div>
    <w:div w:id="1419252123">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562855">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5804108">
      <w:bodyDiv w:val="1"/>
      <w:marLeft w:val="0"/>
      <w:marRight w:val="0"/>
      <w:marTop w:val="0"/>
      <w:marBottom w:val="0"/>
      <w:divBdr>
        <w:top w:val="none" w:sz="0" w:space="0" w:color="auto"/>
        <w:left w:val="none" w:sz="0" w:space="0" w:color="auto"/>
        <w:bottom w:val="none" w:sz="0" w:space="0" w:color="auto"/>
        <w:right w:val="none" w:sz="0" w:space="0" w:color="auto"/>
      </w:divBdr>
    </w:div>
    <w:div w:id="1426340720">
      <w:bodyDiv w:val="1"/>
      <w:marLeft w:val="0"/>
      <w:marRight w:val="0"/>
      <w:marTop w:val="0"/>
      <w:marBottom w:val="0"/>
      <w:divBdr>
        <w:top w:val="none" w:sz="0" w:space="0" w:color="auto"/>
        <w:left w:val="none" w:sz="0" w:space="0" w:color="auto"/>
        <w:bottom w:val="none" w:sz="0" w:space="0" w:color="auto"/>
        <w:right w:val="none" w:sz="0" w:space="0" w:color="auto"/>
      </w:divBdr>
    </w:div>
    <w:div w:id="1426340784">
      <w:bodyDiv w:val="1"/>
      <w:marLeft w:val="0"/>
      <w:marRight w:val="0"/>
      <w:marTop w:val="0"/>
      <w:marBottom w:val="0"/>
      <w:divBdr>
        <w:top w:val="none" w:sz="0" w:space="0" w:color="auto"/>
        <w:left w:val="none" w:sz="0" w:space="0" w:color="auto"/>
        <w:bottom w:val="none" w:sz="0" w:space="0" w:color="auto"/>
        <w:right w:val="none" w:sz="0" w:space="0" w:color="auto"/>
      </w:divBdr>
    </w:div>
    <w:div w:id="1426347171">
      <w:bodyDiv w:val="1"/>
      <w:marLeft w:val="0"/>
      <w:marRight w:val="0"/>
      <w:marTop w:val="0"/>
      <w:marBottom w:val="0"/>
      <w:divBdr>
        <w:top w:val="none" w:sz="0" w:space="0" w:color="auto"/>
        <w:left w:val="none" w:sz="0" w:space="0" w:color="auto"/>
        <w:bottom w:val="none" w:sz="0" w:space="0" w:color="auto"/>
        <w:right w:val="none" w:sz="0" w:space="0" w:color="auto"/>
      </w:divBdr>
    </w:div>
    <w:div w:id="1426457180">
      <w:bodyDiv w:val="1"/>
      <w:marLeft w:val="0"/>
      <w:marRight w:val="0"/>
      <w:marTop w:val="0"/>
      <w:marBottom w:val="0"/>
      <w:divBdr>
        <w:top w:val="none" w:sz="0" w:space="0" w:color="auto"/>
        <w:left w:val="none" w:sz="0" w:space="0" w:color="auto"/>
        <w:bottom w:val="none" w:sz="0" w:space="0" w:color="auto"/>
        <w:right w:val="none" w:sz="0" w:space="0" w:color="auto"/>
      </w:divBdr>
    </w:div>
    <w:div w:id="1427268404">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28506062">
      <w:bodyDiv w:val="1"/>
      <w:marLeft w:val="0"/>
      <w:marRight w:val="0"/>
      <w:marTop w:val="0"/>
      <w:marBottom w:val="0"/>
      <w:divBdr>
        <w:top w:val="none" w:sz="0" w:space="0" w:color="auto"/>
        <w:left w:val="none" w:sz="0" w:space="0" w:color="auto"/>
        <w:bottom w:val="none" w:sz="0" w:space="0" w:color="auto"/>
        <w:right w:val="none" w:sz="0" w:space="0" w:color="auto"/>
      </w:divBdr>
    </w:div>
    <w:div w:id="1429884487">
      <w:bodyDiv w:val="1"/>
      <w:marLeft w:val="0"/>
      <w:marRight w:val="0"/>
      <w:marTop w:val="0"/>
      <w:marBottom w:val="0"/>
      <w:divBdr>
        <w:top w:val="none" w:sz="0" w:space="0" w:color="auto"/>
        <w:left w:val="none" w:sz="0" w:space="0" w:color="auto"/>
        <w:bottom w:val="none" w:sz="0" w:space="0" w:color="auto"/>
        <w:right w:val="none" w:sz="0" w:space="0" w:color="auto"/>
      </w:divBdr>
    </w:div>
    <w:div w:id="1431706384">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2045414">
      <w:bodyDiv w:val="1"/>
      <w:marLeft w:val="0"/>
      <w:marRight w:val="0"/>
      <w:marTop w:val="0"/>
      <w:marBottom w:val="0"/>
      <w:divBdr>
        <w:top w:val="none" w:sz="0" w:space="0" w:color="auto"/>
        <w:left w:val="none" w:sz="0" w:space="0" w:color="auto"/>
        <w:bottom w:val="none" w:sz="0" w:space="0" w:color="auto"/>
        <w:right w:val="none" w:sz="0" w:space="0" w:color="auto"/>
      </w:divBdr>
    </w:div>
    <w:div w:id="1434744532">
      <w:bodyDiv w:val="1"/>
      <w:marLeft w:val="0"/>
      <w:marRight w:val="0"/>
      <w:marTop w:val="0"/>
      <w:marBottom w:val="0"/>
      <w:divBdr>
        <w:top w:val="none" w:sz="0" w:space="0" w:color="auto"/>
        <w:left w:val="none" w:sz="0" w:space="0" w:color="auto"/>
        <w:bottom w:val="none" w:sz="0" w:space="0" w:color="auto"/>
        <w:right w:val="none" w:sz="0" w:space="0" w:color="auto"/>
      </w:divBdr>
    </w:div>
    <w:div w:id="1435713426">
      <w:bodyDiv w:val="1"/>
      <w:marLeft w:val="0"/>
      <w:marRight w:val="0"/>
      <w:marTop w:val="0"/>
      <w:marBottom w:val="0"/>
      <w:divBdr>
        <w:top w:val="none" w:sz="0" w:space="0" w:color="auto"/>
        <w:left w:val="none" w:sz="0" w:space="0" w:color="auto"/>
        <w:bottom w:val="none" w:sz="0" w:space="0" w:color="auto"/>
        <w:right w:val="none" w:sz="0" w:space="0" w:color="auto"/>
      </w:divBdr>
    </w:div>
    <w:div w:id="1435780897">
      <w:bodyDiv w:val="1"/>
      <w:marLeft w:val="0"/>
      <w:marRight w:val="0"/>
      <w:marTop w:val="0"/>
      <w:marBottom w:val="0"/>
      <w:divBdr>
        <w:top w:val="none" w:sz="0" w:space="0" w:color="auto"/>
        <w:left w:val="none" w:sz="0" w:space="0" w:color="auto"/>
        <w:bottom w:val="none" w:sz="0" w:space="0" w:color="auto"/>
        <w:right w:val="none" w:sz="0" w:space="0" w:color="auto"/>
      </w:divBdr>
    </w:div>
    <w:div w:id="1437746608">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0251673">
      <w:bodyDiv w:val="1"/>
      <w:marLeft w:val="0"/>
      <w:marRight w:val="0"/>
      <w:marTop w:val="0"/>
      <w:marBottom w:val="0"/>
      <w:divBdr>
        <w:top w:val="none" w:sz="0" w:space="0" w:color="auto"/>
        <w:left w:val="none" w:sz="0" w:space="0" w:color="auto"/>
        <w:bottom w:val="none" w:sz="0" w:space="0" w:color="auto"/>
        <w:right w:val="none" w:sz="0" w:space="0" w:color="auto"/>
      </w:divBdr>
    </w:div>
    <w:div w:id="1442460410">
      <w:bodyDiv w:val="1"/>
      <w:marLeft w:val="0"/>
      <w:marRight w:val="0"/>
      <w:marTop w:val="0"/>
      <w:marBottom w:val="0"/>
      <w:divBdr>
        <w:top w:val="none" w:sz="0" w:space="0" w:color="auto"/>
        <w:left w:val="none" w:sz="0" w:space="0" w:color="auto"/>
        <w:bottom w:val="none" w:sz="0" w:space="0" w:color="auto"/>
        <w:right w:val="none" w:sz="0" w:space="0" w:color="auto"/>
      </w:divBdr>
    </w:div>
    <w:div w:id="1443304420">
      <w:bodyDiv w:val="1"/>
      <w:marLeft w:val="0"/>
      <w:marRight w:val="0"/>
      <w:marTop w:val="0"/>
      <w:marBottom w:val="0"/>
      <w:divBdr>
        <w:top w:val="none" w:sz="0" w:space="0" w:color="auto"/>
        <w:left w:val="none" w:sz="0" w:space="0" w:color="auto"/>
        <w:bottom w:val="none" w:sz="0" w:space="0" w:color="auto"/>
        <w:right w:val="none" w:sz="0" w:space="0" w:color="auto"/>
      </w:divBdr>
    </w:div>
    <w:div w:id="1443304722">
      <w:bodyDiv w:val="1"/>
      <w:marLeft w:val="0"/>
      <w:marRight w:val="0"/>
      <w:marTop w:val="0"/>
      <w:marBottom w:val="0"/>
      <w:divBdr>
        <w:top w:val="none" w:sz="0" w:space="0" w:color="auto"/>
        <w:left w:val="none" w:sz="0" w:space="0" w:color="auto"/>
        <w:bottom w:val="none" w:sz="0" w:space="0" w:color="auto"/>
        <w:right w:val="none" w:sz="0" w:space="0" w:color="auto"/>
      </w:divBdr>
    </w:div>
    <w:div w:id="1443457328">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3920111">
      <w:bodyDiv w:val="1"/>
      <w:marLeft w:val="0"/>
      <w:marRight w:val="0"/>
      <w:marTop w:val="0"/>
      <w:marBottom w:val="0"/>
      <w:divBdr>
        <w:top w:val="none" w:sz="0" w:space="0" w:color="auto"/>
        <w:left w:val="none" w:sz="0" w:space="0" w:color="auto"/>
        <w:bottom w:val="none" w:sz="0" w:space="0" w:color="auto"/>
        <w:right w:val="none" w:sz="0" w:space="0" w:color="auto"/>
      </w:divBdr>
    </w:div>
    <w:div w:id="1444303833">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322845">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52673590">
      <w:bodyDiv w:val="1"/>
      <w:marLeft w:val="0"/>
      <w:marRight w:val="0"/>
      <w:marTop w:val="0"/>
      <w:marBottom w:val="0"/>
      <w:divBdr>
        <w:top w:val="none" w:sz="0" w:space="0" w:color="auto"/>
        <w:left w:val="none" w:sz="0" w:space="0" w:color="auto"/>
        <w:bottom w:val="none" w:sz="0" w:space="0" w:color="auto"/>
        <w:right w:val="none" w:sz="0" w:space="0" w:color="auto"/>
      </w:divBdr>
    </w:div>
    <w:div w:id="1452940676">
      <w:bodyDiv w:val="1"/>
      <w:marLeft w:val="0"/>
      <w:marRight w:val="0"/>
      <w:marTop w:val="0"/>
      <w:marBottom w:val="0"/>
      <w:divBdr>
        <w:top w:val="none" w:sz="0" w:space="0" w:color="auto"/>
        <w:left w:val="none" w:sz="0" w:space="0" w:color="auto"/>
        <w:bottom w:val="none" w:sz="0" w:space="0" w:color="auto"/>
        <w:right w:val="none" w:sz="0" w:space="0" w:color="auto"/>
      </w:divBdr>
    </w:div>
    <w:div w:id="1453792248">
      <w:bodyDiv w:val="1"/>
      <w:marLeft w:val="0"/>
      <w:marRight w:val="0"/>
      <w:marTop w:val="0"/>
      <w:marBottom w:val="0"/>
      <w:divBdr>
        <w:top w:val="none" w:sz="0" w:space="0" w:color="auto"/>
        <w:left w:val="none" w:sz="0" w:space="0" w:color="auto"/>
        <w:bottom w:val="none" w:sz="0" w:space="0" w:color="auto"/>
        <w:right w:val="none" w:sz="0" w:space="0" w:color="auto"/>
      </w:divBdr>
    </w:div>
    <w:div w:id="1455825728">
      <w:bodyDiv w:val="1"/>
      <w:marLeft w:val="0"/>
      <w:marRight w:val="0"/>
      <w:marTop w:val="0"/>
      <w:marBottom w:val="0"/>
      <w:divBdr>
        <w:top w:val="none" w:sz="0" w:space="0" w:color="auto"/>
        <w:left w:val="none" w:sz="0" w:space="0" w:color="auto"/>
        <w:bottom w:val="none" w:sz="0" w:space="0" w:color="auto"/>
        <w:right w:val="none" w:sz="0" w:space="0" w:color="auto"/>
      </w:divBdr>
    </w:div>
    <w:div w:id="1456021197">
      <w:bodyDiv w:val="1"/>
      <w:marLeft w:val="0"/>
      <w:marRight w:val="0"/>
      <w:marTop w:val="0"/>
      <w:marBottom w:val="0"/>
      <w:divBdr>
        <w:top w:val="none" w:sz="0" w:space="0" w:color="auto"/>
        <w:left w:val="none" w:sz="0" w:space="0" w:color="auto"/>
        <w:bottom w:val="none" w:sz="0" w:space="0" w:color="auto"/>
        <w:right w:val="none" w:sz="0" w:space="0" w:color="auto"/>
      </w:divBdr>
    </w:div>
    <w:div w:id="1457679048">
      <w:bodyDiv w:val="1"/>
      <w:marLeft w:val="0"/>
      <w:marRight w:val="0"/>
      <w:marTop w:val="0"/>
      <w:marBottom w:val="0"/>
      <w:divBdr>
        <w:top w:val="none" w:sz="0" w:space="0" w:color="auto"/>
        <w:left w:val="none" w:sz="0" w:space="0" w:color="auto"/>
        <w:bottom w:val="none" w:sz="0" w:space="0" w:color="auto"/>
        <w:right w:val="none" w:sz="0" w:space="0" w:color="auto"/>
      </w:divBdr>
    </w:div>
    <w:div w:id="1458792984">
      <w:bodyDiv w:val="1"/>
      <w:marLeft w:val="0"/>
      <w:marRight w:val="0"/>
      <w:marTop w:val="0"/>
      <w:marBottom w:val="0"/>
      <w:divBdr>
        <w:top w:val="none" w:sz="0" w:space="0" w:color="auto"/>
        <w:left w:val="none" w:sz="0" w:space="0" w:color="auto"/>
        <w:bottom w:val="none" w:sz="0" w:space="0" w:color="auto"/>
        <w:right w:val="none" w:sz="0" w:space="0" w:color="auto"/>
      </w:divBdr>
    </w:div>
    <w:div w:id="1460876019">
      <w:bodyDiv w:val="1"/>
      <w:marLeft w:val="0"/>
      <w:marRight w:val="0"/>
      <w:marTop w:val="0"/>
      <w:marBottom w:val="0"/>
      <w:divBdr>
        <w:top w:val="none" w:sz="0" w:space="0" w:color="auto"/>
        <w:left w:val="none" w:sz="0" w:space="0" w:color="auto"/>
        <w:bottom w:val="none" w:sz="0" w:space="0" w:color="auto"/>
        <w:right w:val="none" w:sz="0" w:space="0" w:color="auto"/>
      </w:divBdr>
    </w:div>
    <w:div w:id="1460879734">
      <w:bodyDiv w:val="1"/>
      <w:marLeft w:val="0"/>
      <w:marRight w:val="0"/>
      <w:marTop w:val="0"/>
      <w:marBottom w:val="0"/>
      <w:divBdr>
        <w:top w:val="none" w:sz="0" w:space="0" w:color="auto"/>
        <w:left w:val="none" w:sz="0" w:space="0" w:color="auto"/>
        <w:bottom w:val="none" w:sz="0" w:space="0" w:color="auto"/>
        <w:right w:val="none" w:sz="0" w:space="0" w:color="auto"/>
      </w:divBdr>
    </w:div>
    <w:div w:id="1461150505">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3616197">
      <w:bodyDiv w:val="1"/>
      <w:marLeft w:val="0"/>
      <w:marRight w:val="0"/>
      <w:marTop w:val="0"/>
      <w:marBottom w:val="0"/>
      <w:divBdr>
        <w:top w:val="none" w:sz="0" w:space="0" w:color="auto"/>
        <w:left w:val="none" w:sz="0" w:space="0" w:color="auto"/>
        <w:bottom w:val="none" w:sz="0" w:space="0" w:color="auto"/>
        <w:right w:val="none" w:sz="0" w:space="0" w:color="auto"/>
      </w:divBdr>
    </w:div>
    <w:div w:id="1464882432">
      <w:bodyDiv w:val="1"/>
      <w:marLeft w:val="0"/>
      <w:marRight w:val="0"/>
      <w:marTop w:val="0"/>
      <w:marBottom w:val="0"/>
      <w:divBdr>
        <w:top w:val="none" w:sz="0" w:space="0" w:color="auto"/>
        <w:left w:val="none" w:sz="0" w:space="0" w:color="auto"/>
        <w:bottom w:val="none" w:sz="0" w:space="0" w:color="auto"/>
        <w:right w:val="none" w:sz="0" w:space="0" w:color="auto"/>
      </w:divBdr>
    </w:div>
    <w:div w:id="1465390307">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6463409">
      <w:bodyDiv w:val="1"/>
      <w:marLeft w:val="0"/>
      <w:marRight w:val="0"/>
      <w:marTop w:val="0"/>
      <w:marBottom w:val="0"/>
      <w:divBdr>
        <w:top w:val="none" w:sz="0" w:space="0" w:color="auto"/>
        <w:left w:val="none" w:sz="0" w:space="0" w:color="auto"/>
        <w:bottom w:val="none" w:sz="0" w:space="0" w:color="auto"/>
        <w:right w:val="none" w:sz="0" w:space="0" w:color="auto"/>
      </w:divBdr>
    </w:div>
    <w:div w:id="1467312394">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1093467">
      <w:bodyDiv w:val="1"/>
      <w:marLeft w:val="0"/>
      <w:marRight w:val="0"/>
      <w:marTop w:val="0"/>
      <w:marBottom w:val="0"/>
      <w:divBdr>
        <w:top w:val="none" w:sz="0" w:space="0" w:color="auto"/>
        <w:left w:val="none" w:sz="0" w:space="0" w:color="auto"/>
        <w:bottom w:val="none" w:sz="0" w:space="0" w:color="auto"/>
        <w:right w:val="none" w:sz="0" w:space="0" w:color="auto"/>
      </w:divBdr>
    </w:div>
    <w:div w:id="1471362769">
      <w:bodyDiv w:val="1"/>
      <w:marLeft w:val="0"/>
      <w:marRight w:val="0"/>
      <w:marTop w:val="0"/>
      <w:marBottom w:val="0"/>
      <w:divBdr>
        <w:top w:val="none" w:sz="0" w:space="0" w:color="auto"/>
        <w:left w:val="none" w:sz="0" w:space="0" w:color="auto"/>
        <w:bottom w:val="none" w:sz="0" w:space="0" w:color="auto"/>
        <w:right w:val="none" w:sz="0" w:space="0" w:color="auto"/>
      </w:divBdr>
    </w:div>
    <w:div w:id="1473521446">
      <w:bodyDiv w:val="1"/>
      <w:marLeft w:val="0"/>
      <w:marRight w:val="0"/>
      <w:marTop w:val="0"/>
      <w:marBottom w:val="0"/>
      <w:divBdr>
        <w:top w:val="none" w:sz="0" w:space="0" w:color="auto"/>
        <w:left w:val="none" w:sz="0" w:space="0" w:color="auto"/>
        <w:bottom w:val="none" w:sz="0" w:space="0" w:color="auto"/>
        <w:right w:val="none" w:sz="0" w:space="0" w:color="auto"/>
      </w:divBdr>
    </w:div>
    <w:div w:id="1474715218">
      <w:bodyDiv w:val="1"/>
      <w:marLeft w:val="0"/>
      <w:marRight w:val="0"/>
      <w:marTop w:val="0"/>
      <w:marBottom w:val="0"/>
      <w:divBdr>
        <w:top w:val="none" w:sz="0" w:space="0" w:color="auto"/>
        <w:left w:val="none" w:sz="0" w:space="0" w:color="auto"/>
        <w:bottom w:val="none" w:sz="0" w:space="0" w:color="auto"/>
        <w:right w:val="none" w:sz="0" w:space="0" w:color="auto"/>
      </w:divBdr>
    </w:div>
    <w:div w:id="1474978781">
      <w:bodyDiv w:val="1"/>
      <w:marLeft w:val="0"/>
      <w:marRight w:val="0"/>
      <w:marTop w:val="0"/>
      <w:marBottom w:val="0"/>
      <w:divBdr>
        <w:top w:val="none" w:sz="0" w:space="0" w:color="auto"/>
        <w:left w:val="none" w:sz="0" w:space="0" w:color="auto"/>
        <w:bottom w:val="none" w:sz="0" w:space="0" w:color="auto"/>
        <w:right w:val="none" w:sz="0" w:space="0" w:color="auto"/>
      </w:divBdr>
    </w:div>
    <w:div w:id="1475902699">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77448591">
      <w:bodyDiv w:val="1"/>
      <w:marLeft w:val="0"/>
      <w:marRight w:val="0"/>
      <w:marTop w:val="0"/>
      <w:marBottom w:val="0"/>
      <w:divBdr>
        <w:top w:val="none" w:sz="0" w:space="0" w:color="auto"/>
        <w:left w:val="none" w:sz="0" w:space="0" w:color="auto"/>
        <w:bottom w:val="none" w:sz="0" w:space="0" w:color="auto"/>
        <w:right w:val="none" w:sz="0" w:space="0" w:color="auto"/>
      </w:divBdr>
    </w:div>
    <w:div w:id="1477794263">
      <w:bodyDiv w:val="1"/>
      <w:marLeft w:val="0"/>
      <w:marRight w:val="0"/>
      <w:marTop w:val="0"/>
      <w:marBottom w:val="0"/>
      <w:divBdr>
        <w:top w:val="none" w:sz="0" w:space="0" w:color="auto"/>
        <w:left w:val="none" w:sz="0" w:space="0" w:color="auto"/>
        <w:bottom w:val="none" w:sz="0" w:space="0" w:color="auto"/>
        <w:right w:val="none" w:sz="0" w:space="0" w:color="auto"/>
      </w:divBdr>
    </w:div>
    <w:div w:id="1479490254">
      <w:bodyDiv w:val="1"/>
      <w:marLeft w:val="0"/>
      <w:marRight w:val="0"/>
      <w:marTop w:val="0"/>
      <w:marBottom w:val="0"/>
      <w:divBdr>
        <w:top w:val="none" w:sz="0" w:space="0" w:color="auto"/>
        <w:left w:val="none" w:sz="0" w:space="0" w:color="auto"/>
        <w:bottom w:val="none" w:sz="0" w:space="0" w:color="auto"/>
        <w:right w:val="none" w:sz="0" w:space="0" w:color="auto"/>
      </w:divBdr>
    </w:div>
    <w:div w:id="1479498806">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1576472">
      <w:bodyDiv w:val="1"/>
      <w:marLeft w:val="0"/>
      <w:marRight w:val="0"/>
      <w:marTop w:val="0"/>
      <w:marBottom w:val="0"/>
      <w:divBdr>
        <w:top w:val="none" w:sz="0" w:space="0" w:color="auto"/>
        <w:left w:val="none" w:sz="0" w:space="0" w:color="auto"/>
        <w:bottom w:val="none" w:sz="0" w:space="0" w:color="auto"/>
        <w:right w:val="none" w:sz="0" w:space="0" w:color="auto"/>
      </w:divBdr>
    </w:div>
    <w:div w:id="1482304126">
      <w:bodyDiv w:val="1"/>
      <w:marLeft w:val="0"/>
      <w:marRight w:val="0"/>
      <w:marTop w:val="0"/>
      <w:marBottom w:val="0"/>
      <w:divBdr>
        <w:top w:val="none" w:sz="0" w:space="0" w:color="auto"/>
        <w:left w:val="none" w:sz="0" w:space="0" w:color="auto"/>
        <w:bottom w:val="none" w:sz="0" w:space="0" w:color="auto"/>
        <w:right w:val="none" w:sz="0" w:space="0" w:color="auto"/>
      </w:divBdr>
    </w:div>
    <w:div w:id="1487430173">
      <w:bodyDiv w:val="1"/>
      <w:marLeft w:val="0"/>
      <w:marRight w:val="0"/>
      <w:marTop w:val="0"/>
      <w:marBottom w:val="0"/>
      <w:divBdr>
        <w:top w:val="none" w:sz="0" w:space="0" w:color="auto"/>
        <w:left w:val="none" w:sz="0" w:space="0" w:color="auto"/>
        <w:bottom w:val="none" w:sz="0" w:space="0" w:color="auto"/>
        <w:right w:val="none" w:sz="0" w:space="0" w:color="auto"/>
      </w:divBdr>
    </w:div>
    <w:div w:id="1489246217">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1631413">
      <w:bodyDiv w:val="1"/>
      <w:marLeft w:val="0"/>
      <w:marRight w:val="0"/>
      <w:marTop w:val="0"/>
      <w:marBottom w:val="0"/>
      <w:divBdr>
        <w:top w:val="none" w:sz="0" w:space="0" w:color="auto"/>
        <w:left w:val="none" w:sz="0" w:space="0" w:color="auto"/>
        <w:bottom w:val="none" w:sz="0" w:space="0" w:color="auto"/>
        <w:right w:val="none" w:sz="0" w:space="0" w:color="auto"/>
      </w:divBdr>
    </w:div>
    <w:div w:id="1492451911">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2984399">
      <w:bodyDiv w:val="1"/>
      <w:marLeft w:val="0"/>
      <w:marRight w:val="0"/>
      <w:marTop w:val="0"/>
      <w:marBottom w:val="0"/>
      <w:divBdr>
        <w:top w:val="none" w:sz="0" w:space="0" w:color="auto"/>
        <w:left w:val="none" w:sz="0" w:space="0" w:color="auto"/>
        <w:bottom w:val="none" w:sz="0" w:space="0" w:color="auto"/>
        <w:right w:val="none" w:sz="0" w:space="0" w:color="auto"/>
      </w:divBdr>
    </w:div>
    <w:div w:id="1493983420">
      <w:bodyDiv w:val="1"/>
      <w:marLeft w:val="0"/>
      <w:marRight w:val="0"/>
      <w:marTop w:val="0"/>
      <w:marBottom w:val="0"/>
      <w:divBdr>
        <w:top w:val="none" w:sz="0" w:space="0" w:color="auto"/>
        <w:left w:val="none" w:sz="0" w:space="0" w:color="auto"/>
        <w:bottom w:val="none" w:sz="0" w:space="0" w:color="auto"/>
        <w:right w:val="none" w:sz="0" w:space="0" w:color="auto"/>
      </w:divBdr>
    </w:div>
    <w:div w:id="1495340092">
      <w:bodyDiv w:val="1"/>
      <w:marLeft w:val="0"/>
      <w:marRight w:val="0"/>
      <w:marTop w:val="0"/>
      <w:marBottom w:val="0"/>
      <w:divBdr>
        <w:top w:val="none" w:sz="0" w:space="0" w:color="auto"/>
        <w:left w:val="none" w:sz="0" w:space="0" w:color="auto"/>
        <w:bottom w:val="none" w:sz="0" w:space="0" w:color="auto"/>
        <w:right w:val="none" w:sz="0" w:space="0" w:color="auto"/>
      </w:divBdr>
    </w:div>
    <w:div w:id="1495605401">
      <w:bodyDiv w:val="1"/>
      <w:marLeft w:val="0"/>
      <w:marRight w:val="0"/>
      <w:marTop w:val="0"/>
      <w:marBottom w:val="0"/>
      <w:divBdr>
        <w:top w:val="none" w:sz="0" w:space="0" w:color="auto"/>
        <w:left w:val="none" w:sz="0" w:space="0" w:color="auto"/>
        <w:bottom w:val="none" w:sz="0" w:space="0" w:color="auto"/>
        <w:right w:val="none" w:sz="0" w:space="0" w:color="auto"/>
      </w:divBdr>
    </w:div>
    <w:div w:id="1496259834">
      <w:bodyDiv w:val="1"/>
      <w:marLeft w:val="0"/>
      <w:marRight w:val="0"/>
      <w:marTop w:val="0"/>
      <w:marBottom w:val="0"/>
      <w:divBdr>
        <w:top w:val="none" w:sz="0" w:space="0" w:color="auto"/>
        <w:left w:val="none" w:sz="0" w:space="0" w:color="auto"/>
        <w:bottom w:val="none" w:sz="0" w:space="0" w:color="auto"/>
        <w:right w:val="none" w:sz="0" w:space="0" w:color="auto"/>
      </w:divBdr>
    </w:div>
    <w:div w:id="1496801013">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114406">
      <w:bodyDiv w:val="1"/>
      <w:marLeft w:val="0"/>
      <w:marRight w:val="0"/>
      <w:marTop w:val="0"/>
      <w:marBottom w:val="0"/>
      <w:divBdr>
        <w:top w:val="none" w:sz="0" w:space="0" w:color="auto"/>
        <w:left w:val="none" w:sz="0" w:space="0" w:color="auto"/>
        <w:bottom w:val="none" w:sz="0" w:space="0" w:color="auto"/>
        <w:right w:val="none" w:sz="0" w:space="0" w:color="auto"/>
      </w:divBdr>
    </w:div>
    <w:div w:id="1498612187">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02357210">
      <w:bodyDiv w:val="1"/>
      <w:marLeft w:val="0"/>
      <w:marRight w:val="0"/>
      <w:marTop w:val="0"/>
      <w:marBottom w:val="0"/>
      <w:divBdr>
        <w:top w:val="none" w:sz="0" w:space="0" w:color="auto"/>
        <w:left w:val="none" w:sz="0" w:space="0" w:color="auto"/>
        <w:bottom w:val="none" w:sz="0" w:space="0" w:color="auto"/>
        <w:right w:val="none" w:sz="0" w:space="0" w:color="auto"/>
      </w:divBdr>
    </w:div>
    <w:div w:id="1503156237">
      <w:bodyDiv w:val="1"/>
      <w:marLeft w:val="0"/>
      <w:marRight w:val="0"/>
      <w:marTop w:val="0"/>
      <w:marBottom w:val="0"/>
      <w:divBdr>
        <w:top w:val="none" w:sz="0" w:space="0" w:color="auto"/>
        <w:left w:val="none" w:sz="0" w:space="0" w:color="auto"/>
        <w:bottom w:val="none" w:sz="0" w:space="0" w:color="auto"/>
        <w:right w:val="none" w:sz="0" w:space="0" w:color="auto"/>
      </w:divBdr>
    </w:div>
    <w:div w:id="1503470352">
      <w:bodyDiv w:val="1"/>
      <w:marLeft w:val="0"/>
      <w:marRight w:val="0"/>
      <w:marTop w:val="0"/>
      <w:marBottom w:val="0"/>
      <w:divBdr>
        <w:top w:val="none" w:sz="0" w:space="0" w:color="auto"/>
        <w:left w:val="none" w:sz="0" w:space="0" w:color="auto"/>
        <w:bottom w:val="none" w:sz="0" w:space="0" w:color="auto"/>
        <w:right w:val="none" w:sz="0" w:space="0" w:color="auto"/>
      </w:divBdr>
    </w:div>
    <w:div w:id="1504928503">
      <w:bodyDiv w:val="1"/>
      <w:marLeft w:val="0"/>
      <w:marRight w:val="0"/>
      <w:marTop w:val="0"/>
      <w:marBottom w:val="0"/>
      <w:divBdr>
        <w:top w:val="none" w:sz="0" w:space="0" w:color="auto"/>
        <w:left w:val="none" w:sz="0" w:space="0" w:color="auto"/>
        <w:bottom w:val="none" w:sz="0" w:space="0" w:color="auto"/>
        <w:right w:val="none" w:sz="0" w:space="0" w:color="auto"/>
      </w:divBdr>
    </w:div>
    <w:div w:id="1505239721">
      <w:bodyDiv w:val="1"/>
      <w:marLeft w:val="0"/>
      <w:marRight w:val="0"/>
      <w:marTop w:val="0"/>
      <w:marBottom w:val="0"/>
      <w:divBdr>
        <w:top w:val="none" w:sz="0" w:space="0" w:color="auto"/>
        <w:left w:val="none" w:sz="0" w:space="0" w:color="auto"/>
        <w:bottom w:val="none" w:sz="0" w:space="0" w:color="auto"/>
        <w:right w:val="none" w:sz="0" w:space="0" w:color="auto"/>
      </w:divBdr>
    </w:div>
    <w:div w:id="1505245902">
      <w:bodyDiv w:val="1"/>
      <w:marLeft w:val="0"/>
      <w:marRight w:val="0"/>
      <w:marTop w:val="0"/>
      <w:marBottom w:val="0"/>
      <w:divBdr>
        <w:top w:val="none" w:sz="0" w:space="0" w:color="auto"/>
        <w:left w:val="none" w:sz="0" w:space="0" w:color="auto"/>
        <w:bottom w:val="none" w:sz="0" w:space="0" w:color="auto"/>
        <w:right w:val="none" w:sz="0" w:space="0" w:color="auto"/>
      </w:divBdr>
    </w:div>
    <w:div w:id="1505320877">
      <w:bodyDiv w:val="1"/>
      <w:marLeft w:val="0"/>
      <w:marRight w:val="0"/>
      <w:marTop w:val="0"/>
      <w:marBottom w:val="0"/>
      <w:divBdr>
        <w:top w:val="none" w:sz="0" w:space="0" w:color="auto"/>
        <w:left w:val="none" w:sz="0" w:space="0" w:color="auto"/>
        <w:bottom w:val="none" w:sz="0" w:space="0" w:color="auto"/>
        <w:right w:val="none" w:sz="0" w:space="0" w:color="auto"/>
      </w:divBdr>
    </w:div>
    <w:div w:id="1506507922">
      <w:bodyDiv w:val="1"/>
      <w:marLeft w:val="0"/>
      <w:marRight w:val="0"/>
      <w:marTop w:val="0"/>
      <w:marBottom w:val="0"/>
      <w:divBdr>
        <w:top w:val="none" w:sz="0" w:space="0" w:color="auto"/>
        <w:left w:val="none" w:sz="0" w:space="0" w:color="auto"/>
        <w:bottom w:val="none" w:sz="0" w:space="0" w:color="auto"/>
        <w:right w:val="none" w:sz="0" w:space="0" w:color="auto"/>
      </w:divBdr>
    </w:div>
    <w:div w:id="1510408499">
      <w:bodyDiv w:val="1"/>
      <w:marLeft w:val="0"/>
      <w:marRight w:val="0"/>
      <w:marTop w:val="0"/>
      <w:marBottom w:val="0"/>
      <w:divBdr>
        <w:top w:val="none" w:sz="0" w:space="0" w:color="auto"/>
        <w:left w:val="none" w:sz="0" w:space="0" w:color="auto"/>
        <w:bottom w:val="none" w:sz="0" w:space="0" w:color="auto"/>
        <w:right w:val="none" w:sz="0" w:space="0" w:color="auto"/>
      </w:divBdr>
    </w:div>
    <w:div w:id="1510948345">
      <w:bodyDiv w:val="1"/>
      <w:marLeft w:val="0"/>
      <w:marRight w:val="0"/>
      <w:marTop w:val="0"/>
      <w:marBottom w:val="0"/>
      <w:divBdr>
        <w:top w:val="none" w:sz="0" w:space="0" w:color="auto"/>
        <w:left w:val="none" w:sz="0" w:space="0" w:color="auto"/>
        <w:bottom w:val="none" w:sz="0" w:space="0" w:color="auto"/>
        <w:right w:val="none" w:sz="0" w:space="0" w:color="auto"/>
      </w:divBdr>
    </w:div>
    <w:div w:id="1510951130">
      <w:bodyDiv w:val="1"/>
      <w:marLeft w:val="0"/>
      <w:marRight w:val="0"/>
      <w:marTop w:val="0"/>
      <w:marBottom w:val="0"/>
      <w:divBdr>
        <w:top w:val="none" w:sz="0" w:space="0" w:color="auto"/>
        <w:left w:val="none" w:sz="0" w:space="0" w:color="auto"/>
        <w:bottom w:val="none" w:sz="0" w:space="0" w:color="auto"/>
        <w:right w:val="none" w:sz="0" w:space="0" w:color="auto"/>
      </w:divBdr>
    </w:div>
    <w:div w:id="1512797307">
      <w:bodyDiv w:val="1"/>
      <w:marLeft w:val="0"/>
      <w:marRight w:val="0"/>
      <w:marTop w:val="0"/>
      <w:marBottom w:val="0"/>
      <w:divBdr>
        <w:top w:val="none" w:sz="0" w:space="0" w:color="auto"/>
        <w:left w:val="none" w:sz="0" w:space="0" w:color="auto"/>
        <w:bottom w:val="none" w:sz="0" w:space="0" w:color="auto"/>
        <w:right w:val="none" w:sz="0" w:space="0" w:color="auto"/>
      </w:divBdr>
    </w:div>
    <w:div w:id="1512915792">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258026">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15340109">
      <w:bodyDiv w:val="1"/>
      <w:marLeft w:val="0"/>
      <w:marRight w:val="0"/>
      <w:marTop w:val="0"/>
      <w:marBottom w:val="0"/>
      <w:divBdr>
        <w:top w:val="none" w:sz="0" w:space="0" w:color="auto"/>
        <w:left w:val="none" w:sz="0" w:space="0" w:color="auto"/>
        <w:bottom w:val="none" w:sz="0" w:space="0" w:color="auto"/>
        <w:right w:val="none" w:sz="0" w:space="0" w:color="auto"/>
      </w:divBdr>
    </w:div>
    <w:div w:id="1516192322">
      <w:bodyDiv w:val="1"/>
      <w:marLeft w:val="0"/>
      <w:marRight w:val="0"/>
      <w:marTop w:val="0"/>
      <w:marBottom w:val="0"/>
      <w:divBdr>
        <w:top w:val="none" w:sz="0" w:space="0" w:color="auto"/>
        <w:left w:val="none" w:sz="0" w:space="0" w:color="auto"/>
        <w:bottom w:val="none" w:sz="0" w:space="0" w:color="auto"/>
        <w:right w:val="none" w:sz="0" w:space="0" w:color="auto"/>
      </w:divBdr>
    </w:div>
    <w:div w:id="1517647873">
      <w:bodyDiv w:val="1"/>
      <w:marLeft w:val="0"/>
      <w:marRight w:val="0"/>
      <w:marTop w:val="0"/>
      <w:marBottom w:val="0"/>
      <w:divBdr>
        <w:top w:val="none" w:sz="0" w:space="0" w:color="auto"/>
        <w:left w:val="none" w:sz="0" w:space="0" w:color="auto"/>
        <w:bottom w:val="none" w:sz="0" w:space="0" w:color="auto"/>
        <w:right w:val="none" w:sz="0" w:space="0" w:color="auto"/>
      </w:divBdr>
    </w:div>
    <w:div w:id="1518809613">
      <w:bodyDiv w:val="1"/>
      <w:marLeft w:val="0"/>
      <w:marRight w:val="0"/>
      <w:marTop w:val="0"/>
      <w:marBottom w:val="0"/>
      <w:divBdr>
        <w:top w:val="none" w:sz="0" w:space="0" w:color="auto"/>
        <w:left w:val="none" w:sz="0" w:space="0" w:color="auto"/>
        <w:bottom w:val="none" w:sz="0" w:space="0" w:color="auto"/>
        <w:right w:val="none" w:sz="0" w:space="0" w:color="auto"/>
      </w:divBdr>
    </w:div>
    <w:div w:id="1519730044">
      <w:bodyDiv w:val="1"/>
      <w:marLeft w:val="0"/>
      <w:marRight w:val="0"/>
      <w:marTop w:val="0"/>
      <w:marBottom w:val="0"/>
      <w:divBdr>
        <w:top w:val="none" w:sz="0" w:space="0" w:color="auto"/>
        <w:left w:val="none" w:sz="0" w:space="0" w:color="auto"/>
        <w:bottom w:val="none" w:sz="0" w:space="0" w:color="auto"/>
        <w:right w:val="none" w:sz="0" w:space="0" w:color="auto"/>
      </w:divBdr>
    </w:div>
    <w:div w:id="1520200890">
      <w:bodyDiv w:val="1"/>
      <w:marLeft w:val="0"/>
      <w:marRight w:val="0"/>
      <w:marTop w:val="0"/>
      <w:marBottom w:val="0"/>
      <w:divBdr>
        <w:top w:val="none" w:sz="0" w:space="0" w:color="auto"/>
        <w:left w:val="none" w:sz="0" w:space="0" w:color="auto"/>
        <w:bottom w:val="none" w:sz="0" w:space="0" w:color="auto"/>
        <w:right w:val="none" w:sz="0" w:space="0" w:color="auto"/>
      </w:divBdr>
    </w:div>
    <w:div w:id="1522817154">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5509754">
      <w:bodyDiv w:val="1"/>
      <w:marLeft w:val="0"/>
      <w:marRight w:val="0"/>
      <w:marTop w:val="0"/>
      <w:marBottom w:val="0"/>
      <w:divBdr>
        <w:top w:val="none" w:sz="0" w:space="0" w:color="auto"/>
        <w:left w:val="none" w:sz="0" w:space="0" w:color="auto"/>
        <w:bottom w:val="none" w:sz="0" w:space="0" w:color="auto"/>
        <w:right w:val="none" w:sz="0" w:space="0" w:color="auto"/>
      </w:divBdr>
    </w:div>
    <w:div w:id="152628377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0338964">
      <w:bodyDiv w:val="1"/>
      <w:marLeft w:val="0"/>
      <w:marRight w:val="0"/>
      <w:marTop w:val="0"/>
      <w:marBottom w:val="0"/>
      <w:divBdr>
        <w:top w:val="none" w:sz="0" w:space="0" w:color="auto"/>
        <w:left w:val="none" w:sz="0" w:space="0" w:color="auto"/>
        <w:bottom w:val="none" w:sz="0" w:space="0" w:color="auto"/>
        <w:right w:val="none" w:sz="0" w:space="0" w:color="auto"/>
      </w:divBdr>
    </w:div>
    <w:div w:id="1531334851">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270819">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36848235">
      <w:bodyDiv w:val="1"/>
      <w:marLeft w:val="0"/>
      <w:marRight w:val="0"/>
      <w:marTop w:val="0"/>
      <w:marBottom w:val="0"/>
      <w:divBdr>
        <w:top w:val="none" w:sz="0" w:space="0" w:color="auto"/>
        <w:left w:val="none" w:sz="0" w:space="0" w:color="auto"/>
        <w:bottom w:val="none" w:sz="0" w:space="0" w:color="auto"/>
        <w:right w:val="none" w:sz="0" w:space="0" w:color="auto"/>
      </w:divBdr>
    </w:div>
    <w:div w:id="1539121368">
      <w:bodyDiv w:val="1"/>
      <w:marLeft w:val="0"/>
      <w:marRight w:val="0"/>
      <w:marTop w:val="0"/>
      <w:marBottom w:val="0"/>
      <w:divBdr>
        <w:top w:val="none" w:sz="0" w:space="0" w:color="auto"/>
        <w:left w:val="none" w:sz="0" w:space="0" w:color="auto"/>
        <w:bottom w:val="none" w:sz="0" w:space="0" w:color="auto"/>
        <w:right w:val="none" w:sz="0" w:space="0" w:color="auto"/>
      </w:divBdr>
    </w:div>
    <w:div w:id="1540168831">
      <w:bodyDiv w:val="1"/>
      <w:marLeft w:val="0"/>
      <w:marRight w:val="0"/>
      <w:marTop w:val="0"/>
      <w:marBottom w:val="0"/>
      <w:divBdr>
        <w:top w:val="none" w:sz="0" w:space="0" w:color="auto"/>
        <w:left w:val="none" w:sz="0" w:space="0" w:color="auto"/>
        <w:bottom w:val="none" w:sz="0" w:space="0" w:color="auto"/>
        <w:right w:val="none" w:sz="0" w:space="0" w:color="auto"/>
      </w:divBdr>
    </w:div>
    <w:div w:id="1543399813">
      <w:bodyDiv w:val="1"/>
      <w:marLeft w:val="0"/>
      <w:marRight w:val="0"/>
      <w:marTop w:val="0"/>
      <w:marBottom w:val="0"/>
      <w:divBdr>
        <w:top w:val="none" w:sz="0" w:space="0" w:color="auto"/>
        <w:left w:val="none" w:sz="0" w:space="0" w:color="auto"/>
        <w:bottom w:val="none" w:sz="0" w:space="0" w:color="auto"/>
        <w:right w:val="none" w:sz="0" w:space="0" w:color="auto"/>
      </w:divBdr>
    </w:div>
    <w:div w:id="1543858298">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48955347">
      <w:bodyDiv w:val="1"/>
      <w:marLeft w:val="0"/>
      <w:marRight w:val="0"/>
      <w:marTop w:val="0"/>
      <w:marBottom w:val="0"/>
      <w:divBdr>
        <w:top w:val="none" w:sz="0" w:space="0" w:color="auto"/>
        <w:left w:val="none" w:sz="0" w:space="0" w:color="auto"/>
        <w:bottom w:val="none" w:sz="0" w:space="0" w:color="auto"/>
        <w:right w:val="none" w:sz="0" w:space="0" w:color="auto"/>
      </w:divBdr>
    </w:div>
    <w:div w:id="1549027657">
      <w:bodyDiv w:val="1"/>
      <w:marLeft w:val="0"/>
      <w:marRight w:val="0"/>
      <w:marTop w:val="0"/>
      <w:marBottom w:val="0"/>
      <w:divBdr>
        <w:top w:val="none" w:sz="0" w:space="0" w:color="auto"/>
        <w:left w:val="none" w:sz="0" w:space="0" w:color="auto"/>
        <w:bottom w:val="none" w:sz="0" w:space="0" w:color="auto"/>
        <w:right w:val="none" w:sz="0" w:space="0" w:color="auto"/>
      </w:divBdr>
    </w:div>
    <w:div w:id="1550334854">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1841081">
      <w:bodyDiv w:val="1"/>
      <w:marLeft w:val="0"/>
      <w:marRight w:val="0"/>
      <w:marTop w:val="0"/>
      <w:marBottom w:val="0"/>
      <w:divBdr>
        <w:top w:val="none" w:sz="0" w:space="0" w:color="auto"/>
        <w:left w:val="none" w:sz="0" w:space="0" w:color="auto"/>
        <w:bottom w:val="none" w:sz="0" w:space="0" w:color="auto"/>
        <w:right w:val="none" w:sz="0" w:space="0" w:color="auto"/>
      </w:divBdr>
    </w:div>
    <w:div w:id="1551843507">
      <w:bodyDiv w:val="1"/>
      <w:marLeft w:val="0"/>
      <w:marRight w:val="0"/>
      <w:marTop w:val="0"/>
      <w:marBottom w:val="0"/>
      <w:divBdr>
        <w:top w:val="none" w:sz="0" w:space="0" w:color="auto"/>
        <w:left w:val="none" w:sz="0" w:space="0" w:color="auto"/>
        <w:bottom w:val="none" w:sz="0" w:space="0" w:color="auto"/>
        <w:right w:val="none" w:sz="0" w:space="0" w:color="auto"/>
      </w:divBdr>
    </w:div>
    <w:div w:id="1552499875">
      <w:bodyDiv w:val="1"/>
      <w:marLeft w:val="0"/>
      <w:marRight w:val="0"/>
      <w:marTop w:val="0"/>
      <w:marBottom w:val="0"/>
      <w:divBdr>
        <w:top w:val="none" w:sz="0" w:space="0" w:color="auto"/>
        <w:left w:val="none" w:sz="0" w:space="0" w:color="auto"/>
        <w:bottom w:val="none" w:sz="0" w:space="0" w:color="auto"/>
        <w:right w:val="none" w:sz="0" w:space="0" w:color="auto"/>
      </w:divBdr>
    </w:div>
    <w:div w:id="1553228425">
      <w:bodyDiv w:val="1"/>
      <w:marLeft w:val="0"/>
      <w:marRight w:val="0"/>
      <w:marTop w:val="0"/>
      <w:marBottom w:val="0"/>
      <w:divBdr>
        <w:top w:val="none" w:sz="0" w:space="0" w:color="auto"/>
        <w:left w:val="none" w:sz="0" w:space="0" w:color="auto"/>
        <w:bottom w:val="none" w:sz="0" w:space="0" w:color="auto"/>
        <w:right w:val="none" w:sz="0" w:space="0" w:color="auto"/>
      </w:divBdr>
    </w:div>
    <w:div w:id="1554005660">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4846527">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2599967">
      <w:bodyDiv w:val="1"/>
      <w:marLeft w:val="0"/>
      <w:marRight w:val="0"/>
      <w:marTop w:val="0"/>
      <w:marBottom w:val="0"/>
      <w:divBdr>
        <w:top w:val="none" w:sz="0" w:space="0" w:color="auto"/>
        <w:left w:val="none" w:sz="0" w:space="0" w:color="auto"/>
        <w:bottom w:val="none" w:sz="0" w:space="0" w:color="auto"/>
        <w:right w:val="none" w:sz="0" w:space="0" w:color="auto"/>
      </w:divBdr>
    </w:div>
    <w:div w:id="1565215266">
      <w:bodyDiv w:val="1"/>
      <w:marLeft w:val="0"/>
      <w:marRight w:val="0"/>
      <w:marTop w:val="0"/>
      <w:marBottom w:val="0"/>
      <w:divBdr>
        <w:top w:val="none" w:sz="0" w:space="0" w:color="auto"/>
        <w:left w:val="none" w:sz="0" w:space="0" w:color="auto"/>
        <w:bottom w:val="none" w:sz="0" w:space="0" w:color="auto"/>
        <w:right w:val="none" w:sz="0" w:space="0" w:color="auto"/>
      </w:divBdr>
    </w:div>
    <w:div w:id="1565293332">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85936">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68570524">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72697279">
      <w:bodyDiv w:val="1"/>
      <w:marLeft w:val="0"/>
      <w:marRight w:val="0"/>
      <w:marTop w:val="0"/>
      <w:marBottom w:val="0"/>
      <w:divBdr>
        <w:top w:val="none" w:sz="0" w:space="0" w:color="auto"/>
        <w:left w:val="none" w:sz="0" w:space="0" w:color="auto"/>
        <w:bottom w:val="none" w:sz="0" w:space="0" w:color="auto"/>
        <w:right w:val="none" w:sz="0" w:space="0" w:color="auto"/>
      </w:divBdr>
    </w:div>
    <w:div w:id="1578589137">
      <w:bodyDiv w:val="1"/>
      <w:marLeft w:val="0"/>
      <w:marRight w:val="0"/>
      <w:marTop w:val="0"/>
      <w:marBottom w:val="0"/>
      <w:divBdr>
        <w:top w:val="none" w:sz="0" w:space="0" w:color="auto"/>
        <w:left w:val="none" w:sz="0" w:space="0" w:color="auto"/>
        <w:bottom w:val="none" w:sz="0" w:space="0" w:color="auto"/>
        <w:right w:val="none" w:sz="0" w:space="0" w:color="auto"/>
      </w:divBdr>
    </w:div>
    <w:div w:id="1579248880">
      <w:bodyDiv w:val="1"/>
      <w:marLeft w:val="0"/>
      <w:marRight w:val="0"/>
      <w:marTop w:val="0"/>
      <w:marBottom w:val="0"/>
      <w:divBdr>
        <w:top w:val="none" w:sz="0" w:space="0" w:color="auto"/>
        <w:left w:val="none" w:sz="0" w:space="0" w:color="auto"/>
        <w:bottom w:val="none" w:sz="0" w:space="0" w:color="auto"/>
        <w:right w:val="none" w:sz="0" w:space="0" w:color="auto"/>
      </w:divBdr>
    </w:div>
    <w:div w:id="1579901405">
      <w:bodyDiv w:val="1"/>
      <w:marLeft w:val="0"/>
      <w:marRight w:val="0"/>
      <w:marTop w:val="0"/>
      <w:marBottom w:val="0"/>
      <w:divBdr>
        <w:top w:val="none" w:sz="0" w:space="0" w:color="auto"/>
        <w:left w:val="none" w:sz="0" w:space="0" w:color="auto"/>
        <w:bottom w:val="none" w:sz="0" w:space="0" w:color="auto"/>
        <w:right w:val="none" w:sz="0" w:space="0" w:color="auto"/>
      </w:divBdr>
    </w:div>
    <w:div w:id="1580946152">
      <w:bodyDiv w:val="1"/>
      <w:marLeft w:val="0"/>
      <w:marRight w:val="0"/>
      <w:marTop w:val="0"/>
      <w:marBottom w:val="0"/>
      <w:divBdr>
        <w:top w:val="none" w:sz="0" w:space="0" w:color="auto"/>
        <w:left w:val="none" w:sz="0" w:space="0" w:color="auto"/>
        <w:bottom w:val="none" w:sz="0" w:space="0" w:color="auto"/>
        <w:right w:val="none" w:sz="0" w:space="0" w:color="auto"/>
      </w:divBdr>
    </w:div>
    <w:div w:id="1582331429">
      <w:bodyDiv w:val="1"/>
      <w:marLeft w:val="0"/>
      <w:marRight w:val="0"/>
      <w:marTop w:val="0"/>
      <w:marBottom w:val="0"/>
      <w:divBdr>
        <w:top w:val="none" w:sz="0" w:space="0" w:color="auto"/>
        <w:left w:val="none" w:sz="0" w:space="0" w:color="auto"/>
        <w:bottom w:val="none" w:sz="0" w:space="0" w:color="auto"/>
        <w:right w:val="none" w:sz="0" w:space="0" w:color="auto"/>
      </w:divBdr>
    </w:div>
    <w:div w:id="1582447619">
      <w:bodyDiv w:val="1"/>
      <w:marLeft w:val="0"/>
      <w:marRight w:val="0"/>
      <w:marTop w:val="0"/>
      <w:marBottom w:val="0"/>
      <w:divBdr>
        <w:top w:val="none" w:sz="0" w:space="0" w:color="auto"/>
        <w:left w:val="none" w:sz="0" w:space="0" w:color="auto"/>
        <w:bottom w:val="none" w:sz="0" w:space="0" w:color="auto"/>
        <w:right w:val="none" w:sz="0" w:space="0" w:color="auto"/>
      </w:divBdr>
    </w:div>
    <w:div w:id="1582643545">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3950380">
      <w:bodyDiv w:val="1"/>
      <w:marLeft w:val="0"/>
      <w:marRight w:val="0"/>
      <w:marTop w:val="0"/>
      <w:marBottom w:val="0"/>
      <w:divBdr>
        <w:top w:val="none" w:sz="0" w:space="0" w:color="auto"/>
        <w:left w:val="none" w:sz="0" w:space="0" w:color="auto"/>
        <w:bottom w:val="none" w:sz="0" w:space="0" w:color="auto"/>
        <w:right w:val="none" w:sz="0" w:space="0" w:color="auto"/>
      </w:divBdr>
    </w:div>
    <w:div w:id="1584021546">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4678200">
      <w:bodyDiv w:val="1"/>
      <w:marLeft w:val="0"/>
      <w:marRight w:val="0"/>
      <w:marTop w:val="0"/>
      <w:marBottom w:val="0"/>
      <w:divBdr>
        <w:top w:val="none" w:sz="0" w:space="0" w:color="auto"/>
        <w:left w:val="none" w:sz="0" w:space="0" w:color="auto"/>
        <w:bottom w:val="none" w:sz="0" w:space="0" w:color="auto"/>
        <w:right w:val="none" w:sz="0" w:space="0" w:color="auto"/>
      </w:divBdr>
    </w:div>
    <w:div w:id="1584946234">
      <w:bodyDiv w:val="1"/>
      <w:marLeft w:val="0"/>
      <w:marRight w:val="0"/>
      <w:marTop w:val="0"/>
      <w:marBottom w:val="0"/>
      <w:divBdr>
        <w:top w:val="none" w:sz="0" w:space="0" w:color="auto"/>
        <w:left w:val="none" w:sz="0" w:space="0" w:color="auto"/>
        <w:bottom w:val="none" w:sz="0" w:space="0" w:color="auto"/>
        <w:right w:val="none" w:sz="0" w:space="0" w:color="auto"/>
      </w:divBdr>
    </w:div>
    <w:div w:id="1586382746">
      <w:bodyDiv w:val="1"/>
      <w:marLeft w:val="0"/>
      <w:marRight w:val="0"/>
      <w:marTop w:val="0"/>
      <w:marBottom w:val="0"/>
      <w:divBdr>
        <w:top w:val="none" w:sz="0" w:space="0" w:color="auto"/>
        <w:left w:val="none" w:sz="0" w:space="0" w:color="auto"/>
        <w:bottom w:val="none" w:sz="0" w:space="0" w:color="auto"/>
        <w:right w:val="none" w:sz="0" w:space="0" w:color="auto"/>
      </w:divBdr>
    </w:div>
    <w:div w:id="1586501203">
      <w:bodyDiv w:val="1"/>
      <w:marLeft w:val="0"/>
      <w:marRight w:val="0"/>
      <w:marTop w:val="0"/>
      <w:marBottom w:val="0"/>
      <w:divBdr>
        <w:top w:val="none" w:sz="0" w:space="0" w:color="auto"/>
        <w:left w:val="none" w:sz="0" w:space="0" w:color="auto"/>
        <w:bottom w:val="none" w:sz="0" w:space="0" w:color="auto"/>
        <w:right w:val="none" w:sz="0" w:space="0" w:color="auto"/>
      </w:divBdr>
    </w:div>
    <w:div w:id="1587180747">
      <w:bodyDiv w:val="1"/>
      <w:marLeft w:val="0"/>
      <w:marRight w:val="0"/>
      <w:marTop w:val="0"/>
      <w:marBottom w:val="0"/>
      <w:divBdr>
        <w:top w:val="none" w:sz="0" w:space="0" w:color="auto"/>
        <w:left w:val="none" w:sz="0" w:space="0" w:color="auto"/>
        <w:bottom w:val="none" w:sz="0" w:space="0" w:color="auto"/>
        <w:right w:val="none" w:sz="0" w:space="0" w:color="auto"/>
      </w:divBdr>
    </w:div>
    <w:div w:id="1589121555">
      <w:bodyDiv w:val="1"/>
      <w:marLeft w:val="0"/>
      <w:marRight w:val="0"/>
      <w:marTop w:val="0"/>
      <w:marBottom w:val="0"/>
      <w:divBdr>
        <w:top w:val="none" w:sz="0" w:space="0" w:color="auto"/>
        <w:left w:val="none" w:sz="0" w:space="0" w:color="auto"/>
        <w:bottom w:val="none" w:sz="0" w:space="0" w:color="auto"/>
        <w:right w:val="none" w:sz="0" w:space="0" w:color="auto"/>
      </w:divBdr>
    </w:div>
    <w:div w:id="1590506263">
      <w:bodyDiv w:val="1"/>
      <w:marLeft w:val="0"/>
      <w:marRight w:val="0"/>
      <w:marTop w:val="0"/>
      <w:marBottom w:val="0"/>
      <w:divBdr>
        <w:top w:val="none" w:sz="0" w:space="0" w:color="auto"/>
        <w:left w:val="none" w:sz="0" w:space="0" w:color="auto"/>
        <w:bottom w:val="none" w:sz="0" w:space="0" w:color="auto"/>
        <w:right w:val="none" w:sz="0" w:space="0" w:color="auto"/>
      </w:divBdr>
    </w:div>
    <w:div w:id="1591695756">
      <w:bodyDiv w:val="1"/>
      <w:marLeft w:val="0"/>
      <w:marRight w:val="0"/>
      <w:marTop w:val="0"/>
      <w:marBottom w:val="0"/>
      <w:divBdr>
        <w:top w:val="none" w:sz="0" w:space="0" w:color="auto"/>
        <w:left w:val="none" w:sz="0" w:space="0" w:color="auto"/>
        <w:bottom w:val="none" w:sz="0" w:space="0" w:color="auto"/>
        <w:right w:val="none" w:sz="0" w:space="0" w:color="auto"/>
      </w:divBdr>
    </w:div>
    <w:div w:id="1591810307">
      <w:bodyDiv w:val="1"/>
      <w:marLeft w:val="0"/>
      <w:marRight w:val="0"/>
      <w:marTop w:val="0"/>
      <w:marBottom w:val="0"/>
      <w:divBdr>
        <w:top w:val="none" w:sz="0" w:space="0" w:color="auto"/>
        <w:left w:val="none" w:sz="0" w:space="0" w:color="auto"/>
        <w:bottom w:val="none" w:sz="0" w:space="0" w:color="auto"/>
        <w:right w:val="none" w:sz="0" w:space="0" w:color="auto"/>
      </w:divBdr>
    </w:div>
    <w:div w:id="1592348168">
      <w:bodyDiv w:val="1"/>
      <w:marLeft w:val="0"/>
      <w:marRight w:val="0"/>
      <w:marTop w:val="0"/>
      <w:marBottom w:val="0"/>
      <w:divBdr>
        <w:top w:val="none" w:sz="0" w:space="0" w:color="auto"/>
        <w:left w:val="none" w:sz="0" w:space="0" w:color="auto"/>
        <w:bottom w:val="none" w:sz="0" w:space="0" w:color="auto"/>
        <w:right w:val="none" w:sz="0" w:space="0" w:color="auto"/>
      </w:divBdr>
    </w:div>
    <w:div w:id="1593589850">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284259">
      <w:bodyDiv w:val="1"/>
      <w:marLeft w:val="0"/>
      <w:marRight w:val="0"/>
      <w:marTop w:val="0"/>
      <w:marBottom w:val="0"/>
      <w:divBdr>
        <w:top w:val="none" w:sz="0" w:space="0" w:color="auto"/>
        <w:left w:val="none" w:sz="0" w:space="0" w:color="auto"/>
        <w:bottom w:val="none" w:sz="0" w:space="0" w:color="auto"/>
        <w:right w:val="none" w:sz="0" w:space="0" w:color="auto"/>
      </w:divBdr>
    </w:div>
    <w:div w:id="1595631823">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598171582">
      <w:bodyDiv w:val="1"/>
      <w:marLeft w:val="0"/>
      <w:marRight w:val="0"/>
      <w:marTop w:val="0"/>
      <w:marBottom w:val="0"/>
      <w:divBdr>
        <w:top w:val="none" w:sz="0" w:space="0" w:color="auto"/>
        <w:left w:val="none" w:sz="0" w:space="0" w:color="auto"/>
        <w:bottom w:val="none" w:sz="0" w:space="0" w:color="auto"/>
        <w:right w:val="none" w:sz="0" w:space="0" w:color="auto"/>
      </w:divBdr>
    </w:div>
    <w:div w:id="1598564138">
      <w:bodyDiv w:val="1"/>
      <w:marLeft w:val="0"/>
      <w:marRight w:val="0"/>
      <w:marTop w:val="0"/>
      <w:marBottom w:val="0"/>
      <w:divBdr>
        <w:top w:val="none" w:sz="0" w:space="0" w:color="auto"/>
        <w:left w:val="none" w:sz="0" w:space="0" w:color="auto"/>
        <w:bottom w:val="none" w:sz="0" w:space="0" w:color="auto"/>
        <w:right w:val="none" w:sz="0" w:space="0" w:color="auto"/>
      </w:divBdr>
    </w:div>
    <w:div w:id="1599025914">
      <w:bodyDiv w:val="1"/>
      <w:marLeft w:val="0"/>
      <w:marRight w:val="0"/>
      <w:marTop w:val="0"/>
      <w:marBottom w:val="0"/>
      <w:divBdr>
        <w:top w:val="none" w:sz="0" w:space="0" w:color="auto"/>
        <w:left w:val="none" w:sz="0" w:space="0" w:color="auto"/>
        <w:bottom w:val="none" w:sz="0" w:space="0" w:color="auto"/>
        <w:right w:val="none" w:sz="0" w:space="0" w:color="auto"/>
      </w:divBdr>
    </w:div>
    <w:div w:id="1601520738">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5186797">
      <w:bodyDiv w:val="1"/>
      <w:marLeft w:val="0"/>
      <w:marRight w:val="0"/>
      <w:marTop w:val="0"/>
      <w:marBottom w:val="0"/>
      <w:divBdr>
        <w:top w:val="none" w:sz="0" w:space="0" w:color="auto"/>
        <w:left w:val="none" w:sz="0" w:space="0" w:color="auto"/>
        <w:bottom w:val="none" w:sz="0" w:space="0" w:color="auto"/>
        <w:right w:val="none" w:sz="0" w:space="0" w:color="auto"/>
      </w:divBdr>
    </w:div>
    <w:div w:id="1605962168">
      <w:bodyDiv w:val="1"/>
      <w:marLeft w:val="0"/>
      <w:marRight w:val="0"/>
      <w:marTop w:val="0"/>
      <w:marBottom w:val="0"/>
      <w:divBdr>
        <w:top w:val="none" w:sz="0" w:space="0" w:color="auto"/>
        <w:left w:val="none" w:sz="0" w:space="0" w:color="auto"/>
        <w:bottom w:val="none" w:sz="0" w:space="0" w:color="auto"/>
        <w:right w:val="none" w:sz="0" w:space="0" w:color="auto"/>
      </w:divBdr>
    </w:div>
    <w:div w:id="1607156878">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08853002">
      <w:bodyDiv w:val="1"/>
      <w:marLeft w:val="0"/>
      <w:marRight w:val="0"/>
      <w:marTop w:val="0"/>
      <w:marBottom w:val="0"/>
      <w:divBdr>
        <w:top w:val="none" w:sz="0" w:space="0" w:color="auto"/>
        <w:left w:val="none" w:sz="0" w:space="0" w:color="auto"/>
        <w:bottom w:val="none" w:sz="0" w:space="0" w:color="auto"/>
        <w:right w:val="none" w:sz="0" w:space="0" w:color="auto"/>
      </w:divBdr>
    </w:div>
    <w:div w:id="1609433161">
      <w:bodyDiv w:val="1"/>
      <w:marLeft w:val="0"/>
      <w:marRight w:val="0"/>
      <w:marTop w:val="0"/>
      <w:marBottom w:val="0"/>
      <w:divBdr>
        <w:top w:val="none" w:sz="0" w:space="0" w:color="auto"/>
        <w:left w:val="none" w:sz="0" w:space="0" w:color="auto"/>
        <w:bottom w:val="none" w:sz="0" w:space="0" w:color="auto"/>
        <w:right w:val="none" w:sz="0" w:space="0" w:color="auto"/>
      </w:divBdr>
    </w:div>
    <w:div w:id="1611819278">
      <w:bodyDiv w:val="1"/>
      <w:marLeft w:val="0"/>
      <w:marRight w:val="0"/>
      <w:marTop w:val="0"/>
      <w:marBottom w:val="0"/>
      <w:divBdr>
        <w:top w:val="none" w:sz="0" w:space="0" w:color="auto"/>
        <w:left w:val="none" w:sz="0" w:space="0" w:color="auto"/>
        <w:bottom w:val="none" w:sz="0" w:space="0" w:color="auto"/>
        <w:right w:val="none" w:sz="0" w:space="0" w:color="auto"/>
      </w:divBdr>
    </w:div>
    <w:div w:id="1615668711">
      <w:bodyDiv w:val="1"/>
      <w:marLeft w:val="0"/>
      <w:marRight w:val="0"/>
      <w:marTop w:val="0"/>
      <w:marBottom w:val="0"/>
      <w:divBdr>
        <w:top w:val="none" w:sz="0" w:space="0" w:color="auto"/>
        <w:left w:val="none" w:sz="0" w:space="0" w:color="auto"/>
        <w:bottom w:val="none" w:sz="0" w:space="0" w:color="auto"/>
        <w:right w:val="none" w:sz="0" w:space="0" w:color="auto"/>
      </w:divBdr>
    </w:div>
    <w:div w:id="1615794950">
      <w:bodyDiv w:val="1"/>
      <w:marLeft w:val="0"/>
      <w:marRight w:val="0"/>
      <w:marTop w:val="0"/>
      <w:marBottom w:val="0"/>
      <w:divBdr>
        <w:top w:val="none" w:sz="0" w:space="0" w:color="auto"/>
        <w:left w:val="none" w:sz="0" w:space="0" w:color="auto"/>
        <w:bottom w:val="none" w:sz="0" w:space="0" w:color="auto"/>
        <w:right w:val="none" w:sz="0" w:space="0" w:color="auto"/>
      </w:divBdr>
    </w:div>
    <w:div w:id="1616330387">
      <w:bodyDiv w:val="1"/>
      <w:marLeft w:val="0"/>
      <w:marRight w:val="0"/>
      <w:marTop w:val="0"/>
      <w:marBottom w:val="0"/>
      <w:divBdr>
        <w:top w:val="none" w:sz="0" w:space="0" w:color="auto"/>
        <w:left w:val="none" w:sz="0" w:space="0" w:color="auto"/>
        <w:bottom w:val="none" w:sz="0" w:space="0" w:color="auto"/>
        <w:right w:val="none" w:sz="0" w:space="0" w:color="auto"/>
      </w:divBdr>
    </w:div>
    <w:div w:id="1616718377">
      <w:bodyDiv w:val="1"/>
      <w:marLeft w:val="0"/>
      <w:marRight w:val="0"/>
      <w:marTop w:val="0"/>
      <w:marBottom w:val="0"/>
      <w:divBdr>
        <w:top w:val="none" w:sz="0" w:space="0" w:color="auto"/>
        <w:left w:val="none" w:sz="0" w:space="0" w:color="auto"/>
        <w:bottom w:val="none" w:sz="0" w:space="0" w:color="auto"/>
        <w:right w:val="none" w:sz="0" w:space="0" w:color="auto"/>
      </w:divBdr>
    </w:div>
    <w:div w:id="1617981153">
      <w:bodyDiv w:val="1"/>
      <w:marLeft w:val="0"/>
      <w:marRight w:val="0"/>
      <w:marTop w:val="0"/>
      <w:marBottom w:val="0"/>
      <w:divBdr>
        <w:top w:val="none" w:sz="0" w:space="0" w:color="auto"/>
        <w:left w:val="none" w:sz="0" w:space="0" w:color="auto"/>
        <w:bottom w:val="none" w:sz="0" w:space="0" w:color="auto"/>
        <w:right w:val="none" w:sz="0" w:space="0" w:color="auto"/>
      </w:divBdr>
    </w:div>
    <w:div w:id="1620068646">
      <w:bodyDiv w:val="1"/>
      <w:marLeft w:val="0"/>
      <w:marRight w:val="0"/>
      <w:marTop w:val="0"/>
      <w:marBottom w:val="0"/>
      <w:divBdr>
        <w:top w:val="none" w:sz="0" w:space="0" w:color="auto"/>
        <w:left w:val="none" w:sz="0" w:space="0" w:color="auto"/>
        <w:bottom w:val="none" w:sz="0" w:space="0" w:color="auto"/>
        <w:right w:val="none" w:sz="0" w:space="0" w:color="auto"/>
      </w:divBdr>
    </w:div>
    <w:div w:id="1620531352">
      <w:bodyDiv w:val="1"/>
      <w:marLeft w:val="0"/>
      <w:marRight w:val="0"/>
      <w:marTop w:val="0"/>
      <w:marBottom w:val="0"/>
      <w:divBdr>
        <w:top w:val="none" w:sz="0" w:space="0" w:color="auto"/>
        <w:left w:val="none" w:sz="0" w:space="0" w:color="auto"/>
        <w:bottom w:val="none" w:sz="0" w:space="0" w:color="auto"/>
        <w:right w:val="none" w:sz="0" w:space="0" w:color="auto"/>
      </w:divBdr>
    </w:div>
    <w:div w:id="162195910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5380248">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0015439">
      <w:bodyDiv w:val="1"/>
      <w:marLeft w:val="0"/>
      <w:marRight w:val="0"/>
      <w:marTop w:val="0"/>
      <w:marBottom w:val="0"/>
      <w:divBdr>
        <w:top w:val="none" w:sz="0" w:space="0" w:color="auto"/>
        <w:left w:val="none" w:sz="0" w:space="0" w:color="auto"/>
        <w:bottom w:val="none" w:sz="0" w:space="0" w:color="auto"/>
        <w:right w:val="none" w:sz="0" w:space="0" w:color="auto"/>
      </w:divBdr>
    </w:div>
    <w:div w:id="1630160840">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4477747">
      <w:bodyDiv w:val="1"/>
      <w:marLeft w:val="0"/>
      <w:marRight w:val="0"/>
      <w:marTop w:val="0"/>
      <w:marBottom w:val="0"/>
      <w:divBdr>
        <w:top w:val="none" w:sz="0" w:space="0" w:color="auto"/>
        <w:left w:val="none" w:sz="0" w:space="0" w:color="auto"/>
        <w:bottom w:val="none" w:sz="0" w:space="0" w:color="auto"/>
        <w:right w:val="none" w:sz="0" w:space="0" w:color="auto"/>
      </w:divBdr>
    </w:div>
    <w:div w:id="1636641445">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0915294">
      <w:bodyDiv w:val="1"/>
      <w:marLeft w:val="0"/>
      <w:marRight w:val="0"/>
      <w:marTop w:val="0"/>
      <w:marBottom w:val="0"/>
      <w:divBdr>
        <w:top w:val="none" w:sz="0" w:space="0" w:color="auto"/>
        <w:left w:val="none" w:sz="0" w:space="0" w:color="auto"/>
        <w:bottom w:val="none" w:sz="0" w:space="0" w:color="auto"/>
        <w:right w:val="none" w:sz="0" w:space="0" w:color="auto"/>
      </w:divBdr>
    </w:div>
    <w:div w:id="1641350017">
      <w:bodyDiv w:val="1"/>
      <w:marLeft w:val="0"/>
      <w:marRight w:val="0"/>
      <w:marTop w:val="0"/>
      <w:marBottom w:val="0"/>
      <w:divBdr>
        <w:top w:val="none" w:sz="0" w:space="0" w:color="auto"/>
        <w:left w:val="none" w:sz="0" w:space="0" w:color="auto"/>
        <w:bottom w:val="none" w:sz="0" w:space="0" w:color="auto"/>
        <w:right w:val="none" w:sz="0" w:space="0" w:color="auto"/>
      </w:divBdr>
    </w:div>
    <w:div w:id="1641686285">
      <w:bodyDiv w:val="1"/>
      <w:marLeft w:val="0"/>
      <w:marRight w:val="0"/>
      <w:marTop w:val="0"/>
      <w:marBottom w:val="0"/>
      <w:divBdr>
        <w:top w:val="none" w:sz="0" w:space="0" w:color="auto"/>
        <w:left w:val="none" w:sz="0" w:space="0" w:color="auto"/>
        <w:bottom w:val="none" w:sz="0" w:space="0" w:color="auto"/>
        <w:right w:val="none" w:sz="0" w:space="0" w:color="auto"/>
      </w:divBdr>
    </w:div>
    <w:div w:id="1642730925">
      <w:bodyDiv w:val="1"/>
      <w:marLeft w:val="0"/>
      <w:marRight w:val="0"/>
      <w:marTop w:val="0"/>
      <w:marBottom w:val="0"/>
      <w:divBdr>
        <w:top w:val="none" w:sz="0" w:space="0" w:color="auto"/>
        <w:left w:val="none" w:sz="0" w:space="0" w:color="auto"/>
        <w:bottom w:val="none" w:sz="0" w:space="0" w:color="auto"/>
        <w:right w:val="none" w:sz="0" w:space="0" w:color="auto"/>
      </w:divBdr>
    </w:div>
    <w:div w:id="1643002125">
      <w:bodyDiv w:val="1"/>
      <w:marLeft w:val="0"/>
      <w:marRight w:val="0"/>
      <w:marTop w:val="0"/>
      <w:marBottom w:val="0"/>
      <w:divBdr>
        <w:top w:val="none" w:sz="0" w:space="0" w:color="auto"/>
        <w:left w:val="none" w:sz="0" w:space="0" w:color="auto"/>
        <w:bottom w:val="none" w:sz="0" w:space="0" w:color="auto"/>
        <w:right w:val="none" w:sz="0" w:space="0" w:color="auto"/>
      </w:divBdr>
    </w:div>
    <w:div w:id="1645740601">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48587820">
      <w:bodyDiv w:val="1"/>
      <w:marLeft w:val="0"/>
      <w:marRight w:val="0"/>
      <w:marTop w:val="0"/>
      <w:marBottom w:val="0"/>
      <w:divBdr>
        <w:top w:val="none" w:sz="0" w:space="0" w:color="auto"/>
        <w:left w:val="none" w:sz="0" w:space="0" w:color="auto"/>
        <w:bottom w:val="none" w:sz="0" w:space="0" w:color="auto"/>
        <w:right w:val="none" w:sz="0" w:space="0" w:color="auto"/>
      </w:divBdr>
    </w:div>
    <w:div w:id="1648900991">
      <w:bodyDiv w:val="1"/>
      <w:marLeft w:val="0"/>
      <w:marRight w:val="0"/>
      <w:marTop w:val="0"/>
      <w:marBottom w:val="0"/>
      <w:divBdr>
        <w:top w:val="none" w:sz="0" w:space="0" w:color="auto"/>
        <w:left w:val="none" w:sz="0" w:space="0" w:color="auto"/>
        <w:bottom w:val="none" w:sz="0" w:space="0" w:color="auto"/>
        <w:right w:val="none" w:sz="0" w:space="0" w:color="auto"/>
      </w:divBdr>
    </w:div>
    <w:div w:id="1649824527">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066486">
      <w:bodyDiv w:val="1"/>
      <w:marLeft w:val="0"/>
      <w:marRight w:val="0"/>
      <w:marTop w:val="0"/>
      <w:marBottom w:val="0"/>
      <w:divBdr>
        <w:top w:val="none" w:sz="0" w:space="0" w:color="auto"/>
        <w:left w:val="none" w:sz="0" w:space="0" w:color="auto"/>
        <w:bottom w:val="none" w:sz="0" w:space="0" w:color="auto"/>
        <w:right w:val="none" w:sz="0" w:space="0" w:color="auto"/>
      </w:divBdr>
    </w:div>
    <w:div w:id="1654139906">
      <w:bodyDiv w:val="1"/>
      <w:marLeft w:val="0"/>
      <w:marRight w:val="0"/>
      <w:marTop w:val="0"/>
      <w:marBottom w:val="0"/>
      <w:divBdr>
        <w:top w:val="none" w:sz="0" w:space="0" w:color="auto"/>
        <w:left w:val="none" w:sz="0" w:space="0" w:color="auto"/>
        <w:bottom w:val="none" w:sz="0" w:space="0" w:color="auto"/>
        <w:right w:val="none" w:sz="0" w:space="0" w:color="auto"/>
      </w:divBdr>
    </w:div>
    <w:div w:id="1654289747">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17795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6837737">
      <w:bodyDiv w:val="1"/>
      <w:marLeft w:val="0"/>
      <w:marRight w:val="0"/>
      <w:marTop w:val="0"/>
      <w:marBottom w:val="0"/>
      <w:divBdr>
        <w:top w:val="none" w:sz="0" w:space="0" w:color="auto"/>
        <w:left w:val="none" w:sz="0" w:space="0" w:color="auto"/>
        <w:bottom w:val="none" w:sz="0" w:space="0" w:color="auto"/>
        <w:right w:val="none" w:sz="0" w:space="0" w:color="auto"/>
      </w:divBdr>
    </w:div>
    <w:div w:id="1658921090">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0496851">
      <w:bodyDiv w:val="1"/>
      <w:marLeft w:val="0"/>
      <w:marRight w:val="0"/>
      <w:marTop w:val="0"/>
      <w:marBottom w:val="0"/>
      <w:divBdr>
        <w:top w:val="none" w:sz="0" w:space="0" w:color="auto"/>
        <w:left w:val="none" w:sz="0" w:space="0" w:color="auto"/>
        <w:bottom w:val="none" w:sz="0" w:space="0" w:color="auto"/>
        <w:right w:val="none" w:sz="0" w:space="0" w:color="auto"/>
      </w:divBdr>
    </w:div>
    <w:div w:id="1664701134">
      <w:bodyDiv w:val="1"/>
      <w:marLeft w:val="0"/>
      <w:marRight w:val="0"/>
      <w:marTop w:val="0"/>
      <w:marBottom w:val="0"/>
      <w:divBdr>
        <w:top w:val="none" w:sz="0" w:space="0" w:color="auto"/>
        <w:left w:val="none" w:sz="0" w:space="0" w:color="auto"/>
        <w:bottom w:val="none" w:sz="0" w:space="0" w:color="auto"/>
        <w:right w:val="none" w:sz="0" w:space="0" w:color="auto"/>
      </w:divBdr>
    </w:div>
    <w:div w:id="1664895799">
      <w:bodyDiv w:val="1"/>
      <w:marLeft w:val="0"/>
      <w:marRight w:val="0"/>
      <w:marTop w:val="0"/>
      <w:marBottom w:val="0"/>
      <w:divBdr>
        <w:top w:val="none" w:sz="0" w:space="0" w:color="auto"/>
        <w:left w:val="none" w:sz="0" w:space="0" w:color="auto"/>
        <w:bottom w:val="none" w:sz="0" w:space="0" w:color="auto"/>
        <w:right w:val="none" w:sz="0" w:space="0" w:color="auto"/>
      </w:divBdr>
    </w:div>
    <w:div w:id="1665475975">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976697">
      <w:bodyDiv w:val="1"/>
      <w:marLeft w:val="0"/>
      <w:marRight w:val="0"/>
      <w:marTop w:val="0"/>
      <w:marBottom w:val="0"/>
      <w:divBdr>
        <w:top w:val="none" w:sz="0" w:space="0" w:color="auto"/>
        <w:left w:val="none" w:sz="0" w:space="0" w:color="auto"/>
        <w:bottom w:val="none" w:sz="0" w:space="0" w:color="auto"/>
        <w:right w:val="none" w:sz="0" w:space="0" w:color="auto"/>
      </w:divBdr>
    </w:div>
    <w:div w:id="1668481569">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76490254">
      <w:bodyDiv w:val="1"/>
      <w:marLeft w:val="0"/>
      <w:marRight w:val="0"/>
      <w:marTop w:val="0"/>
      <w:marBottom w:val="0"/>
      <w:divBdr>
        <w:top w:val="none" w:sz="0" w:space="0" w:color="auto"/>
        <w:left w:val="none" w:sz="0" w:space="0" w:color="auto"/>
        <w:bottom w:val="none" w:sz="0" w:space="0" w:color="auto"/>
        <w:right w:val="none" w:sz="0" w:space="0" w:color="auto"/>
      </w:divBdr>
    </w:div>
    <w:div w:id="1678845013">
      <w:bodyDiv w:val="1"/>
      <w:marLeft w:val="0"/>
      <w:marRight w:val="0"/>
      <w:marTop w:val="0"/>
      <w:marBottom w:val="0"/>
      <w:divBdr>
        <w:top w:val="none" w:sz="0" w:space="0" w:color="auto"/>
        <w:left w:val="none" w:sz="0" w:space="0" w:color="auto"/>
        <w:bottom w:val="none" w:sz="0" w:space="0" w:color="auto"/>
        <w:right w:val="none" w:sz="0" w:space="0" w:color="auto"/>
      </w:divBdr>
    </w:div>
    <w:div w:id="1679650479">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6899353">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214023">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8482573">
      <w:bodyDiv w:val="1"/>
      <w:marLeft w:val="0"/>
      <w:marRight w:val="0"/>
      <w:marTop w:val="0"/>
      <w:marBottom w:val="0"/>
      <w:divBdr>
        <w:top w:val="none" w:sz="0" w:space="0" w:color="auto"/>
        <w:left w:val="none" w:sz="0" w:space="0" w:color="auto"/>
        <w:bottom w:val="none" w:sz="0" w:space="0" w:color="auto"/>
        <w:right w:val="none" w:sz="0" w:space="0" w:color="auto"/>
      </w:divBdr>
    </w:div>
    <w:div w:id="1688560589">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1688123">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5957670">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697389636">
      <w:bodyDiv w:val="1"/>
      <w:marLeft w:val="0"/>
      <w:marRight w:val="0"/>
      <w:marTop w:val="0"/>
      <w:marBottom w:val="0"/>
      <w:divBdr>
        <w:top w:val="none" w:sz="0" w:space="0" w:color="auto"/>
        <w:left w:val="none" w:sz="0" w:space="0" w:color="auto"/>
        <w:bottom w:val="none" w:sz="0" w:space="0" w:color="auto"/>
        <w:right w:val="none" w:sz="0" w:space="0" w:color="auto"/>
      </w:divBdr>
    </w:div>
    <w:div w:id="1698003203">
      <w:bodyDiv w:val="1"/>
      <w:marLeft w:val="0"/>
      <w:marRight w:val="0"/>
      <w:marTop w:val="0"/>
      <w:marBottom w:val="0"/>
      <w:divBdr>
        <w:top w:val="none" w:sz="0" w:space="0" w:color="auto"/>
        <w:left w:val="none" w:sz="0" w:space="0" w:color="auto"/>
        <w:bottom w:val="none" w:sz="0" w:space="0" w:color="auto"/>
        <w:right w:val="none" w:sz="0" w:space="0" w:color="auto"/>
      </w:divBdr>
    </w:div>
    <w:div w:id="1698849285">
      <w:bodyDiv w:val="1"/>
      <w:marLeft w:val="0"/>
      <w:marRight w:val="0"/>
      <w:marTop w:val="0"/>
      <w:marBottom w:val="0"/>
      <w:divBdr>
        <w:top w:val="none" w:sz="0" w:space="0" w:color="auto"/>
        <w:left w:val="none" w:sz="0" w:space="0" w:color="auto"/>
        <w:bottom w:val="none" w:sz="0" w:space="0" w:color="auto"/>
        <w:right w:val="none" w:sz="0" w:space="0" w:color="auto"/>
      </w:divBdr>
    </w:div>
    <w:div w:id="1699575737">
      <w:bodyDiv w:val="1"/>
      <w:marLeft w:val="0"/>
      <w:marRight w:val="0"/>
      <w:marTop w:val="0"/>
      <w:marBottom w:val="0"/>
      <w:divBdr>
        <w:top w:val="none" w:sz="0" w:space="0" w:color="auto"/>
        <w:left w:val="none" w:sz="0" w:space="0" w:color="auto"/>
        <w:bottom w:val="none" w:sz="0" w:space="0" w:color="auto"/>
        <w:right w:val="none" w:sz="0" w:space="0" w:color="auto"/>
      </w:divBdr>
    </w:div>
    <w:div w:id="1701394285">
      <w:bodyDiv w:val="1"/>
      <w:marLeft w:val="0"/>
      <w:marRight w:val="0"/>
      <w:marTop w:val="0"/>
      <w:marBottom w:val="0"/>
      <w:divBdr>
        <w:top w:val="none" w:sz="0" w:space="0" w:color="auto"/>
        <w:left w:val="none" w:sz="0" w:space="0" w:color="auto"/>
        <w:bottom w:val="none" w:sz="0" w:space="0" w:color="auto"/>
        <w:right w:val="none" w:sz="0" w:space="0" w:color="auto"/>
      </w:divBdr>
    </w:div>
    <w:div w:id="1702589470">
      <w:bodyDiv w:val="1"/>
      <w:marLeft w:val="0"/>
      <w:marRight w:val="0"/>
      <w:marTop w:val="0"/>
      <w:marBottom w:val="0"/>
      <w:divBdr>
        <w:top w:val="none" w:sz="0" w:space="0" w:color="auto"/>
        <w:left w:val="none" w:sz="0" w:space="0" w:color="auto"/>
        <w:bottom w:val="none" w:sz="0" w:space="0" w:color="auto"/>
        <w:right w:val="none" w:sz="0" w:space="0" w:color="auto"/>
      </w:divBdr>
    </w:div>
    <w:div w:id="1704868866">
      <w:bodyDiv w:val="1"/>
      <w:marLeft w:val="0"/>
      <w:marRight w:val="0"/>
      <w:marTop w:val="0"/>
      <w:marBottom w:val="0"/>
      <w:divBdr>
        <w:top w:val="none" w:sz="0" w:space="0" w:color="auto"/>
        <w:left w:val="none" w:sz="0" w:space="0" w:color="auto"/>
        <w:bottom w:val="none" w:sz="0" w:space="0" w:color="auto"/>
        <w:right w:val="none" w:sz="0" w:space="0" w:color="auto"/>
      </w:divBdr>
    </w:div>
    <w:div w:id="1704935536">
      <w:bodyDiv w:val="1"/>
      <w:marLeft w:val="0"/>
      <w:marRight w:val="0"/>
      <w:marTop w:val="0"/>
      <w:marBottom w:val="0"/>
      <w:divBdr>
        <w:top w:val="none" w:sz="0" w:space="0" w:color="auto"/>
        <w:left w:val="none" w:sz="0" w:space="0" w:color="auto"/>
        <w:bottom w:val="none" w:sz="0" w:space="0" w:color="auto"/>
        <w:right w:val="none" w:sz="0" w:space="0" w:color="auto"/>
      </w:divBdr>
    </w:div>
    <w:div w:id="1705249165">
      <w:bodyDiv w:val="1"/>
      <w:marLeft w:val="0"/>
      <w:marRight w:val="0"/>
      <w:marTop w:val="0"/>
      <w:marBottom w:val="0"/>
      <w:divBdr>
        <w:top w:val="none" w:sz="0" w:space="0" w:color="auto"/>
        <w:left w:val="none" w:sz="0" w:space="0" w:color="auto"/>
        <w:bottom w:val="none" w:sz="0" w:space="0" w:color="auto"/>
        <w:right w:val="none" w:sz="0" w:space="0" w:color="auto"/>
      </w:divBdr>
    </w:div>
    <w:div w:id="1706517407">
      <w:bodyDiv w:val="1"/>
      <w:marLeft w:val="0"/>
      <w:marRight w:val="0"/>
      <w:marTop w:val="0"/>
      <w:marBottom w:val="0"/>
      <w:divBdr>
        <w:top w:val="none" w:sz="0" w:space="0" w:color="auto"/>
        <w:left w:val="none" w:sz="0" w:space="0" w:color="auto"/>
        <w:bottom w:val="none" w:sz="0" w:space="0" w:color="auto"/>
        <w:right w:val="none" w:sz="0" w:space="0" w:color="auto"/>
      </w:divBdr>
    </w:div>
    <w:div w:id="1707369520">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142490">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03">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1101840">
      <w:bodyDiv w:val="1"/>
      <w:marLeft w:val="0"/>
      <w:marRight w:val="0"/>
      <w:marTop w:val="0"/>
      <w:marBottom w:val="0"/>
      <w:divBdr>
        <w:top w:val="none" w:sz="0" w:space="0" w:color="auto"/>
        <w:left w:val="none" w:sz="0" w:space="0" w:color="auto"/>
        <w:bottom w:val="none" w:sz="0" w:space="0" w:color="auto"/>
        <w:right w:val="none" w:sz="0" w:space="0" w:color="auto"/>
      </w:divBdr>
    </w:div>
    <w:div w:id="1711223136">
      <w:bodyDiv w:val="1"/>
      <w:marLeft w:val="0"/>
      <w:marRight w:val="0"/>
      <w:marTop w:val="0"/>
      <w:marBottom w:val="0"/>
      <w:divBdr>
        <w:top w:val="none" w:sz="0" w:space="0" w:color="auto"/>
        <w:left w:val="none" w:sz="0" w:space="0" w:color="auto"/>
        <w:bottom w:val="none" w:sz="0" w:space="0" w:color="auto"/>
        <w:right w:val="none" w:sz="0" w:space="0" w:color="auto"/>
      </w:divBdr>
    </w:div>
    <w:div w:id="1711681143">
      <w:bodyDiv w:val="1"/>
      <w:marLeft w:val="0"/>
      <w:marRight w:val="0"/>
      <w:marTop w:val="0"/>
      <w:marBottom w:val="0"/>
      <w:divBdr>
        <w:top w:val="none" w:sz="0" w:space="0" w:color="auto"/>
        <w:left w:val="none" w:sz="0" w:space="0" w:color="auto"/>
        <w:bottom w:val="none" w:sz="0" w:space="0" w:color="auto"/>
        <w:right w:val="none" w:sz="0" w:space="0" w:color="auto"/>
      </w:divBdr>
    </w:div>
    <w:div w:id="1711759341">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5274692">
      <w:bodyDiv w:val="1"/>
      <w:marLeft w:val="0"/>
      <w:marRight w:val="0"/>
      <w:marTop w:val="0"/>
      <w:marBottom w:val="0"/>
      <w:divBdr>
        <w:top w:val="none" w:sz="0" w:space="0" w:color="auto"/>
        <w:left w:val="none" w:sz="0" w:space="0" w:color="auto"/>
        <w:bottom w:val="none" w:sz="0" w:space="0" w:color="auto"/>
        <w:right w:val="none" w:sz="0" w:space="0" w:color="auto"/>
      </w:divBdr>
    </w:div>
    <w:div w:id="1719015392">
      <w:bodyDiv w:val="1"/>
      <w:marLeft w:val="0"/>
      <w:marRight w:val="0"/>
      <w:marTop w:val="0"/>
      <w:marBottom w:val="0"/>
      <w:divBdr>
        <w:top w:val="none" w:sz="0" w:space="0" w:color="auto"/>
        <w:left w:val="none" w:sz="0" w:space="0" w:color="auto"/>
        <w:bottom w:val="none" w:sz="0" w:space="0" w:color="auto"/>
        <w:right w:val="none" w:sz="0" w:space="0" w:color="auto"/>
      </w:divBdr>
    </w:div>
    <w:div w:id="1719553790">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0780551">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22825250">
      <w:bodyDiv w:val="1"/>
      <w:marLeft w:val="0"/>
      <w:marRight w:val="0"/>
      <w:marTop w:val="0"/>
      <w:marBottom w:val="0"/>
      <w:divBdr>
        <w:top w:val="none" w:sz="0" w:space="0" w:color="auto"/>
        <w:left w:val="none" w:sz="0" w:space="0" w:color="auto"/>
        <w:bottom w:val="none" w:sz="0" w:space="0" w:color="auto"/>
        <w:right w:val="none" w:sz="0" w:space="0" w:color="auto"/>
      </w:divBdr>
    </w:div>
    <w:div w:id="1723213511">
      <w:bodyDiv w:val="1"/>
      <w:marLeft w:val="0"/>
      <w:marRight w:val="0"/>
      <w:marTop w:val="0"/>
      <w:marBottom w:val="0"/>
      <w:divBdr>
        <w:top w:val="none" w:sz="0" w:space="0" w:color="auto"/>
        <w:left w:val="none" w:sz="0" w:space="0" w:color="auto"/>
        <w:bottom w:val="none" w:sz="0" w:space="0" w:color="auto"/>
        <w:right w:val="none" w:sz="0" w:space="0" w:color="auto"/>
      </w:divBdr>
    </w:div>
    <w:div w:id="1724330251">
      <w:bodyDiv w:val="1"/>
      <w:marLeft w:val="0"/>
      <w:marRight w:val="0"/>
      <w:marTop w:val="0"/>
      <w:marBottom w:val="0"/>
      <w:divBdr>
        <w:top w:val="none" w:sz="0" w:space="0" w:color="auto"/>
        <w:left w:val="none" w:sz="0" w:space="0" w:color="auto"/>
        <w:bottom w:val="none" w:sz="0" w:space="0" w:color="auto"/>
        <w:right w:val="none" w:sz="0" w:space="0" w:color="auto"/>
      </w:divBdr>
    </w:div>
    <w:div w:id="1726483859">
      <w:bodyDiv w:val="1"/>
      <w:marLeft w:val="0"/>
      <w:marRight w:val="0"/>
      <w:marTop w:val="0"/>
      <w:marBottom w:val="0"/>
      <w:divBdr>
        <w:top w:val="none" w:sz="0" w:space="0" w:color="auto"/>
        <w:left w:val="none" w:sz="0" w:space="0" w:color="auto"/>
        <w:bottom w:val="none" w:sz="0" w:space="0" w:color="auto"/>
        <w:right w:val="none" w:sz="0" w:space="0" w:color="auto"/>
      </w:divBdr>
    </w:div>
    <w:div w:id="1731615553">
      <w:bodyDiv w:val="1"/>
      <w:marLeft w:val="0"/>
      <w:marRight w:val="0"/>
      <w:marTop w:val="0"/>
      <w:marBottom w:val="0"/>
      <w:divBdr>
        <w:top w:val="none" w:sz="0" w:space="0" w:color="auto"/>
        <w:left w:val="none" w:sz="0" w:space="0" w:color="auto"/>
        <w:bottom w:val="none" w:sz="0" w:space="0" w:color="auto"/>
        <w:right w:val="none" w:sz="0" w:space="0" w:color="auto"/>
      </w:divBdr>
    </w:div>
    <w:div w:id="1732196808">
      <w:bodyDiv w:val="1"/>
      <w:marLeft w:val="0"/>
      <w:marRight w:val="0"/>
      <w:marTop w:val="0"/>
      <w:marBottom w:val="0"/>
      <w:divBdr>
        <w:top w:val="none" w:sz="0" w:space="0" w:color="auto"/>
        <w:left w:val="none" w:sz="0" w:space="0" w:color="auto"/>
        <w:bottom w:val="none" w:sz="0" w:space="0" w:color="auto"/>
        <w:right w:val="none" w:sz="0" w:space="0" w:color="auto"/>
      </w:divBdr>
    </w:div>
    <w:div w:id="1735808970">
      <w:bodyDiv w:val="1"/>
      <w:marLeft w:val="0"/>
      <w:marRight w:val="0"/>
      <w:marTop w:val="0"/>
      <w:marBottom w:val="0"/>
      <w:divBdr>
        <w:top w:val="none" w:sz="0" w:space="0" w:color="auto"/>
        <w:left w:val="none" w:sz="0" w:space="0" w:color="auto"/>
        <w:bottom w:val="none" w:sz="0" w:space="0" w:color="auto"/>
        <w:right w:val="none" w:sz="0" w:space="0" w:color="auto"/>
      </w:divBdr>
    </w:div>
    <w:div w:id="173581007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36318657">
      <w:bodyDiv w:val="1"/>
      <w:marLeft w:val="0"/>
      <w:marRight w:val="0"/>
      <w:marTop w:val="0"/>
      <w:marBottom w:val="0"/>
      <w:divBdr>
        <w:top w:val="none" w:sz="0" w:space="0" w:color="auto"/>
        <w:left w:val="none" w:sz="0" w:space="0" w:color="auto"/>
        <w:bottom w:val="none" w:sz="0" w:space="0" w:color="auto"/>
        <w:right w:val="none" w:sz="0" w:space="0" w:color="auto"/>
      </w:divBdr>
    </w:div>
    <w:div w:id="1736471690">
      <w:bodyDiv w:val="1"/>
      <w:marLeft w:val="0"/>
      <w:marRight w:val="0"/>
      <w:marTop w:val="0"/>
      <w:marBottom w:val="0"/>
      <w:divBdr>
        <w:top w:val="none" w:sz="0" w:space="0" w:color="auto"/>
        <w:left w:val="none" w:sz="0" w:space="0" w:color="auto"/>
        <w:bottom w:val="none" w:sz="0" w:space="0" w:color="auto"/>
        <w:right w:val="none" w:sz="0" w:space="0" w:color="auto"/>
      </w:divBdr>
    </w:div>
    <w:div w:id="1736660129">
      <w:bodyDiv w:val="1"/>
      <w:marLeft w:val="0"/>
      <w:marRight w:val="0"/>
      <w:marTop w:val="0"/>
      <w:marBottom w:val="0"/>
      <w:divBdr>
        <w:top w:val="none" w:sz="0" w:space="0" w:color="auto"/>
        <w:left w:val="none" w:sz="0" w:space="0" w:color="auto"/>
        <w:bottom w:val="none" w:sz="0" w:space="0" w:color="auto"/>
        <w:right w:val="none" w:sz="0" w:space="0" w:color="auto"/>
      </w:divBdr>
    </w:div>
    <w:div w:id="1737587883">
      <w:bodyDiv w:val="1"/>
      <w:marLeft w:val="0"/>
      <w:marRight w:val="0"/>
      <w:marTop w:val="0"/>
      <w:marBottom w:val="0"/>
      <w:divBdr>
        <w:top w:val="none" w:sz="0" w:space="0" w:color="auto"/>
        <w:left w:val="none" w:sz="0" w:space="0" w:color="auto"/>
        <w:bottom w:val="none" w:sz="0" w:space="0" w:color="auto"/>
        <w:right w:val="none" w:sz="0" w:space="0" w:color="auto"/>
      </w:divBdr>
    </w:div>
    <w:div w:id="1740638253">
      <w:bodyDiv w:val="1"/>
      <w:marLeft w:val="0"/>
      <w:marRight w:val="0"/>
      <w:marTop w:val="0"/>
      <w:marBottom w:val="0"/>
      <w:divBdr>
        <w:top w:val="none" w:sz="0" w:space="0" w:color="auto"/>
        <w:left w:val="none" w:sz="0" w:space="0" w:color="auto"/>
        <w:bottom w:val="none" w:sz="0" w:space="0" w:color="auto"/>
        <w:right w:val="none" w:sz="0" w:space="0" w:color="auto"/>
      </w:divBdr>
    </w:div>
    <w:div w:id="1741252961">
      <w:bodyDiv w:val="1"/>
      <w:marLeft w:val="0"/>
      <w:marRight w:val="0"/>
      <w:marTop w:val="0"/>
      <w:marBottom w:val="0"/>
      <w:divBdr>
        <w:top w:val="none" w:sz="0" w:space="0" w:color="auto"/>
        <w:left w:val="none" w:sz="0" w:space="0" w:color="auto"/>
        <w:bottom w:val="none" w:sz="0" w:space="0" w:color="auto"/>
        <w:right w:val="none" w:sz="0" w:space="0" w:color="auto"/>
      </w:divBdr>
    </w:div>
    <w:div w:id="1741444678">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43746835">
      <w:bodyDiv w:val="1"/>
      <w:marLeft w:val="0"/>
      <w:marRight w:val="0"/>
      <w:marTop w:val="0"/>
      <w:marBottom w:val="0"/>
      <w:divBdr>
        <w:top w:val="none" w:sz="0" w:space="0" w:color="auto"/>
        <w:left w:val="none" w:sz="0" w:space="0" w:color="auto"/>
        <w:bottom w:val="none" w:sz="0" w:space="0" w:color="auto"/>
        <w:right w:val="none" w:sz="0" w:space="0" w:color="auto"/>
      </w:divBdr>
    </w:div>
    <w:div w:id="1744184644">
      <w:bodyDiv w:val="1"/>
      <w:marLeft w:val="0"/>
      <w:marRight w:val="0"/>
      <w:marTop w:val="0"/>
      <w:marBottom w:val="0"/>
      <w:divBdr>
        <w:top w:val="none" w:sz="0" w:space="0" w:color="auto"/>
        <w:left w:val="none" w:sz="0" w:space="0" w:color="auto"/>
        <w:bottom w:val="none" w:sz="0" w:space="0" w:color="auto"/>
        <w:right w:val="none" w:sz="0" w:space="0" w:color="auto"/>
      </w:divBdr>
    </w:div>
    <w:div w:id="1745493087">
      <w:bodyDiv w:val="1"/>
      <w:marLeft w:val="0"/>
      <w:marRight w:val="0"/>
      <w:marTop w:val="0"/>
      <w:marBottom w:val="0"/>
      <w:divBdr>
        <w:top w:val="none" w:sz="0" w:space="0" w:color="auto"/>
        <w:left w:val="none" w:sz="0" w:space="0" w:color="auto"/>
        <w:bottom w:val="none" w:sz="0" w:space="0" w:color="auto"/>
        <w:right w:val="none" w:sz="0" w:space="0" w:color="auto"/>
      </w:divBdr>
    </w:div>
    <w:div w:id="1748378279">
      <w:bodyDiv w:val="1"/>
      <w:marLeft w:val="0"/>
      <w:marRight w:val="0"/>
      <w:marTop w:val="0"/>
      <w:marBottom w:val="0"/>
      <w:divBdr>
        <w:top w:val="none" w:sz="0" w:space="0" w:color="auto"/>
        <w:left w:val="none" w:sz="0" w:space="0" w:color="auto"/>
        <w:bottom w:val="none" w:sz="0" w:space="0" w:color="auto"/>
        <w:right w:val="none" w:sz="0" w:space="0" w:color="auto"/>
      </w:divBdr>
    </w:div>
    <w:div w:id="1749036213">
      <w:bodyDiv w:val="1"/>
      <w:marLeft w:val="0"/>
      <w:marRight w:val="0"/>
      <w:marTop w:val="0"/>
      <w:marBottom w:val="0"/>
      <w:divBdr>
        <w:top w:val="none" w:sz="0" w:space="0" w:color="auto"/>
        <w:left w:val="none" w:sz="0" w:space="0" w:color="auto"/>
        <w:bottom w:val="none" w:sz="0" w:space="0" w:color="auto"/>
        <w:right w:val="none" w:sz="0" w:space="0" w:color="auto"/>
      </w:divBdr>
    </w:div>
    <w:div w:id="1749186276">
      <w:bodyDiv w:val="1"/>
      <w:marLeft w:val="0"/>
      <w:marRight w:val="0"/>
      <w:marTop w:val="0"/>
      <w:marBottom w:val="0"/>
      <w:divBdr>
        <w:top w:val="none" w:sz="0" w:space="0" w:color="auto"/>
        <w:left w:val="none" w:sz="0" w:space="0" w:color="auto"/>
        <w:bottom w:val="none" w:sz="0" w:space="0" w:color="auto"/>
        <w:right w:val="none" w:sz="0" w:space="0" w:color="auto"/>
      </w:divBdr>
    </w:div>
    <w:div w:id="1750691103">
      <w:bodyDiv w:val="1"/>
      <w:marLeft w:val="0"/>
      <w:marRight w:val="0"/>
      <w:marTop w:val="0"/>
      <w:marBottom w:val="0"/>
      <w:divBdr>
        <w:top w:val="none" w:sz="0" w:space="0" w:color="auto"/>
        <w:left w:val="none" w:sz="0" w:space="0" w:color="auto"/>
        <w:bottom w:val="none" w:sz="0" w:space="0" w:color="auto"/>
        <w:right w:val="none" w:sz="0" w:space="0" w:color="auto"/>
      </w:divBdr>
    </w:div>
    <w:div w:id="1752267470">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55787118">
      <w:bodyDiv w:val="1"/>
      <w:marLeft w:val="0"/>
      <w:marRight w:val="0"/>
      <w:marTop w:val="0"/>
      <w:marBottom w:val="0"/>
      <w:divBdr>
        <w:top w:val="none" w:sz="0" w:space="0" w:color="auto"/>
        <w:left w:val="none" w:sz="0" w:space="0" w:color="auto"/>
        <w:bottom w:val="none" w:sz="0" w:space="0" w:color="auto"/>
        <w:right w:val="none" w:sz="0" w:space="0" w:color="auto"/>
      </w:divBdr>
    </w:div>
    <w:div w:id="1756433890">
      <w:bodyDiv w:val="1"/>
      <w:marLeft w:val="0"/>
      <w:marRight w:val="0"/>
      <w:marTop w:val="0"/>
      <w:marBottom w:val="0"/>
      <w:divBdr>
        <w:top w:val="none" w:sz="0" w:space="0" w:color="auto"/>
        <w:left w:val="none" w:sz="0" w:space="0" w:color="auto"/>
        <w:bottom w:val="none" w:sz="0" w:space="0" w:color="auto"/>
        <w:right w:val="none" w:sz="0" w:space="0" w:color="auto"/>
      </w:divBdr>
    </w:div>
    <w:div w:id="1756635413">
      <w:bodyDiv w:val="1"/>
      <w:marLeft w:val="0"/>
      <w:marRight w:val="0"/>
      <w:marTop w:val="0"/>
      <w:marBottom w:val="0"/>
      <w:divBdr>
        <w:top w:val="none" w:sz="0" w:space="0" w:color="auto"/>
        <w:left w:val="none" w:sz="0" w:space="0" w:color="auto"/>
        <w:bottom w:val="none" w:sz="0" w:space="0" w:color="auto"/>
        <w:right w:val="none" w:sz="0" w:space="0" w:color="auto"/>
      </w:divBdr>
    </w:div>
    <w:div w:id="1758213452">
      <w:bodyDiv w:val="1"/>
      <w:marLeft w:val="0"/>
      <w:marRight w:val="0"/>
      <w:marTop w:val="0"/>
      <w:marBottom w:val="0"/>
      <w:divBdr>
        <w:top w:val="none" w:sz="0" w:space="0" w:color="auto"/>
        <w:left w:val="none" w:sz="0" w:space="0" w:color="auto"/>
        <w:bottom w:val="none" w:sz="0" w:space="0" w:color="auto"/>
        <w:right w:val="none" w:sz="0" w:space="0" w:color="auto"/>
      </w:divBdr>
    </w:div>
    <w:div w:id="1759129906">
      <w:bodyDiv w:val="1"/>
      <w:marLeft w:val="0"/>
      <w:marRight w:val="0"/>
      <w:marTop w:val="0"/>
      <w:marBottom w:val="0"/>
      <w:divBdr>
        <w:top w:val="none" w:sz="0" w:space="0" w:color="auto"/>
        <w:left w:val="none" w:sz="0" w:space="0" w:color="auto"/>
        <w:bottom w:val="none" w:sz="0" w:space="0" w:color="auto"/>
        <w:right w:val="none" w:sz="0" w:space="0" w:color="auto"/>
      </w:divBdr>
    </w:div>
    <w:div w:id="1759668459">
      <w:bodyDiv w:val="1"/>
      <w:marLeft w:val="0"/>
      <w:marRight w:val="0"/>
      <w:marTop w:val="0"/>
      <w:marBottom w:val="0"/>
      <w:divBdr>
        <w:top w:val="none" w:sz="0" w:space="0" w:color="auto"/>
        <w:left w:val="none" w:sz="0" w:space="0" w:color="auto"/>
        <w:bottom w:val="none" w:sz="0" w:space="0" w:color="auto"/>
        <w:right w:val="none" w:sz="0" w:space="0" w:color="auto"/>
      </w:divBdr>
    </w:div>
    <w:div w:id="1760103274">
      <w:bodyDiv w:val="1"/>
      <w:marLeft w:val="0"/>
      <w:marRight w:val="0"/>
      <w:marTop w:val="0"/>
      <w:marBottom w:val="0"/>
      <w:divBdr>
        <w:top w:val="none" w:sz="0" w:space="0" w:color="auto"/>
        <w:left w:val="none" w:sz="0" w:space="0" w:color="auto"/>
        <w:bottom w:val="none" w:sz="0" w:space="0" w:color="auto"/>
        <w:right w:val="none" w:sz="0" w:space="0" w:color="auto"/>
      </w:divBdr>
    </w:div>
    <w:div w:id="1760248330">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4184230">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66077380">
      <w:bodyDiv w:val="1"/>
      <w:marLeft w:val="0"/>
      <w:marRight w:val="0"/>
      <w:marTop w:val="0"/>
      <w:marBottom w:val="0"/>
      <w:divBdr>
        <w:top w:val="none" w:sz="0" w:space="0" w:color="auto"/>
        <w:left w:val="none" w:sz="0" w:space="0" w:color="auto"/>
        <w:bottom w:val="none" w:sz="0" w:space="0" w:color="auto"/>
        <w:right w:val="none" w:sz="0" w:space="0" w:color="auto"/>
      </w:divBdr>
    </w:div>
    <w:div w:id="1768580815">
      <w:bodyDiv w:val="1"/>
      <w:marLeft w:val="0"/>
      <w:marRight w:val="0"/>
      <w:marTop w:val="0"/>
      <w:marBottom w:val="0"/>
      <w:divBdr>
        <w:top w:val="none" w:sz="0" w:space="0" w:color="auto"/>
        <w:left w:val="none" w:sz="0" w:space="0" w:color="auto"/>
        <w:bottom w:val="none" w:sz="0" w:space="0" w:color="auto"/>
        <w:right w:val="none" w:sz="0" w:space="0" w:color="auto"/>
      </w:divBdr>
    </w:div>
    <w:div w:id="1770462776">
      <w:bodyDiv w:val="1"/>
      <w:marLeft w:val="0"/>
      <w:marRight w:val="0"/>
      <w:marTop w:val="0"/>
      <w:marBottom w:val="0"/>
      <w:divBdr>
        <w:top w:val="none" w:sz="0" w:space="0" w:color="auto"/>
        <w:left w:val="none" w:sz="0" w:space="0" w:color="auto"/>
        <w:bottom w:val="none" w:sz="0" w:space="0" w:color="auto"/>
        <w:right w:val="none" w:sz="0" w:space="0" w:color="auto"/>
      </w:divBdr>
    </w:div>
    <w:div w:id="1771311706">
      <w:bodyDiv w:val="1"/>
      <w:marLeft w:val="0"/>
      <w:marRight w:val="0"/>
      <w:marTop w:val="0"/>
      <w:marBottom w:val="0"/>
      <w:divBdr>
        <w:top w:val="none" w:sz="0" w:space="0" w:color="auto"/>
        <w:left w:val="none" w:sz="0" w:space="0" w:color="auto"/>
        <w:bottom w:val="none" w:sz="0" w:space="0" w:color="auto"/>
        <w:right w:val="none" w:sz="0" w:space="0" w:color="auto"/>
      </w:divBdr>
    </w:div>
    <w:div w:id="1772512734">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3627825">
      <w:bodyDiv w:val="1"/>
      <w:marLeft w:val="0"/>
      <w:marRight w:val="0"/>
      <w:marTop w:val="0"/>
      <w:marBottom w:val="0"/>
      <w:divBdr>
        <w:top w:val="none" w:sz="0" w:space="0" w:color="auto"/>
        <w:left w:val="none" w:sz="0" w:space="0" w:color="auto"/>
        <w:bottom w:val="none" w:sz="0" w:space="0" w:color="auto"/>
        <w:right w:val="none" w:sz="0" w:space="0" w:color="auto"/>
      </w:divBdr>
    </w:div>
    <w:div w:id="1775440346">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17765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2412617">
      <w:bodyDiv w:val="1"/>
      <w:marLeft w:val="0"/>
      <w:marRight w:val="0"/>
      <w:marTop w:val="0"/>
      <w:marBottom w:val="0"/>
      <w:divBdr>
        <w:top w:val="none" w:sz="0" w:space="0" w:color="auto"/>
        <w:left w:val="none" w:sz="0" w:space="0" w:color="auto"/>
        <w:bottom w:val="none" w:sz="0" w:space="0" w:color="auto"/>
        <w:right w:val="none" w:sz="0" w:space="0" w:color="auto"/>
      </w:divBdr>
    </w:div>
    <w:div w:id="1783114689">
      <w:bodyDiv w:val="1"/>
      <w:marLeft w:val="0"/>
      <w:marRight w:val="0"/>
      <w:marTop w:val="0"/>
      <w:marBottom w:val="0"/>
      <w:divBdr>
        <w:top w:val="none" w:sz="0" w:space="0" w:color="auto"/>
        <w:left w:val="none" w:sz="0" w:space="0" w:color="auto"/>
        <w:bottom w:val="none" w:sz="0" w:space="0" w:color="auto"/>
        <w:right w:val="none" w:sz="0" w:space="0" w:color="auto"/>
      </w:divBdr>
    </w:div>
    <w:div w:id="1786272771">
      <w:bodyDiv w:val="1"/>
      <w:marLeft w:val="0"/>
      <w:marRight w:val="0"/>
      <w:marTop w:val="0"/>
      <w:marBottom w:val="0"/>
      <w:divBdr>
        <w:top w:val="none" w:sz="0" w:space="0" w:color="auto"/>
        <w:left w:val="none" w:sz="0" w:space="0" w:color="auto"/>
        <w:bottom w:val="none" w:sz="0" w:space="0" w:color="auto"/>
        <w:right w:val="none" w:sz="0" w:space="0" w:color="auto"/>
      </w:divBdr>
    </w:div>
    <w:div w:id="1786846214">
      <w:bodyDiv w:val="1"/>
      <w:marLeft w:val="0"/>
      <w:marRight w:val="0"/>
      <w:marTop w:val="0"/>
      <w:marBottom w:val="0"/>
      <w:divBdr>
        <w:top w:val="none" w:sz="0" w:space="0" w:color="auto"/>
        <w:left w:val="none" w:sz="0" w:space="0" w:color="auto"/>
        <w:bottom w:val="none" w:sz="0" w:space="0" w:color="auto"/>
        <w:right w:val="none" w:sz="0" w:space="0" w:color="auto"/>
      </w:divBdr>
    </w:div>
    <w:div w:id="1788890446">
      <w:bodyDiv w:val="1"/>
      <w:marLeft w:val="0"/>
      <w:marRight w:val="0"/>
      <w:marTop w:val="0"/>
      <w:marBottom w:val="0"/>
      <w:divBdr>
        <w:top w:val="none" w:sz="0" w:space="0" w:color="auto"/>
        <w:left w:val="none" w:sz="0" w:space="0" w:color="auto"/>
        <w:bottom w:val="none" w:sz="0" w:space="0" w:color="auto"/>
        <w:right w:val="none" w:sz="0" w:space="0" w:color="auto"/>
      </w:divBdr>
    </w:div>
    <w:div w:id="1790317972">
      <w:bodyDiv w:val="1"/>
      <w:marLeft w:val="0"/>
      <w:marRight w:val="0"/>
      <w:marTop w:val="0"/>
      <w:marBottom w:val="0"/>
      <w:divBdr>
        <w:top w:val="none" w:sz="0" w:space="0" w:color="auto"/>
        <w:left w:val="none" w:sz="0" w:space="0" w:color="auto"/>
        <w:bottom w:val="none" w:sz="0" w:space="0" w:color="auto"/>
        <w:right w:val="none" w:sz="0" w:space="0" w:color="auto"/>
      </w:divBdr>
    </w:div>
    <w:div w:id="1790540469">
      <w:bodyDiv w:val="1"/>
      <w:marLeft w:val="0"/>
      <w:marRight w:val="0"/>
      <w:marTop w:val="0"/>
      <w:marBottom w:val="0"/>
      <w:divBdr>
        <w:top w:val="none" w:sz="0" w:space="0" w:color="auto"/>
        <w:left w:val="none" w:sz="0" w:space="0" w:color="auto"/>
        <w:bottom w:val="none" w:sz="0" w:space="0" w:color="auto"/>
        <w:right w:val="none" w:sz="0" w:space="0" w:color="auto"/>
      </w:divBdr>
    </w:div>
    <w:div w:id="1791051359">
      <w:bodyDiv w:val="1"/>
      <w:marLeft w:val="0"/>
      <w:marRight w:val="0"/>
      <w:marTop w:val="0"/>
      <w:marBottom w:val="0"/>
      <w:divBdr>
        <w:top w:val="none" w:sz="0" w:space="0" w:color="auto"/>
        <w:left w:val="none" w:sz="0" w:space="0" w:color="auto"/>
        <w:bottom w:val="none" w:sz="0" w:space="0" w:color="auto"/>
        <w:right w:val="none" w:sz="0" w:space="0" w:color="auto"/>
      </w:divBdr>
    </w:div>
    <w:div w:id="1791318344">
      <w:bodyDiv w:val="1"/>
      <w:marLeft w:val="0"/>
      <w:marRight w:val="0"/>
      <w:marTop w:val="0"/>
      <w:marBottom w:val="0"/>
      <w:divBdr>
        <w:top w:val="none" w:sz="0" w:space="0" w:color="auto"/>
        <w:left w:val="none" w:sz="0" w:space="0" w:color="auto"/>
        <w:bottom w:val="none" w:sz="0" w:space="0" w:color="auto"/>
        <w:right w:val="none" w:sz="0" w:space="0" w:color="auto"/>
      </w:divBdr>
    </w:div>
    <w:div w:id="1791392504">
      <w:bodyDiv w:val="1"/>
      <w:marLeft w:val="0"/>
      <w:marRight w:val="0"/>
      <w:marTop w:val="0"/>
      <w:marBottom w:val="0"/>
      <w:divBdr>
        <w:top w:val="none" w:sz="0" w:space="0" w:color="auto"/>
        <w:left w:val="none" w:sz="0" w:space="0" w:color="auto"/>
        <w:bottom w:val="none" w:sz="0" w:space="0" w:color="auto"/>
        <w:right w:val="none" w:sz="0" w:space="0" w:color="auto"/>
      </w:divBdr>
    </w:div>
    <w:div w:id="1792163520">
      <w:bodyDiv w:val="1"/>
      <w:marLeft w:val="0"/>
      <w:marRight w:val="0"/>
      <w:marTop w:val="0"/>
      <w:marBottom w:val="0"/>
      <w:divBdr>
        <w:top w:val="none" w:sz="0" w:space="0" w:color="auto"/>
        <w:left w:val="none" w:sz="0" w:space="0" w:color="auto"/>
        <w:bottom w:val="none" w:sz="0" w:space="0" w:color="auto"/>
        <w:right w:val="none" w:sz="0" w:space="0" w:color="auto"/>
      </w:divBdr>
    </w:div>
    <w:div w:id="1794129704">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797068094">
      <w:bodyDiv w:val="1"/>
      <w:marLeft w:val="0"/>
      <w:marRight w:val="0"/>
      <w:marTop w:val="0"/>
      <w:marBottom w:val="0"/>
      <w:divBdr>
        <w:top w:val="none" w:sz="0" w:space="0" w:color="auto"/>
        <w:left w:val="none" w:sz="0" w:space="0" w:color="auto"/>
        <w:bottom w:val="none" w:sz="0" w:space="0" w:color="auto"/>
        <w:right w:val="none" w:sz="0" w:space="0" w:color="auto"/>
      </w:divBdr>
    </w:div>
    <w:div w:id="1798908666">
      <w:bodyDiv w:val="1"/>
      <w:marLeft w:val="0"/>
      <w:marRight w:val="0"/>
      <w:marTop w:val="0"/>
      <w:marBottom w:val="0"/>
      <w:divBdr>
        <w:top w:val="none" w:sz="0" w:space="0" w:color="auto"/>
        <w:left w:val="none" w:sz="0" w:space="0" w:color="auto"/>
        <w:bottom w:val="none" w:sz="0" w:space="0" w:color="auto"/>
        <w:right w:val="none" w:sz="0" w:space="0" w:color="auto"/>
      </w:divBdr>
    </w:div>
    <w:div w:id="1800031021">
      <w:bodyDiv w:val="1"/>
      <w:marLeft w:val="0"/>
      <w:marRight w:val="0"/>
      <w:marTop w:val="0"/>
      <w:marBottom w:val="0"/>
      <w:divBdr>
        <w:top w:val="none" w:sz="0" w:space="0" w:color="auto"/>
        <w:left w:val="none" w:sz="0" w:space="0" w:color="auto"/>
        <w:bottom w:val="none" w:sz="0" w:space="0" w:color="auto"/>
        <w:right w:val="none" w:sz="0" w:space="0" w:color="auto"/>
      </w:divBdr>
    </w:div>
    <w:div w:id="1801802900">
      <w:bodyDiv w:val="1"/>
      <w:marLeft w:val="0"/>
      <w:marRight w:val="0"/>
      <w:marTop w:val="0"/>
      <w:marBottom w:val="0"/>
      <w:divBdr>
        <w:top w:val="none" w:sz="0" w:space="0" w:color="auto"/>
        <w:left w:val="none" w:sz="0" w:space="0" w:color="auto"/>
        <w:bottom w:val="none" w:sz="0" w:space="0" w:color="auto"/>
        <w:right w:val="none" w:sz="0" w:space="0" w:color="auto"/>
      </w:divBdr>
    </w:div>
    <w:div w:id="1802310765">
      <w:bodyDiv w:val="1"/>
      <w:marLeft w:val="0"/>
      <w:marRight w:val="0"/>
      <w:marTop w:val="0"/>
      <w:marBottom w:val="0"/>
      <w:divBdr>
        <w:top w:val="none" w:sz="0" w:space="0" w:color="auto"/>
        <w:left w:val="none" w:sz="0" w:space="0" w:color="auto"/>
        <w:bottom w:val="none" w:sz="0" w:space="0" w:color="auto"/>
        <w:right w:val="none" w:sz="0" w:space="0" w:color="auto"/>
      </w:divBdr>
    </w:div>
    <w:div w:id="1804301589">
      <w:bodyDiv w:val="1"/>
      <w:marLeft w:val="0"/>
      <w:marRight w:val="0"/>
      <w:marTop w:val="0"/>
      <w:marBottom w:val="0"/>
      <w:divBdr>
        <w:top w:val="none" w:sz="0" w:space="0" w:color="auto"/>
        <w:left w:val="none" w:sz="0" w:space="0" w:color="auto"/>
        <w:bottom w:val="none" w:sz="0" w:space="0" w:color="auto"/>
        <w:right w:val="none" w:sz="0" w:space="0" w:color="auto"/>
      </w:divBdr>
    </w:div>
    <w:div w:id="1805124761">
      <w:bodyDiv w:val="1"/>
      <w:marLeft w:val="0"/>
      <w:marRight w:val="0"/>
      <w:marTop w:val="0"/>
      <w:marBottom w:val="0"/>
      <w:divBdr>
        <w:top w:val="none" w:sz="0" w:space="0" w:color="auto"/>
        <w:left w:val="none" w:sz="0" w:space="0" w:color="auto"/>
        <w:bottom w:val="none" w:sz="0" w:space="0" w:color="auto"/>
        <w:right w:val="none" w:sz="0" w:space="0" w:color="auto"/>
      </w:divBdr>
    </w:div>
    <w:div w:id="1805351145">
      <w:bodyDiv w:val="1"/>
      <w:marLeft w:val="0"/>
      <w:marRight w:val="0"/>
      <w:marTop w:val="0"/>
      <w:marBottom w:val="0"/>
      <w:divBdr>
        <w:top w:val="none" w:sz="0" w:space="0" w:color="auto"/>
        <w:left w:val="none" w:sz="0" w:space="0" w:color="auto"/>
        <w:bottom w:val="none" w:sz="0" w:space="0" w:color="auto"/>
        <w:right w:val="none" w:sz="0" w:space="0" w:color="auto"/>
      </w:divBdr>
    </w:div>
    <w:div w:id="1807812840">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09318000">
      <w:bodyDiv w:val="1"/>
      <w:marLeft w:val="0"/>
      <w:marRight w:val="0"/>
      <w:marTop w:val="0"/>
      <w:marBottom w:val="0"/>
      <w:divBdr>
        <w:top w:val="none" w:sz="0" w:space="0" w:color="auto"/>
        <w:left w:val="none" w:sz="0" w:space="0" w:color="auto"/>
        <w:bottom w:val="none" w:sz="0" w:space="0" w:color="auto"/>
        <w:right w:val="none" w:sz="0" w:space="0" w:color="auto"/>
      </w:divBdr>
    </w:div>
    <w:div w:id="1809860342">
      <w:bodyDiv w:val="1"/>
      <w:marLeft w:val="0"/>
      <w:marRight w:val="0"/>
      <w:marTop w:val="0"/>
      <w:marBottom w:val="0"/>
      <w:divBdr>
        <w:top w:val="none" w:sz="0" w:space="0" w:color="auto"/>
        <w:left w:val="none" w:sz="0" w:space="0" w:color="auto"/>
        <w:bottom w:val="none" w:sz="0" w:space="0" w:color="auto"/>
        <w:right w:val="none" w:sz="0" w:space="0" w:color="auto"/>
      </w:divBdr>
    </w:div>
    <w:div w:id="1810321612">
      <w:bodyDiv w:val="1"/>
      <w:marLeft w:val="0"/>
      <w:marRight w:val="0"/>
      <w:marTop w:val="0"/>
      <w:marBottom w:val="0"/>
      <w:divBdr>
        <w:top w:val="none" w:sz="0" w:space="0" w:color="auto"/>
        <w:left w:val="none" w:sz="0" w:space="0" w:color="auto"/>
        <w:bottom w:val="none" w:sz="0" w:space="0" w:color="auto"/>
        <w:right w:val="none" w:sz="0" w:space="0" w:color="auto"/>
      </w:divBdr>
    </w:div>
    <w:div w:id="1810902899">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2021276">
      <w:bodyDiv w:val="1"/>
      <w:marLeft w:val="0"/>
      <w:marRight w:val="0"/>
      <w:marTop w:val="0"/>
      <w:marBottom w:val="0"/>
      <w:divBdr>
        <w:top w:val="none" w:sz="0" w:space="0" w:color="auto"/>
        <w:left w:val="none" w:sz="0" w:space="0" w:color="auto"/>
        <w:bottom w:val="none" w:sz="0" w:space="0" w:color="auto"/>
        <w:right w:val="none" w:sz="0" w:space="0" w:color="auto"/>
      </w:divBdr>
    </w:div>
    <w:div w:id="1813210221">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4713579">
      <w:bodyDiv w:val="1"/>
      <w:marLeft w:val="0"/>
      <w:marRight w:val="0"/>
      <w:marTop w:val="0"/>
      <w:marBottom w:val="0"/>
      <w:divBdr>
        <w:top w:val="none" w:sz="0" w:space="0" w:color="auto"/>
        <w:left w:val="none" w:sz="0" w:space="0" w:color="auto"/>
        <w:bottom w:val="none" w:sz="0" w:space="0" w:color="auto"/>
        <w:right w:val="none" w:sz="0" w:space="0" w:color="auto"/>
      </w:divBdr>
    </w:div>
    <w:div w:id="1817188635">
      <w:bodyDiv w:val="1"/>
      <w:marLeft w:val="0"/>
      <w:marRight w:val="0"/>
      <w:marTop w:val="0"/>
      <w:marBottom w:val="0"/>
      <w:divBdr>
        <w:top w:val="none" w:sz="0" w:space="0" w:color="auto"/>
        <w:left w:val="none" w:sz="0" w:space="0" w:color="auto"/>
        <w:bottom w:val="none" w:sz="0" w:space="0" w:color="auto"/>
        <w:right w:val="none" w:sz="0" w:space="0" w:color="auto"/>
      </w:divBdr>
    </w:div>
    <w:div w:id="1817646182">
      <w:bodyDiv w:val="1"/>
      <w:marLeft w:val="0"/>
      <w:marRight w:val="0"/>
      <w:marTop w:val="0"/>
      <w:marBottom w:val="0"/>
      <w:divBdr>
        <w:top w:val="none" w:sz="0" w:space="0" w:color="auto"/>
        <w:left w:val="none" w:sz="0" w:space="0" w:color="auto"/>
        <w:bottom w:val="none" w:sz="0" w:space="0" w:color="auto"/>
        <w:right w:val="none" w:sz="0" w:space="0" w:color="auto"/>
      </w:divBdr>
    </w:div>
    <w:div w:id="1817989606">
      <w:bodyDiv w:val="1"/>
      <w:marLeft w:val="0"/>
      <w:marRight w:val="0"/>
      <w:marTop w:val="0"/>
      <w:marBottom w:val="0"/>
      <w:divBdr>
        <w:top w:val="none" w:sz="0" w:space="0" w:color="auto"/>
        <w:left w:val="none" w:sz="0" w:space="0" w:color="auto"/>
        <w:bottom w:val="none" w:sz="0" w:space="0" w:color="auto"/>
        <w:right w:val="none" w:sz="0" w:space="0" w:color="auto"/>
      </w:divBdr>
    </w:div>
    <w:div w:id="1818570311">
      <w:bodyDiv w:val="1"/>
      <w:marLeft w:val="0"/>
      <w:marRight w:val="0"/>
      <w:marTop w:val="0"/>
      <w:marBottom w:val="0"/>
      <w:divBdr>
        <w:top w:val="none" w:sz="0" w:space="0" w:color="auto"/>
        <w:left w:val="none" w:sz="0" w:space="0" w:color="auto"/>
        <w:bottom w:val="none" w:sz="0" w:space="0" w:color="auto"/>
        <w:right w:val="none" w:sz="0" w:space="0" w:color="auto"/>
      </w:divBdr>
    </w:div>
    <w:div w:id="1818918589">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0269126">
      <w:bodyDiv w:val="1"/>
      <w:marLeft w:val="0"/>
      <w:marRight w:val="0"/>
      <w:marTop w:val="0"/>
      <w:marBottom w:val="0"/>
      <w:divBdr>
        <w:top w:val="none" w:sz="0" w:space="0" w:color="auto"/>
        <w:left w:val="none" w:sz="0" w:space="0" w:color="auto"/>
        <w:bottom w:val="none" w:sz="0" w:space="0" w:color="auto"/>
        <w:right w:val="none" w:sz="0" w:space="0" w:color="auto"/>
      </w:divBdr>
    </w:div>
    <w:div w:id="1822044575">
      <w:bodyDiv w:val="1"/>
      <w:marLeft w:val="0"/>
      <w:marRight w:val="0"/>
      <w:marTop w:val="0"/>
      <w:marBottom w:val="0"/>
      <w:divBdr>
        <w:top w:val="none" w:sz="0" w:space="0" w:color="auto"/>
        <w:left w:val="none" w:sz="0" w:space="0" w:color="auto"/>
        <w:bottom w:val="none" w:sz="0" w:space="0" w:color="auto"/>
        <w:right w:val="none" w:sz="0" w:space="0" w:color="auto"/>
      </w:divBdr>
    </w:div>
    <w:div w:id="1822887088">
      <w:bodyDiv w:val="1"/>
      <w:marLeft w:val="0"/>
      <w:marRight w:val="0"/>
      <w:marTop w:val="0"/>
      <w:marBottom w:val="0"/>
      <w:divBdr>
        <w:top w:val="none" w:sz="0" w:space="0" w:color="auto"/>
        <w:left w:val="none" w:sz="0" w:space="0" w:color="auto"/>
        <w:bottom w:val="none" w:sz="0" w:space="0" w:color="auto"/>
        <w:right w:val="none" w:sz="0" w:space="0" w:color="auto"/>
      </w:divBdr>
    </w:div>
    <w:div w:id="1822963992">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3230210">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4850009">
      <w:bodyDiv w:val="1"/>
      <w:marLeft w:val="0"/>
      <w:marRight w:val="0"/>
      <w:marTop w:val="0"/>
      <w:marBottom w:val="0"/>
      <w:divBdr>
        <w:top w:val="none" w:sz="0" w:space="0" w:color="auto"/>
        <w:left w:val="none" w:sz="0" w:space="0" w:color="auto"/>
        <w:bottom w:val="none" w:sz="0" w:space="0" w:color="auto"/>
        <w:right w:val="none" w:sz="0" w:space="0" w:color="auto"/>
      </w:divBdr>
    </w:div>
    <w:div w:id="1825664730">
      <w:bodyDiv w:val="1"/>
      <w:marLeft w:val="0"/>
      <w:marRight w:val="0"/>
      <w:marTop w:val="0"/>
      <w:marBottom w:val="0"/>
      <w:divBdr>
        <w:top w:val="none" w:sz="0" w:space="0" w:color="auto"/>
        <w:left w:val="none" w:sz="0" w:space="0" w:color="auto"/>
        <w:bottom w:val="none" w:sz="0" w:space="0" w:color="auto"/>
        <w:right w:val="none" w:sz="0" w:space="0" w:color="auto"/>
      </w:divBdr>
    </w:div>
    <w:div w:id="1826702450">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28134693">
      <w:bodyDiv w:val="1"/>
      <w:marLeft w:val="0"/>
      <w:marRight w:val="0"/>
      <w:marTop w:val="0"/>
      <w:marBottom w:val="0"/>
      <w:divBdr>
        <w:top w:val="none" w:sz="0" w:space="0" w:color="auto"/>
        <w:left w:val="none" w:sz="0" w:space="0" w:color="auto"/>
        <w:bottom w:val="none" w:sz="0" w:space="0" w:color="auto"/>
        <w:right w:val="none" w:sz="0" w:space="0" w:color="auto"/>
      </w:divBdr>
    </w:div>
    <w:div w:id="1829901662">
      <w:bodyDiv w:val="1"/>
      <w:marLeft w:val="0"/>
      <w:marRight w:val="0"/>
      <w:marTop w:val="0"/>
      <w:marBottom w:val="0"/>
      <w:divBdr>
        <w:top w:val="none" w:sz="0" w:space="0" w:color="auto"/>
        <w:left w:val="none" w:sz="0" w:space="0" w:color="auto"/>
        <w:bottom w:val="none" w:sz="0" w:space="0" w:color="auto"/>
        <w:right w:val="none" w:sz="0" w:space="0" w:color="auto"/>
      </w:divBdr>
    </w:div>
    <w:div w:id="1829907334">
      <w:bodyDiv w:val="1"/>
      <w:marLeft w:val="0"/>
      <w:marRight w:val="0"/>
      <w:marTop w:val="0"/>
      <w:marBottom w:val="0"/>
      <w:divBdr>
        <w:top w:val="none" w:sz="0" w:space="0" w:color="auto"/>
        <w:left w:val="none" w:sz="0" w:space="0" w:color="auto"/>
        <w:bottom w:val="none" w:sz="0" w:space="0" w:color="auto"/>
        <w:right w:val="none" w:sz="0" w:space="0" w:color="auto"/>
      </w:divBdr>
    </w:div>
    <w:div w:id="1831168701">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3831221">
      <w:bodyDiv w:val="1"/>
      <w:marLeft w:val="0"/>
      <w:marRight w:val="0"/>
      <w:marTop w:val="0"/>
      <w:marBottom w:val="0"/>
      <w:divBdr>
        <w:top w:val="none" w:sz="0" w:space="0" w:color="auto"/>
        <w:left w:val="none" w:sz="0" w:space="0" w:color="auto"/>
        <w:bottom w:val="none" w:sz="0" w:space="0" w:color="auto"/>
        <w:right w:val="none" w:sz="0" w:space="0" w:color="auto"/>
      </w:divBdr>
    </w:div>
    <w:div w:id="1833838299">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38111964">
      <w:bodyDiv w:val="1"/>
      <w:marLeft w:val="0"/>
      <w:marRight w:val="0"/>
      <w:marTop w:val="0"/>
      <w:marBottom w:val="0"/>
      <w:divBdr>
        <w:top w:val="none" w:sz="0" w:space="0" w:color="auto"/>
        <w:left w:val="none" w:sz="0" w:space="0" w:color="auto"/>
        <w:bottom w:val="none" w:sz="0" w:space="0" w:color="auto"/>
        <w:right w:val="none" w:sz="0" w:space="0" w:color="auto"/>
      </w:divBdr>
    </w:div>
    <w:div w:id="1838884818">
      <w:bodyDiv w:val="1"/>
      <w:marLeft w:val="0"/>
      <w:marRight w:val="0"/>
      <w:marTop w:val="0"/>
      <w:marBottom w:val="0"/>
      <w:divBdr>
        <w:top w:val="none" w:sz="0" w:space="0" w:color="auto"/>
        <w:left w:val="none" w:sz="0" w:space="0" w:color="auto"/>
        <w:bottom w:val="none" w:sz="0" w:space="0" w:color="auto"/>
        <w:right w:val="none" w:sz="0" w:space="0" w:color="auto"/>
      </w:divBdr>
    </w:div>
    <w:div w:id="1840926392">
      <w:bodyDiv w:val="1"/>
      <w:marLeft w:val="0"/>
      <w:marRight w:val="0"/>
      <w:marTop w:val="0"/>
      <w:marBottom w:val="0"/>
      <w:divBdr>
        <w:top w:val="none" w:sz="0" w:space="0" w:color="auto"/>
        <w:left w:val="none" w:sz="0" w:space="0" w:color="auto"/>
        <w:bottom w:val="none" w:sz="0" w:space="0" w:color="auto"/>
        <w:right w:val="none" w:sz="0" w:space="0" w:color="auto"/>
      </w:divBdr>
    </w:div>
    <w:div w:id="1841117005">
      <w:bodyDiv w:val="1"/>
      <w:marLeft w:val="0"/>
      <w:marRight w:val="0"/>
      <w:marTop w:val="0"/>
      <w:marBottom w:val="0"/>
      <w:divBdr>
        <w:top w:val="none" w:sz="0" w:space="0" w:color="auto"/>
        <w:left w:val="none" w:sz="0" w:space="0" w:color="auto"/>
        <w:bottom w:val="none" w:sz="0" w:space="0" w:color="auto"/>
        <w:right w:val="none" w:sz="0" w:space="0" w:color="auto"/>
      </w:divBdr>
    </w:div>
    <w:div w:id="1842890609">
      <w:bodyDiv w:val="1"/>
      <w:marLeft w:val="0"/>
      <w:marRight w:val="0"/>
      <w:marTop w:val="0"/>
      <w:marBottom w:val="0"/>
      <w:divBdr>
        <w:top w:val="none" w:sz="0" w:space="0" w:color="auto"/>
        <w:left w:val="none" w:sz="0" w:space="0" w:color="auto"/>
        <w:bottom w:val="none" w:sz="0" w:space="0" w:color="auto"/>
        <w:right w:val="none" w:sz="0" w:space="0" w:color="auto"/>
      </w:divBdr>
    </w:div>
    <w:div w:id="1843936636">
      <w:bodyDiv w:val="1"/>
      <w:marLeft w:val="0"/>
      <w:marRight w:val="0"/>
      <w:marTop w:val="0"/>
      <w:marBottom w:val="0"/>
      <w:divBdr>
        <w:top w:val="none" w:sz="0" w:space="0" w:color="auto"/>
        <w:left w:val="none" w:sz="0" w:space="0" w:color="auto"/>
        <w:bottom w:val="none" w:sz="0" w:space="0" w:color="auto"/>
        <w:right w:val="none" w:sz="0" w:space="0" w:color="auto"/>
      </w:divBdr>
    </w:div>
    <w:div w:id="1845706953">
      <w:bodyDiv w:val="1"/>
      <w:marLeft w:val="0"/>
      <w:marRight w:val="0"/>
      <w:marTop w:val="0"/>
      <w:marBottom w:val="0"/>
      <w:divBdr>
        <w:top w:val="none" w:sz="0" w:space="0" w:color="auto"/>
        <w:left w:val="none" w:sz="0" w:space="0" w:color="auto"/>
        <w:bottom w:val="none" w:sz="0" w:space="0" w:color="auto"/>
        <w:right w:val="none" w:sz="0" w:space="0" w:color="auto"/>
      </w:divBdr>
    </w:div>
    <w:div w:id="1846750434">
      <w:bodyDiv w:val="1"/>
      <w:marLeft w:val="0"/>
      <w:marRight w:val="0"/>
      <w:marTop w:val="0"/>
      <w:marBottom w:val="0"/>
      <w:divBdr>
        <w:top w:val="none" w:sz="0" w:space="0" w:color="auto"/>
        <w:left w:val="none" w:sz="0" w:space="0" w:color="auto"/>
        <w:bottom w:val="none" w:sz="0" w:space="0" w:color="auto"/>
        <w:right w:val="none" w:sz="0" w:space="0" w:color="auto"/>
      </w:divBdr>
    </w:div>
    <w:div w:id="1847938176">
      <w:bodyDiv w:val="1"/>
      <w:marLeft w:val="0"/>
      <w:marRight w:val="0"/>
      <w:marTop w:val="0"/>
      <w:marBottom w:val="0"/>
      <w:divBdr>
        <w:top w:val="none" w:sz="0" w:space="0" w:color="auto"/>
        <w:left w:val="none" w:sz="0" w:space="0" w:color="auto"/>
        <w:bottom w:val="none" w:sz="0" w:space="0" w:color="auto"/>
        <w:right w:val="none" w:sz="0" w:space="0" w:color="auto"/>
      </w:divBdr>
    </w:div>
    <w:div w:id="1848131710">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480412">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1676364">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2065113">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6766118">
      <w:bodyDiv w:val="1"/>
      <w:marLeft w:val="0"/>
      <w:marRight w:val="0"/>
      <w:marTop w:val="0"/>
      <w:marBottom w:val="0"/>
      <w:divBdr>
        <w:top w:val="none" w:sz="0" w:space="0" w:color="auto"/>
        <w:left w:val="none" w:sz="0" w:space="0" w:color="auto"/>
        <w:bottom w:val="none" w:sz="0" w:space="0" w:color="auto"/>
        <w:right w:val="none" w:sz="0" w:space="0" w:color="auto"/>
      </w:divBdr>
    </w:div>
    <w:div w:id="1857646635">
      <w:bodyDiv w:val="1"/>
      <w:marLeft w:val="0"/>
      <w:marRight w:val="0"/>
      <w:marTop w:val="0"/>
      <w:marBottom w:val="0"/>
      <w:divBdr>
        <w:top w:val="none" w:sz="0" w:space="0" w:color="auto"/>
        <w:left w:val="none" w:sz="0" w:space="0" w:color="auto"/>
        <w:bottom w:val="none" w:sz="0" w:space="0" w:color="auto"/>
        <w:right w:val="none" w:sz="0" w:space="0" w:color="auto"/>
      </w:divBdr>
    </w:div>
    <w:div w:id="1858540166">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435701">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66678092">
      <w:bodyDiv w:val="1"/>
      <w:marLeft w:val="0"/>
      <w:marRight w:val="0"/>
      <w:marTop w:val="0"/>
      <w:marBottom w:val="0"/>
      <w:divBdr>
        <w:top w:val="none" w:sz="0" w:space="0" w:color="auto"/>
        <w:left w:val="none" w:sz="0" w:space="0" w:color="auto"/>
        <w:bottom w:val="none" w:sz="0" w:space="0" w:color="auto"/>
        <w:right w:val="none" w:sz="0" w:space="0" w:color="auto"/>
      </w:divBdr>
    </w:div>
    <w:div w:id="1866819370">
      <w:bodyDiv w:val="1"/>
      <w:marLeft w:val="0"/>
      <w:marRight w:val="0"/>
      <w:marTop w:val="0"/>
      <w:marBottom w:val="0"/>
      <w:divBdr>
        <w:top w:val="none" w:sz="0" w:space="0" w:color="auto"/>
        <w:left w:val="none" w:sz="0" w:space="0" w:color="auto"/>
        <w:bottom w:val="none" w:sz="0" w:space="0" w:color="auto"/>
        <w:right w:val="none" w:sz="0" w:space="0" w:color="auto"/>
      </w:divBdr>
    </w:div>
    <w:div w:id="1867870773">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1796643">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035759">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5725772">
      <w:bodyDiv w:val="1"/>
      <w:marLeft w:val="0"/>
      <w:marRight w:val="0"/>
      <w:marTop w:val="0"/>
      <w:marBottom w:val="0"/>
      <w:divBdr>
        <w:top w:val="none" w:sz="0" w:space="0" w:color="auto"/>
        <w:left w:val="none" w:sz="0" w:space="0" w:color="auto"/>
        <w:bottom w:val="none" w:sz="0" w:space="0" w:color="auto"/>
        <w:right w:val="none" w:sz="0" w:space="0" w:color="auto"/>
      </w:divBdr>
    </w:div>
    <w:div w:id="1875800647">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7619730">
      <w:bodyDiv w:val="1"/>
      <w:marLeft w:val="0"/>
      <w:marRight w:val="0"/>
      <w:marTop w:val="0"/>
      <w:marBottom w:val="0"/>
      <w:divBdr>
        <w:top w:val="none" w:sz="0" w:space="0" w:color="auto"/>
        <w:left w:val="none" w:sz="0" w:space="0" w:color="auto"/>
        <w:bottom w:val="none" w:sz="0" w:space="0" w:color="auto"/>
        <w:right w:val="none" w:sz="0" w:space="0" w:color="auto"/>
      </w:divBdr>
    </w:div>
    <w:div w:id="1877693233">
      <w:bodyDiv w:val="1"/>
      <w:marLeft w:val="0"/>
      <w:marRight w:val="0"/>
      <w:marTop w:val="0"/>
      <w:marBottom w:val="0"/>
      <w:divBdr>
        <w:top w:val="none" w:sz="0" w:space="0" w:color="auto"/>
        <w:left w:val="none" w:sz="0" w:space="0" w:color="auto"/>
        <w:bottom w:val="none" w:sz="0" w:space="0" w:color="auto"/>
        <w:right w:val="none" w:sz="0" w:space="0" w:color="auto"/>
      </w:divBdr>
    </w:div>
    <w:div w:id="1878353181">
      <w:bodyDiv w:val="1"/>
      <w:marLeft w:val="0"/>
      <w:marRight w:val="0"/>
      <w:marTop w:val="0"/>
      <w:marBottom w:val="0"/>
      <w:divBdr>
        <w:top w:val="none" w:sz="0" w:space="0" w:color="auto"/>
        <w:left w:val="none" w:sz="0" w:space="0" w:color="auto"/>
        <w:bottom w:val="none" w:sz="0" w:space="0" w:color="auto"/>
        <w:right w:val="none" w:sz="0" w:space="0" w:color="auto"/>
      </w:divBdr>
    </w:div>
    <w:div w:id="1879468672">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4363469">
      <w:bodyDiv w:val="1"/>
      <w:marLeft w:val="0"/>
      <w:marRight w:val="0"/>
      <w:marTop w:val="0"/>
      <w:marBottom w:val="0"/>
      <w:divBdr>
        <w:top w:val="none" w:sz="0" w:space="0" w:color="auto"/>
        <w:left w:val="none" w:sz="0" w:space="0" w:color="auto"/>
        <w:bottom w:val="none" w:sz="0" w:space="0" w:color="auto"/>
        <w:right w:val="none" w:sz="0" w:space="0" w:color="auto"/>
      </w:divBdr>
    </w:div>
    <w:div w:id="1884637716">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87451719">
      <w:bodyDiv w:val="1"/>
      <w:marLeft w:val="0"/>
      <w:marRight w:val="0"/>
      <w:marTop w:val="0"/>
      <w:marBottom w:val="0"/>
      <w:divBdr>
        <w:top w:val="none" w:sz="0" w:space="0" w:color="auto"/>
        <w:left w:val="none" w:sz="0" w:space="0" w:color="auto"/>
        <w:bottom w:val="none" w:sz="0" w:space="0" w:color="auto"/>
        <w:right w:val="none" w:sz="0" w:space="0" w:color="auto"/>
      </w:divBdr>
    </w:div>
    <w:div w:id="1887833738">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1451055">
      <w:bodyDiv w:val="1"/>
      <w:marLeft w:val="0"/>
      <w:marRight w:val="0"/>
      <w:marTop w:val="0"/>
      <w:marBottom w:val="0"/>
      <w:divBdr>
        <w:top w:val="none" w:sz="0" w:space="0" w:color="auto"/>
        <w:left w:val="none" w:sz="0" w:space="0" w:color="auto"/>
        <w:bottom w:val="none" w:sz="0" w:space="0" w:color="auto"/>
        <w:right w:val="none" w:sz="0" w:space="0" w:color="auto"/>
      </w:divBdr>
    </w:div>
    <w:div w:id="1892690866">
      <w:bodyDiv w:val="1"/>
      <w:marLeft w:val="0"/>
      <w:marRight w:val="0"/>
      <w:marTop w:val="0"/>
      <w:marBottom w:val="0"/>
      <w:divBdr>
        <w:top w:val="none" w:sz="0" w:space="0" w:color="auto"/>
        <w:left w:val="none" w:sz="0" w:space="0" w:color="auto"/>
        <w:bottom w:val="none" w:sz="0" w:space="0" w:color="auto"/>
        <w:right w:val="none" w:sz="0" w:space="0" w:color="auto"/>
      </w:divBdr>
    </w:div>
    <w:div w:id="1893039152">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4803509">
      <w:bodyDiv w:val="1"/>
      <w:marLeft w:val="0"/>
      <w:marRight w:val="0"/>
      <w:marTop w:val="0"/>
      <w:marBottom w:val="0"/>
      <w:divBdr>
        <w:top w:val="none" w:sz="0" w:space="0" w:color="auto"/>
        <w:left w:val="none" w:sz="0" w:space="0" w:color="auto"/>
        <w:bottom w:val="none" w:sz="0" w:space="0" w:color="auto"/>
        <w:right w:val="none" w:sz="0" w:space="0" w:color="auto"/>
      </w:divBdr>
    </w:div>
    <w:div w:id="1896696120">
      <w:bodyDiv w:val="1"/>
      <w:marLeft w:val="0"/>
      <w:marRight w:val="0"/>
      <w:marTop w:val="0"/>
      <w:marBottom w:val="0"/>
      <w:divBdr>
        <w:top w:val="none" w:sz="0" w:space="0" w:color="auto"/>
        <w:left w:val="none" w:sz="0" w:space="0" w:color="auto"/>
        <w:bottom w:val="none" w:sz="0" w:space="0" w:color="auto"/>
        <w:right w:val="none" w:sz="0" w:space="0" w:color="auto"/>
      </w:divBdr>
    </w:div>
    <w:div w:id="1898668419">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899780344">
      <w:bodyDiv w:val="1"/>
      <w:marLeft w:val="0"/>
      <w:marRight w:val="0"/>
      <w:marTop w:val="0"/>
      <w:marBottom w:val="0"/>
      <w:divBdr>
        <w:top w:val="none" w:sz="0" w:space="0" w:color="auto"/>
        <w:left w:val="none" w:sz="0" w:space="0" w:color="auto"/>
        <w:bottom w:val="none" w:sz="0" w:space="0" w:color="auto"/>
        <w:right w:val="none" w:sz="0" w:space="0" w:color="auto"/>
      </w:divBdr>
    </w:div>
    <w:div w:id="1904095585">
      <w:bodyDiv w:val="1"/>
      <w:marLeft w:val="0"/>
      <w:marRight w:val="0"/>
      <w:marTop w:val="0"/>
      <w:marBottom w:val="0"/>
      <w:divBdr>
        <w:top w:val="none" w:sz="0" w:space="0" w:color="auto"/>
        <w:left w:val="none" w:sz="0" w:space="0" w:color="auto"/>
        <w:bottom w:val="none" w:sz="0" w:space="0" w:color="auto"/>
        <w:right w:val="none" w:sz="0" w:space="0" w:color="auto"/>
      </w:divBdr>
    </w:div>
    <w:div w:id="1906180911">
      <w:bodyDiv w:val="1"/>
      <w:marLeft w:val="0"/>
      <w:marRight w:val="0"/>
      <w:marTop w:val="0"/>
      <w:marBottom w:val="0"/>
      <w:divBdr>
        <w:top w:val="none" w:sz="0" w:space="0" w:color="auto"/>
        <w:left w:val="none" w:sz="0" w:space="0" w:color="auto"/>
        <w:bottom w:val="none" w:sz="0" w:space="0" w:color="auto"/>
        <w:right w:val="none" w:sz="0" w:space="0" w:color="auto"/>
      </w:divBdr>
    </w:div>
    <w:div w:id="1906640958">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0309621">
      <w:bodyDiv w:val="1"/>
      <w:marLeft w:val="0"/>
      <w:marRight w:val="0"/>
      <w:marTop w:val="0"/>
      <w:marBottom w:val="0"/>
      <w:divBdr>
        <w:top w:val="none" w:sz="0" w:space="0" w:color="auto"/>
        <w:left w:val="none" w:sz="0" w:space="0" w:color="auto"/>
        <w:bottom w:val="none" w:sz="0" w:space="0" w:color="auto"/>
        <w:right w:val="none" w:sz="0" w:space="0" w:color="auto"/>
      </w:divBdr>
    </w:div>
    <w:div w:id="1910651079">
      <w:bodyDiv w:val="1"/>
      <w:marLeft w:val="0"/>
      <w:marRight w:val="0"/>
      <w:marTop w:val="0"/>
      <w:marBottom w:val="0"/>
      <w:divBdr>
        <w:top w:val="none" w:sz="0" w:space="0" w:color="auto"/>
        <w:left w:val="none" w:sz="0" w:space="0" w:color="auto"/>
        <w:bottom w:val="none" w:sz="0" w:space="0" w:color="auto"/>
        <w:right w:val="none" w:sz="0" w:space="0" w:color="auto"/>
      </w:divBdr>
    </w:div>
    <w:div w:id="1912890486">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4468449">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8131743">
      <w:bodyDiv w:val="1"/>
      <w:marLeft w:val="0"/>
      <w:marRight w:val="0"/>
      <w:marTop w:val="0"/>
      <w:marBottom w:val="0"/>
      <w:divBdr>
        <w:top w:val="none" w:sz="0" w:space="0" w:color="auto"/>
        <w:left w:val="none" w:sz="0" w:space="0" w:color="auto"/>
        <w:bottom w:val="none" w:sz="0" w:space="0" w:color="auto"/>
        <w:right w:val="none" w:sz="0" w:space="0" w:color="auto"/>
      </w:divBdr>
    </w:div>
    <w:div w:id="1918242527">
      <w:bodyDiv w:val="1"/>
      <w:marLeft w:val="0"/>
      <w:marRight w:val="0"/>
      <w:marTop w:val="0"/>
      <w:marBottom w:val="0"/>
      <w:divBdr>
        <w:top w:val="none" w:sz="0" w:space="0" w:color="auto"/>
        <w:left w:val="none" w:sz="0" w:space="0" w:color="auto"/>
        <w:bottom w:val="none" w:sz="0" w:space="0" w:color="auto"/>
        <w:right w:val="none" w:sz="0" w:space="0" w:color="auto"/>
      </w:divBdr>
    </w:div>
    <w:div w:id="1918443342">
      <w:bodyDiv w:val="1"/>
      <w:marLeft w:val="0"/>
      <w:marRight w:val="0"/>
      <w:marTop w:val="0"/>
      <w:marBottom w:val="0"/>
      <w:divBdr>
        <w:top w:val="none" w:sz="0" w:space="0" w:color="auto"/>
        <w:left w:val="none" w:sz="0" w:space="0" w:color="auto"/>
        <w:bottom w:val="none" w:sz="0" w:space="0" w:color="auto"/>
        <w:right w:val="none" w:sz="0" w:space="0" w:color="auto"/>
      </w:divBdr>
    </w:div>
    <w:div w:id="1918633752">
      <w:bodyDiv w:val="1"/>
      <w:marLeft w:val="0"/>
      <w:marRight w:val="0"/>
      <w:marTop w:val="0"/>
      <w:marBottom w:val="0"/>
      <w:divBdr>
        <w:top w:val="none" w:sz="0" w:space="0" w:color="auto"/>
        <w:left w:val="none" w:sz="0" w:space="0" w:color="auto"/>
        <w:bottom w:val="none" w:sz="0" w:space="0" w:color="auto"/>
        <w:right w:val="none" w:sz="0" w:space="0" w:color="auto"/>
      </w:divBdr>
    </w:div>
    <w:div w:id="1918703918">
      <w:bodyDiv w:val="1"/>
      <w:marLeft w:val="0"/>
      <w:marRight w:val="0"/>
      <w:marTop w:val="0"/>
      <w:marBottom w:val="0"/>
      <w:divBdr>
        <w:top w:val="none" w:sz="0" w:space="0" w:color="auto"/>
        <w:left w:val="none" w:sz="0" w:space="0" w:color="auto"/>
        <w:bottom w:val="none" w:sz="0" w:space="0" w:color="auto"/>
        <w:right w:val="none" w:sz="0" w:space="0" w:color="auto"/>
      </w:divBdr>
    </w:div>
    <w:div w:id="1919510483">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2249460">
      <w:bodyDiv w:val="1"/>
      <w:marLeft w:val="0"/>
      <w:marRight w:val="0"/>
      <w:marTop w:val="0"/>
      <w:marBottom w:val="0"/>
      <w:divBdr>
        <w:top w:val="none" w:sz="0" w:space="0" w:color="auto"/>
        <w:left w:val="none" w:sz="0" w:space="0" w:color="auto"/>
        <w:bottom w:val="none" w:sz="0" w:space="0" w:color="auto"/>
        <w:right w:val="none" w:sz="0" w:space="0" w:color="auto"/>
      </w:divBdr>
    </w:div>
    <w:div w:id="1922370793">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5070330">
      <w:bodyDiv w:val="1"/>
      <w:marLeft w:val="0"/>
      <w:marRight w:val="0"/>
      <w:marTop w:val="0"/>
      <w:marBottom w:val="0"/>
      <w:divBdr>
        <w:top w:val="none" w:sz="0" w:space="0" w:color="auto"/>
        <w:left w:val="none" w:sz="0" w:space="0" w:color="auto"/>
        <w:bottom w:val="none" w:sz="0" w:space="0" w:color="auto"/>
        <w:right w:val="none" w:sz="0" w:space="0" w:color="auto"/>
      </w:divBdr>
    </w:div>
    <w:div w:id="1926835740">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29847437">
      <w:bodyDiv w:val="1"/>
      <w:marLeft w:val="0"/>
      <w:marRight w:val="0"/>
      <w:marTop w:val="0"/>
      <w:marBottom w:val="0"/>
      <w:divBdr>
        <w:top w:val="none" w:sz="0" w:space="0" w:color="auto"/>
        <w:left w:val="none" w:sz="0" w:space="0" w:color="auto"/>
        <w:bottom w:val="none" w:sz="0" w:space="0" w:color="auto"/>
        <w:right w:val="none" w:sz="0" w:space="0" w:color="auto"/>
      </w:divBdr>
    </w:div>
    <w:div w:id="1931041036">
      <w:bodyDiv w:val="1"/>
      <w:marLeft w:val="0"/>
      <w:marRight w:val="0"/>
      <w:marTop w:val="0"/>
      <w:marBottom w:val="0"/>
      <w:divBdr>
        <w:top w:val="none" w:sz="0" w:space="0" w:color="auto"/>
        <w:left w:val="none" w:sz="0" w:space="0" w:color="auto"/>
        <w:bottom w:val="none" w:sz="0" w:space="0" w:color="auto"/>
        <w:right w:val="none" w:sz="0" w:space="0" w:color="auto"/>
      </w:divBdr>
    </w:div>
    <w:div w:id="1931697305">
      <w:bodyDiv w:val="1"/>
      <w:marLeft w:val="0"/>
      <w:marRight w:val="0"/>
      <w:marTop w:val="0"/>
      <w:marBottom w:val="0"/>
      <w:divBdr>
        <w:top w:val="none" w:sz="0" w:space="0" w:color="auto"/>
        <w:left w:val="none" w:sz="0" w:space="0" w:color="auto"/>
        <w:bottom w:val="none" w:sz="0" w:space="0" w:color="auto"/>
        <w:right w:val="none" w:sz="0" w:space="0" w:color="auto"/>
      </w:divBdr>
    </w:div>
    <w:div w:id="1933390915">
      <w:bodyDiv w:val="1"/>
      <w:marLeft w:val="0"/>
      <w:marRight w:val="0"/>
      <w:marTop w:val="0"/>
      <w:marBottom w:val="0"/>
      <w:divBdr>
        <w:top w:val="none" w:sz="0" w:space="0" w:color="auto"/>
        <w:left w:val="none" w:sz="0" w:space="0" w:color="auto"/>
        <w:bottom w:val="none" w:sz="0" w:space="0" w:color="auto"/>
        <w:right w:val="none" w:sz="0" w:space="0" w:color="auto"/>
      </w:divBdr>
    </w:div>
    <w:div w:id="1936549893">
      <w:bodyDiv w:val="1"/>
      <w:marLeft w:val="0"/>
      <w:marRight w:val="0"/>
      <w:marTop w:val="0"/>
      <w:marBottom w:val="0"/>
      <w:divBdr>
        <w:top w:val="none" w:sz="0" w:space="0" w:color="auto"/>
        <w:left w:val="none" w:sz="0" w:space="0" w:color="auto"/>
        <w:bottom w:val="none" w:sz="0" w:space="0" w:color="auto"/>
        <w:right w:val="none" w:sz="0" w:space="0" w:color="auto"/>
      </w:divBdr>
    </w:div>
    <w:div w:id="1937906963">
      <w:bodyDiv w:val="1"/>
      <w:marLeft w:val="0"/>
      <w:marRight w:val="0"/>
      <w:marTop w:val="0"/>
      <w:marBottom w:val="0"/>
      <w:divBdr>
        <w:top w:val="none" w:sz="0" w:space="0" w:color="auto"/>
        <w:left w:val="none" w:sz="0" w:space="0" w:color="auto"/>
        <w:bottom w:val="none" w:sz="0" w:space="0" w:color="auto"/>
        <w:right w:val="none" w:sz="0" w:space="0" w:color="auto"/>
      </w:divBdr>
    </w:div>
    <w:div w:id="1941133318">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3686603">
      <w:bodyDiv w:val="1"/>
      <w:marLeft w:val="0"/>
      <w:marRight w:val="0"/>
      <w:marTop w:val="0"/>
      <w:marBottom w:val="0"/>
      <w:divBdr>
        <w:top w:val="none" w:sz="0" w:space="0" w:color="auto"/>
        <w:left w:val="none" w:sz="0" w:space="0" w:color="auto"/>
        <w:bottom w:val="none" w:sz="0" w:space="0" w:color="auto"/>
        <w:right w:val="none" w:sz="0" w:space="0" w:color="auto"/>
      </w:divBdr>
    </w:div>
    <w:div w:id="1943955955">
      <w:bodyDiv w:val="1"/>
      <w:marLeft w:val="0"/>
      <w:marRight w:val="0"/>
      <w:marTop w:val="0"/>
      <w:marBottom w:val="0"/>
      <w:divBdr>
        <w:top w:val="none" w:sz="0" w:space="0" w:color="auto"/>
        <w:left w:val="none" w:sz="0" w:space="0" w:color="auto"/>
        <w:bottom w:val="none" w:sz="0" w:space="0" w:color="auto"/>
        <w:right w:val="none" w:sz="0" w:space="0" w:color="auto"/>
      </w:divBdr>
    </w:div>
    <w:div w:id="1944876895">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47233668">
      <w:bodyDiv w:val="1"/>
      <w:marLeft w:val="0"/>
      <w:marRight w:val="0"/>
      <w:marTop w:val="0"/>
      <w:marBottom w:val="0"/>
      <w:divBdr>
        <w:top w:val="none" w:sz="0" w:space="0" w:color="auto"/>
        <w:left w:val="none" w:sz="0" w:space="0" w:color="auto"/>
        <w:bottom w:val="none" w:sz="0" w:space="0" w:color="auto"/>
        <w:right w:val="none" w:sz="0" w:space="0" w:color="auto"/>
      </w:divBdr>
    </w:div>
    <w:div w:id="1948197541">
      <w:bodyDiv w:val="1"/>
      <w:marLeft w:val="0"/>
      <w:marRight w:val="0"/>
      <w:marTop w:val="0"/>
      <w:marBottom w:val="0"/>
      <w:divBdr>
        <w:top w:val="none" w:sz="0" w:space="0" w:color="auto"/>
        <w:left w:val="none" w:sz="0" w:space="0" w:color="auto"/>
        <w:bottom w:val="none" w:sz="0" w:space="0" w:color="auto"/>
        <w:right w:val="none" w:sz="0" w:space="0" w:color="auto"/>
      </w:divBdr>
    </w:div>
    <w:div w:id="1948538631">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0812371">
      <w:bodyDiv w:val="1"/>
      <w:marLeft w:val="0"/>
      <w:marRight w:val="0"/>
      <w:marTop w:val="0"/>
      <w:marBottom w:val="0"/>
      <w:divBdr>
        <w:top w:val="none" w:sz="0" w:space="0" w:color="auto"/>
        <w:left w:val="none" w:sz="0" w:space="0" w:color="auto"/>
        <w:bottom w:val="none" w:sz="0" w:space="0" w:color="auto"/>
        <w:right w:val="none" w:sz="0" w:space="0" w:color="auto"/>
      </w:divBdr>
    </w:div>
    <w:div w:id="1951817149">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2928627">
      <w:bodyDiv w:val="1"/>
      <w:marLeft w:val="0"/>
      <w:marRight w:val="0"/>
      <w:marTop w:val="0"/>
      <w:marBottom w:val="0"/>
      <w:divBdr>
        <w:top w:val="none" w:sz="0" w:space="0" w:color="auto"/>
        <w:left w:val="none" w:sz="0" w:space="0" w:color="auto"/>
        <w:bottom w:val="none" w:sz="0" w:space="0" w:color="auto"/>
        <w:right w:val="none" w:sz="0" w:space="0" w:color="auto"/>
      </w:divBdr>
    </w:div>
    <w:div w:id="1953201869">
      <w:bodyDiv w:val="1"/>
      <w:marLeft w:val="0"/>
      <w:marRight w:val="0"/>
      <w:marTop w:val="0"/>
      <w:marBottom w:val="0"/>
      <w:divBdr>
        <w:top w:val="none" w:sz="0" w:space="0" w:color="auto"/>
        <w:left w:val="none" w:sz="0" w:space="0" w:color="auto"/>
        <w:bottom w:val="none" w:sz="0" w:space="0" w:color="auto"/>
        <w:right w:val="none" w:sz="0" w:space="0" w:color="auto"/>
      </w:divBdr>
    </w:div>
    <w:div w:id="1953973856">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5403839">
      <w:bodyDiv w:val="1"/>
      <w:marLeft w:val="0"/>
      <w:marRight w:val="0"/>
      <w:marTop w:val="0"/>
      <w:marBottom w:val="0"/>
      <w:divBdr>
        <w:top w:val="none" w:sz="0" w:space="0" w:color="auto"/>
        <w:left w:val="none" w:sz="0" w:space="0" w:color="auto"/>
        <w:bottom w:val="none" w:sz="0" w:space="0" w:color="auto"/>
        <w:right w:val="none" w:sz="0" w:space="0" w:color="auto"/>
      </w:divBdr>
    </w:div>
    <w:div w:id="1955551241">
      <w:bodyDiv w:val="1"/>
      <w:marLeft w:val="0"/>
      <w:marRight w:val="0"/>
      <w:marTop w:val="0"/>
      <w:marBottom w:val="0"/>
      <w:divBdr>
        <w:top w:val="none" w:sz="0" w:space="0" w:color="auto"/>
        <w:left w:val="none" w:sz="0" w:space="0" w:color="auto"/>
        <w:bottom w:val="none" w:sz="0" w:space="0" w:color="auto"/>
        <w:right w:val="none" w:sz="0" w:space="0" w:color="auto"/>
      </w:divBdr>
    </w:div>
    <w:div w:id="1955750265">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0453003">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62109877">
      <w:bodyDiv w:val="1"/>
      <w:marLeft w:val="0"/>
      <w:marRight w:val="0"/>
      <w:marTop w:val="0"/>
      <w:marBottom w:val="0"/>
      <w:divBdr>
        <w:top w:val="none" w:sz="0" w:space="0" w:color="auto"/>
        <w:left w:val="none" w:sz="0" w:space="0" w:color="auto"/>
        <w:bottom w:val="none" w:sz="0" w:space="0" w:color="auto"/>
        <w:right w:val="none" w:sz="0" w:space="0" w:color="auto"/>
      </w:divBdr>
    </w:div>
    <w:div w:id="1962567704">
      <w:bodyDiv w:val="1"/>
      <w:marLeft w:val="0"/>
      <w:marRight w:val="0"/>
      <w:marTop w:val="0"/>
      <w:marBottom w:val="0"/>
      <w:divBdr>
        <w:top w:val="none" w:sz="0" w:space="0" w:color="auto"/>
        <w:left w:val="none" w:sz="0" w:space="0" w:color="auto"/>
        <w:bottom w:val="none" w:sz="0" w:space="0" w:color="auto"/>
        <w:right w:val="none" w:sz="0" w:space="0" w:color="auto"/>
      </w:divBdr>
    </w:div>
    <w:div w:id="1963343537">
      <w:bodyDiv w:val="1"/>
      <w:marLeft w:val="0"/>
      <w:marRight w:val="0"/>
      <w:marTop w:val="0"/>
      <w:marBottom w:val="0"/>
      <w:divBdr>
        <w:top w:val="none" w:sz="0" w:space="0" w:color="auto"/>
        <w:left w:val="none" w:sz="0" w:space="0" w:color="auto"/>
        <w:bottom w:val="none" w:sz="0" w:space="0" w:color="auto"/>
        <w:right w:val="none" w:sz="0" w:space="0" w:color="auto"/>
      </w:divBdr>
    </w:div>
    <w:div w:id="1964264665">
      <w:bodyDiv w:val="1"/>
      <w:marLeft w:val="0"/>
      <w:marRight w:val="0"/>
      <w:marTop w:val="0"/>
      <w:marBottom w:val="0"/>
      <w:divBdr>
        <w:top w:val="none" w:sz="0" w:space="0" w:color="auto"/>
        <w:left w:val="none" w:sz="0" w:space="0" w:color="auto"/>
        <w:bottom w:val="none" w:sz="0" w:space="0" w:color="auto"/>
        <w:right w:val="none" w:sz="0" w:space="0" w:color="auto"/>
      </w:divBdr>
    </w:div>
    <w:div w:id="1964268410">
      <w:bodyDiv w:val="1"/>
      <w:marLeft w:val="0"/>
      <w:marRight w:val="0"/>
      <w:marTop w:val="0"/>
      <w:marBottom w:val="0"/>
      <w:divBdr>
        <w:top w:val="none" w:sz="0" w:space="0" w:color="auto"/>
        <w:left w:val="none" w:sz="0" w:space="0" w:color="auto"/>
        <w:bottom w:val="none" w:sz="0" w:space="0" w:color="auto"/>
        <w:right w:val="none" w:sz="0" w:space="0" w:color="auto"/>
      </w:divBdr>
    </w:div>
    <w:div w:id="1964923421">
      <w:bodyDiv w:val="1"/>
      <w:marLeft w:val="0"/>
      <w:marRight w:val="0"/>
      <w:marTop w:val="0"/>
      <w:marBottom w:val="0"/>
      <w:divBdr>
        <w:top w:val="none" w:sz="0" w:space="0" w:color="auto"/>
        <w:left w:val="none" w:sz="0" w:space="0" w:color="auto"/>
        <w:bottom w:val="none" w:sz="0" w:space="0" w:color="auto"/>
        <w:right w:val="none" w:sz="0" w:space="0" w:color="auto"/>
      </w:divBdr>
    </w:div>
    <w:div w:id="1966109762">
      <w:bodyDiv w:val="1"/>
      <w:marLeft w:val="0"/>
      <w:marRight w:val="0"/>
      <w:marTop w:val="0"/>
      <w:marBottom w:val="0"/>
      <w:divBdr>
        <w:top w:val="none" w:sz="0" w:space="0" w:color="auto"/>
        <w:left w:val="none" w:sz="0" w:space="0" w:color="auto"/>
        <w:bottom w:val="none" w:sz="0" w:space="0" w:color="auto"/>
        <w:right w:val="none" w:sz="0" w:space="0" w:color="auto"/>
      </w:divBdr>
    </w:div>
    <w:div w:id="1967467872">
      <w:bodyDiv w:val="1"/>
      <w:marLeft w:val="0"/>
      <w:marRight w:val="0"/>
      <w:marTop w:val="0"/>
      <w:marBottom w:val="0"/>
      <w:divBdr>
        <w:top w:val="none" w:sz="0" w:space="0" w:color="auto"/>
        <w:left w:val="none" w:sz="0" w:space="0" w:color="auto"/>
        <w:bottom w:val="none" w:sz="0" w:space="0" w:color="auto"/>
        <w:right w:val="none" w:sz="0" w:space="0" w:color="auto"/>
      </w:divBdr>
    </w:div>
    <w:div w:id="1969891575">
      <w:bodyDiv w:val="1"/>
      <w:marLeft w:val="0"/>
      <w:marRight w:val="0"/>
      <w:marTop w:val="0"/>
      <w:marBottom w:val="0"/>
      <w:divBdr>
        <w:top w:val="none" w:sz="0" w:space="0" w:color="auto"/>
        <w:left w:val="none" w:sz="0" w:space="0" w:color="auto"/>
        <w:bottom w:val="none" w:sz="0" w:space="0" w:color="auto"/>
        <w:right w:val="none" w:sz="0" w:space="0" w:color="auto"/>
      </w:divBdr>
    </w:div>
    <w:div w:id="1970083775">
      <w:bodyDiv w:val="1"/>
      <w:marLeft w:val="0"/>
      <w:marRight w:val="0"/>
      <w:marTop w:val="0"/>
      <w:marBottom w:val="0"/>
      <w:divBdr>
        <w:top w:val="none" w:sz="0" w:space="0" w:color="auto"/>
        <w:left w:val="none" w:sz="0" w:space="0" w:color="auto"/>
        <w:bottom w:val="none" w:sz="0" w:space="0" w:color="auto"/>
        <w:right w:val="none" w:sz="0" w:space="0" w:color="auto"/>
      </w:divBdr>
    </w:div>
    <w:div w:id="1970746680">
      <w:bodyDiv w:val="1"/>
      <w:marLeft w:val="0"/>
      <w:marRight w:val="0"/>
      <w:marTop w:val="0"/>
      <w:marBottom w:val="0"/>
      <w:divBdr>
        <w:top w:val="none" w:sz="0" w:space="0" w:color="auto"/>
        <w:left w:val="none" w:sz="0" w:space="0" w:color="auto"/>
        <w:bottom w:val="none" w:sz="0" w:space="0" w:color="auto"/>
        <w:right w:val="none" w:sz="0" w:space="0" w:color="auto"/>
      </w:divBdr>
    </w:div>
    <w:div w:id="1974410892">
      <w:bodyDiv w:val="1"/>
      <w:marLeft w:val="0"/>
      <w:marRight w:val="0"/>
      <w:marTop w:val="0"/>
      <w:marBottom w:val="0"/>
      <w:divBdr>
        <w:top w:val="none" w:sz="0" w:space="0" w:color="auto"/>
        <w:left w:val="none" w:sz="0" w:space="0" w:color="auto"/>
        <w:bottom w:val="none" w:sz="0" w:space="0" w:color="auto"/>
        <w:right w:val="none" w:sz="0" w:space="0" w:color="auto"/>
      </w:divBdr>
    </w:div>
    <w:div w:id="1975021247">
      <w:bodyDiv w:val="1"/>
      <w:marLeft w:val="0"/>
      <w:marRight w:val="0"/>
      <w:marTop w:val="0"/>
      <w:marBottom w:val="0"/>
      <w:divBdr>
        <w:top w:val="none" w:sz="0" w:space="0" w:color="auto"/>
        <w:left w:val="none" w:sz="0" w:space="0" w:color="auto"/>
        <w:bottom w:val="none" w:sz="0" w:space="0" w:color="auto"/>
        <w:right w:val="none" w:sz="0" w:space="0" w:color="auto"/>
      </w:divBdr>
    </w:div>
    <w:div w:id="1977106961">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7561045">
      <w:bodyDiv w:val="1"/>
      <w:marLeft w:val="0"/>
      <w:marRight w:val="0"/>
      <w:marTop w:val="0"/>
      <w:marBottom w:val="0"/>
      <w:divBdr>
        <w:top w:val="none" w:sz="0" w:space="0" w:color="auto"/>
        <w:left w:val="none" w:sz="0" w:space="0" w:color="auto"/>
        <w:bottom w:val="none" w:sz="0" w:space="0" w:color="auto"/>
        <w:right w:val="none" w:sz="0" w:space="0" w:color="auto"/>
      </w:divBdr>
    </w:div>
    <w:div w:id="197875940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1303499">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4501275">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129759">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89167823">
      <w:bodyDiv w:val="1"/>
      <w:marLeft w:val="0"/>
      <w:marRight w:val="0"/>
      <w:marTop w:val="0"/>
      <w:marBottom w:val="0"/>
      <w:divBdr>
        <w:top w:val="none" w:sz="0" w:space="0" w:color="auto"/>
        <w:left w:val="none" w:sz="0" w:space="0" w:color="auto"/>
        <w:bottom w:val="none" w:sz="0" w:space="0" w:color="auto"/>
        <w:right w:val="none" w:sz="0" w:space="0" w:color="auto"/>
      </w:divBdr>
    </w:div>
    <w:div w:id="1991593562">
      <w:bodyDiv w:val="1"/>
      <w:marLeft w:val="0"/>
      <w:marRight w:val="0"/>
      <w:marTop w:val="0"/>
      <w:marBottom w:val="0"/>
      <w:divBdr>
        <w:top w:val="none" w:sz="0" w:space="0" w:color="auto"/>
        <w:left w:val="none" w:sz="0" w:space="0" w:color="auto"/>
        <w:bottom w:val="none" w:sz="0" w:space="0" w:color="auto"/>
        <w:right w:val="none" w:sz="0" w:space="0" w:color="auto"/>
      </w:divBdr>
    </w:div>
    <w:div w:id="1991933814">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1994336555">
      <w:bodyDiv w:val="1"/>
      <w:marLeft w:val="0"/>
      <w:marRight w:val="0"/>
      <w:marTop w:val="0"/>
      <w:marBottom w:val="0"/>
      <w:divBdr>
        <w:top w:val="none" w:sz="0" w:space="0" w:color="auto"/>
        <w:left w:val="none" w:sz="0" w:space="0" w:color="auto"/>
        <w:bottom w:val="none" w:sz="0" w:space="0" w:color="auto"/>
        <w:right w:val="none" w:sz="0" w:space="0" w:color="auto"/>
      </w:divBdr>
    </w:div>
    <w:div w:id="1995137837">
      <w:bodyDiv w:val="1"/>
      <w:marLeft w:val="0"/>
      <w:marRight w:val="0"/>
      <w:marTop w:val="0"/>
      <w:marBottom w:val="0"/>
      <w:divBdr>
        <w:top w:val="none" w:sz="0" w:space="0" w:color="auto"/>
        <w:left w:val="none" w:sz="0" w:space="0" w:color="auto"/>
        <w:bottom w:val="none" w:sz="0" w:space="0" w:color="auto"/>
        <w:right w:val="none" w:sz="0" w:space="0" w:color="auto"/>
      </w:divBdr>
    </w:div>
    <w:div w:id="1995718764">
      <w:bodyDiv w:val="1"/>
      <w:marLeft w:val="0"/>
      <w:marRight w:val="0"/>
      <w:marTop w:val="0"/>
      <w:marBottom w:val="0"/>
      <w:divBdr>
        <w:top w:val="none" w:sz="0" w:space="0" w:color="auto"/>
        <w:left w:val="none" w:sz="0" w:space="0" w:color="auto"/>
        <w:bottom w:val="none" w:sz="0" w:space="0" w:color="auto"/>
        <w:right w:val="none" w:sz="0" w:space="0" w:color="auto"/>
      </w:divBdr>
    </w:div>
    <w:div w:id="1996103265">
      <w:bodyDiv w:val="1"/>
      <w:marLeft w:val="0"/>
      <w:marRight w:val="0"/>
      <w:marTop w:val="0"/>
      <w:marBottom w:val="0"/>
      <w:divBdr>
        <w:top w:val="none" w:sz="0" w:space="0" w:color="auto"/>
        <w:left w:val="none" w:sz="0" w:space="0" w:color="auto"/>
        <w:bottom w:val="none" w:sz="0" w:space="0" w:color="auto"/>
        <w:right w:val="none" w:sz="0" w:space="0" w:color="auto"/>
      </w:divBdr>
    </w:div>
    <w:div w:id="1996252253">
      <w:bodyDiv w:val="1"/>
      <w:marLeft w:val="0"/>
      <w:marRight w:val="0"/>
      <w:marTop w:val="0"/>
      <w:marBottom w:val="0"/>
      <w:divBdr>
        <w:top w:val="none" w:sz="0" w:space="0" w:color="auto"/>
        <w:left w:val="none" w:sz="0" w:space="0" w:color="auto"/>
        <w:bottom w:val="none" w:sz="0" w:space="0" w:color="auto"/>
        <w:right w:val="none" w:sz="0" w:space="0" w:color="auto"/>
      </w:divBdr>
    </w:div>
    <w:div w:id="1998218804">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1232544">
      <w:bodyDiv w:val="1"/>
      <w:marLeft w:val="0"/>
      <w:marRight w:val="0"/>
      <w:marTop w:val="0"/>
      <w:marBottom w:val="0"/>
      <w:divBdr>
        <w:top w:val="none" w:sz="0" w:space="0" w:color="auto"/>
        <w:left w:val="none" w:sz="0" w:space="0" w:color="auto"/>
        <w:bottom w:val="none" w:sz="0" w:space="0" w:color="auto"/>
        <w:right w:val="none" w:sz="0" w:space="0" w:color="auto"/>
      </w:divBdr>
    </w:div>
    <w:div w:id="2001423802">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5165266">
      <w:bodyDiv w:val="1"/>
      <w:marLeft w:val="0"/>
      <w:marRight w:val="0"/>
      <w:marTop w:val="0"/>
      <w:marBottom w:val="0"/>
      <w:divBdr>
        <w:top w:val="none" w:sz="0" w:space="0" w:color="auto"/>
        <w:left w:val="none" w:sz="0" w:space="0" w:color="auto"/>
        <w:bottom w:val="none" w:sz="0" w:space="0" w:color="auto"/>
        <w:right w:val="none" w:sz="0" w:space="0" w:color="auto"/>
      </w:divBdr>
    </w:div>
    <w:div w:id="2006744005">
      <w:bodyDiv w:val="1"/>
      <w:marLeft w:val="0"/>
      <w:marRight w:val="0"/>
      <w:marTop w:val="0"/>
      <w:marBottom w:val="0"/>
      <w:divBdr>
        <w:top w:val="none" w:sz="0" w:space="0" w:color="auto"/>
        <w:left w:val="none" w:sz="0" w:space="0" w:color="auto"/>
        <w:bottom w:val="none" w:sz="0" w:space="0" w:color="auto"/>
        <w:right w:val="none" w:sz="0" w:space="0" w:color="auto"/>
      </w:divBdr>
    </w:div>
    <w:div w:id="2007054278">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08052291">
      <w:bodyDiv w:val="1"/>
      <w:marLeft w:val="0"/>
      <w:marRight w:val="0"/>
      <w:marTop w:val="0"/>
      <w:marBottom w:val="0"/>
      <w:divBdr>
        <w:top w:val="none" w:sz="0" w:space="0" w:color="auto"/>
        <w:left w:val="none" w:sz="0" w:space="0" w:color="auto"/>
        <w:bottom w:val="none" w:sz="0" w:space="0" w:color="auto"/>
        <w:right w:val="none" w:sz="0" w:space="0" w:color="auto"/>
      </w:divBdr>
    </w:div>
    <w:div w:id="2011325702">
      <w:bodyDiv w:val="1"/>
      <w:marLeft w:val="0"/>
      <w:marRight w:val="0"/>
      <w:marTop w:val="0"/>
      <w:marBottom w:val="0"/>
      <w:divBdr>
        <w:top w:val="none" w:sz="0" w:space="0" w:color="auto"/>
        <w:left w:val="none" w:sz="0" w:space="0" w:color="auto"/>
        <w:bottom w:val="none" w:sz="0" w:space="0" w:color="auto"/>
        <w:right w:val="none" w:sz="0" w:space="0" w:color="auto"/>
      </w:divBdr>
    </w:div>
    <w:div w:id="2012558458">
      <w:bodyDiv w:val="1"/>
      <w:marLeft w:val="0"/>
      <w:marRight w:val="0"/>
      <w:marTop w:val="0"/>
      <w:marBottom w:val="0"/>
      <w:divBdr>
        <w:top w:val="none" w:sz="0" w:space="0" w:color="auto"/>
        <w:left w:val="none" w:sz="0" w:space="0" w:color="auto"/>
        <w:bottom w:val="none" w:sz="0" w:space="0" w:color="auto"/>
        <w:right w:val="none" w:sz="0" w:space="0" w:color="auto"/>
      </w:divBdr>
    </w:div>
    <w:div w:id="2017531171">
      <w:bodyDiv w:val="1"/>
      <w:marLeft w:val="0"/>
      <w:marRight w:val="0"/>
      <w:marTop w:val="0"/>
      <w:marBottom w:val="0"/>
      <w:divBdr>
        <w:top w:val="none" w:sz="0" w:space="0" w:color="auto"/>
        <w:left w:val="none" w:sz="0" w:space="0" w:color="auto"/>
        <w:bottom w:val="none" w:sz="0" w:space="0" w:color="auto"/>
        <w:right w:val="none" w:sz="0" w:space="0" w:color="auto"/>
      </w:divBdr>
    </w:div>
    <w:div w:id="2018119342">
      <w:bodyDiv w:val="1"/>
      <w:marLeft w:val="0"/>
      <w:marRight w:val="0"/>
      <w:marTop w:val="0"/>
      <w:marBottom w:val="0"/>
      <w:divBdr>
        <w:top w:val="none" w:sz="0" w:space="0" w:color="auto"/>
        <w:left w:val="none" w:sz="0" w:space="0" w:color="auto"/>
        <w:bottom w:val="none" w:sz="0" w:space="0" w:color="auto"/>
        <w:right w:val="none" w:sz="0" w:space="0" w:color="auto"/>
      </w:divBdr>
    </w:div>
    <w:div w:id="2018381872">
      <w:bodyDiv w:val="1"/>
      <w:marLeft w:val="0"/>
      <w:marRight w:val="0"/>
      <w:marTop w:val="0"/>
      <w:marBottom w:val="0"/>
      <w:divBdr>
        <w:top w:val="none" w:sz="0" w:space="0" w:color="auto"/>
        <w:left w:val="none" w:sz="0" w:space="0" w:color="auto"/>
        <w:bottom w:val="none" w:sz="0" w:space="0" w:color="auto"/>
        <w:right w:val="none" w:sz="0" w:space="0" w:color="auto"/>
      </w:divBdr>
    </w:div>
    <w:div w:id="2019387164">
      <w:bodyDiv w:val="1"/>
      <w:marLeft w:val="0"/>
      <w:marRight w:val="0"/>
      <w:marTop w:val="0"/>
      <w:marBottom w:val="0"/>
      <w:divBdr>
        <w:top w:val="none" w:sz="0" w:space="0" w:color="auto"/>
        <w:left w:val="none" w:sz="0" w:space="0" w:color="auto"/>
        <w:bottom w:val="none" w:sz="0" w:space="0" w:color="auto"/>
        <w:right w:val="none" w:sz="0" w:space="0" w:color="auto"/>
      </w:divBdr>
    </w:div>
    <w:div w:id="2021156934">
      <w:bodyDiv w:val="1"/>
      <w:marLeft w:val="0"/>
      <w:marRight w:val="0"/>
      <w:marTop w:val="0"/>
      <w:marBottom w:val="0"/>
      <w:divBdr>
        <w:top w:val="none" w:sz="0" w:space="0" w:color="auto"/>
        <w:left w:val="none" w:sz="0" w:space="0" w:color="auto"/>
        <w:bottom w:val="none" w:sz="0" w:space="0" w:color="auto"/>
        <w:right w:val="none" w:sz="0" w:space="0" w:color="auto"/>
      </w:divBdr>
    </w:div>
    <w:div w:id="2022119811">
      <w:bodyDiv w:val="1"/>
      <w:marLeft w:val="0"/>
      <w:marRight w:val="0"/>
      <w:marTop w:val="0"/>
      <w:marBottom w:val="0"/>
      <w:divBdr>
        <w:top w:val="none" w:sz="0" w:space="0" w:color="auto"/>
        <w:left w:val="none" w:sz="0" w:space="0" w:color="auto"/>
        <w:bottom w:val="none" w:sz="0" w:space="0" w:color="auto"/>
        <w:right w:val="none" w:sz="0" w:space="0" w:color="auto"/>
      </w:divBdr>
    </w:div>
    <w:div w:id="2022507802">
      <w:bodyDiv w:val="1"/>
      <w:marLeft w:val="0"/>
      <w:marRight w:val="0"/>
      <w:marTop w:val="0"/>
      <w:marBottom w:val="0"/>
      <w:divBdr>
        <w:top w:val="none" w:sz="0" w:space="0" w:color="auto"/>
        <w:left w:val="none" w:sz="0" w:space="0" w:color="auto"/>
        <w:bottom w:val="none" w:sz="0" w:space="0" w:color="auto"/>
        <w:right w:val="none" w:sz="0" w:space="0" w:color="auto"/>
      </w:divBdr>
    </w:div>
    <w:div w:id="2022513017">
      <w:bodyDiv w:val="1"/>
      <w:marLeft w:val="0"/>
      <w:marRight w:val="0"/>
      <w:marTop w:val="0"/>
      <w:marBottom w:val="0"/>
      <w:divBdr>
        <w:top w:val="none" w:sz="0" w:space="0" w:color="auto"/>
        <w:left w:val="none" w:sz="0" w:space="0" w:color="auto"/>
        <w:bottom w:val="none" w:sz="0" w:space="0" w:color="auto"/>
        <w:right w:val="none" w:sz="0" w:space="0" w:color="auto"/>
      </w:divBdr>
    </w:div>
    <w:div w:id="2024160081">
      <w:bodyDiv w:val="1"/>
      <w:marLeft w:val="0"/>
      <w:marRight w:val="0"/>
      <w:marTop w:val="0"/>
      <w:marBottom w:val="0"/>
      <w:divBdr>
        <w:top w:val="none" w:sz="0" w:space="0" w:color="auto"/>
        <w:left w:val="none" w:sz="0" w:space="0" w:color="auto"/>
        <w:bottom w:val="none" w:sz="0" w:space="0" w:color="auto"/>
        <w:right w:val="none" w:sz="0" w:space="0" w:color="auto"/>
      </w:divBdr>
    </w:div>
    <w:div w:id="2025007713">
      <w:bodyDiv w:val="1"/>
      <w:marLeft w:val="0"/>
      <w:marRight w:val="0"/>
      <w:marTop w:val="0"/>
      <w:marBottom w:val="0"/>
      <w:divBdr>
        <w:top w:val="none" w:sz="0" w:space="0" w:color="auto"/>
        <w:left w:val="none" w:sz="0" w:space="0" w:color="auto"/>
        <w:bottom w:val="none" w:sz="0" w:space="0" w:color="auto"/>
        <w:right w:val="none" w:sz="0" w:space="0" w:color="auto"/>
      </w:divBdr>
    </w:div>
    <w:div w:id="2025357004">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28100189">
      <w:bodyDiv w:val="1"/>
      <w:marLeft w:val="0"/>
      <w:marRight w:val="0"/>
      <w:marTop w:val="0"/>
      <w:marBottom w:val="0"/>
      <w:divBdr>
        <w:top w:val="none" w:sz="0" w:space="0" w:color="auto"/>
        <w:left w:val="none" w:sz="0" w:space="0" w:color="auto"/>
        <w:bottom w:val="none" w:sz="0" w:space="0" w:color="auto"/>
        <w:right w:val="none" w:sz="0" w:space="0" w:color="auto"/>
      </w:divBdr>
    </w:div>
    <w:div w:id="2028747159">
      <w:bodyDiv w:val="1"/>
      <w:marLeft w:val="0"/>
      <w:marRight w:val="0"/>
      <w:marTop w:val="0"/>
      <w:marBottom w:val="0"/>
      <w:divBdr>
        <w:top w:val="none" w:sz="0" w:space="0" w:color="auto"/>
        <w:left w:val="none" w:sz="0" w:space="0" w:color="auto"/>
        <w:bottom w:val="none" w:sz="0" w:space="0" w:color="auto"/>
        <w:right w:val="none" w:sz="0" w:space="0" w:color="auto"/>
      </w:divBdr>
    </w:div>
    <w:div w:id="2029528970">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030200">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4839018">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3799657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0258063">
      <w:bodyDiv w:val="1"/>
      <w:marLeft w:val="0"/>
      <w:marRight w:val="0"/>
      <w:marTop w:val="0"/>
      <w:marBottom w:val="0"/>
      <w:divBdr>
        <w:top w:val="none" w:sz="0" w:space="0" w:color="auto"/>
        <w:left w:val="none" w:sz="0" w:space="0" w:color="auto"/>
        <w:bottom w:val="none" w:sz="0" w:space="0" w:color="auto"/>
        <w:right w:val="none" w:sz="0" w:space="0" w:color="auto"/>
      </w:divBdr>
    </w:div>
    <w:div w:id="2050840159">
      <w:bodyDiv w:val="1"/>
      <w:marLeft w:val="0"/>
      <w:marRight w:val="0"/>
      <w:marTop w:val="0"/>
      <w:marBottom w:val="0"/>
      <w:divBdr>
        <w:top w:val="none" w:sz="0" w:space="0" w:color="auto"/>
        <w:left w:val="none" w:sz="0" w:space="0" w:color="auto"/>
        <w:bottom w:val="none" w:sz="0" w:space="0" w:color="auto"/>
        <w:right w:val="none" w:sz="0" w:space="0" w:color="auto"/>
      </w:divBdr>
    </w:div>
    <w:div w:id="2051807497">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68414">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0544758">
      <w:bodyDiv w:val="1"/>
      <w:marLeft w:val="0"/>
      <w:marRight w:val="0"/>
      <w:marTop w:val="0"/>
      <w:marBottom w:val="0"/>
      <w:divBdr>
        <w:top w:val="none" w:sz="0" w:space="0" w:color="auto"/>
        <w:left w:val="none" w:sz="0" w:space="0" w:color="auto"/>
        <w:bottom w:val="none" w:sz="0" w:space="0" w:color="auto"/>
        <w:right w:val="none" w:sz="0" w:space="0" w:color="auto"/>
      </w:divBdr>
    </w:div>
    <w:div w:id="2060788183">
      <w:bodyDiv w:val="1"/>
      <w:marLeft w:val="0"/>
      <w:marRight w:val="0"/>
      <w:marTop w:val="0"/>
      <w:marBottom w:val="0"/>
      <w:divBdr>
        <w:top w:val="none" w:sz="0" w:space="0" w:color="auto"/>
        <w:left w:val="none" w:sz="0" w:space="0" w:color="auto"/>
        <w:bottom w:val="none" w:sz="0" w:space="0" w:color="auto"/>
        <w:right w:val="none" w:sz="0" w:space="0" w:color="auto"/>
      </w:divBdr>
    </w:div>
    <w:div w:id="2061905831">
      <w:bodyDiv w:val="1"/>
      <w:marLeft w:val="0"/>
      <w:marRight w:val="0"/>
      <w:marTop w:val="0"/>
      <w:marBottom w:val="0"/>
      <w:divBdr>
        <w:top w:val="none" w:sz="0" w:space="0" w:color="auto"/>
        <w:left w:val="none" w:sz="0" w:space="0" w:color="auto"/>
        <w:bottom w:val="none" w:sz="0" w:space="0" w:color="auto"/>
        <w:right w:val="none" w:sz="0" w:space="0" w:color="auto"/>
      </w:divBdr>
    </w:div>
    <w:div w:id="2062241758">
      <w:bodyDiv w:val="1"/>
      <w:marLeft w:val="0"/>
      <w:marRight w:val="0"/>
      <w:marTop w:val="0"/>
      <w:marBottom w:val="0"/>
      <w:divBdr>
        <w:top w:val="none" w:sz="0" w:space="0" w:color="auto"/>
        <w:left w:val="none" w:sz="0" w:space="0" w:color="auto"/>
        <w:bottom w:val="none" w:sz="0" w:space="0" w:color="auto"/>
        <w:right w:val="none" w:sz="0" w:space="0" w:color="auto"/>
      </w:divBdr>
    </w:div>
    <w:div w:id="2062436863">
      <w:bodyDiv w:val="1"/>
      <w:marLeft w:val="0"/>
      <w:marRight w:val="0"/>
      <w:marTop w:val="0"/>
      <w:marBottom w:val="0"/>
      <w:divBdr>
        <w:top w:val="none" w:sz="0" w:space="0" w:color="auto"/>
        <w:left w:val="none" w:sz="0" w:space="0" w:color="auto"/>
        <w:bottom w:val="none" w:sz="0" w:space="0" w:color="auto"/>
        <w:right w:val="none" w:sz="0" w:space="0" w:color="auto"/>
      </w:divBdr>
    </w:div>
    <w:div w:id="2062943113">
      <w:bodyDiv w:val="1"/>
      <w:marLeft w:val="0"/>
      <w:marRight w:val="0"/>
      <w:marTop w:val="0"/>
      <w:marBottom w:val="0"/>
      <w:divBdr>
        <w:top w:val="none" w:sz="0" w:space="0" w:color="auto"/>
        <w:left w:val="none" w:sz="0" w:space="0" w:color="auto"/>
        <w:bottom w:val="none" w:sz="0" w:space="0" w:color="auto"/>
        <w:right w:val="none" w:sz="0" w:space="0" w:color="auto"/>
      </w:divBdr>
    </w:div>
    <w:div w:id="2063167056">
      <w:bodyDiv w:val="1"/>
      <w:marLeft w:val="0"/>
      <w:marRight w:val="0"/>
      <w:marTop w:val="0"/>
      <w:marBottom w:val="0"/>
      <w:divBdr>
        <w:top w:val="none" w:sz="0" w:space="0" w:color="auto"/>
        <w:left w:val="none" w:sz="0" w:space="0" w:color="auto"/>
        <w:bottom w:val="none" w:sz="0" w:space="0" w:color="auto"/>
        <w:right w:val="none" w:sz="0" w:space="0" w:color="auto"/>
      </w:divBdr>
    </w:div>
    <w:div w:id="2064791647">
      <w:bodyDiv w:val="1"/>
      <w:marLeft w:val="0"/>
      <w:marRight w:val="0"/>
      <w:marTop w:val="0"/>
      <w:marBottom w:val="0"/>
      <w:divBdr>
        <w:top w:val="none" w:sz="0" w:space="0" w:color="auto"/>
        <w:left w:val="none" w:sz="0" w:space="0" w:color="auto"/>
        <w:bottom w:val="none" w:sz="0" w:space="0" w:color="auto"/>
        <w:right w:val="none" w:sz="0" w:space="0" w:color="auto"/>
      </w:divBdr>
    </w:div>
    <w:div w:id="2064982521">
      <w:bodyDiv w:val="1"/>
      <w:marLeft w:val="0"/>
      <w:marRight w:val="0"/>
      <w:marTop w:val="0"/>
      <w:marBottom w:val="0"/>
      <w:divBdr>
        <w:top w:val="none" w:sz="0" w:space="0" w:color="auto"/>
        <w:left w:val="none" w:sz="0" w:space="0" w:color="auto"/>
        <w:bottom w:val="none" w:sz="0" w:space="0" w:color="auto"/>
        <w:right w:val="none" w:sz="0" w:space="0" w:color="auto"/>
      </w:divBdr>
    </w:div>
    <w:div w:id="2066905040">
      <w:bodyDiv w:val="1"/>
      <w:marLeft w:val="0"/>
      <w:marRight w:val="0"/>
      <w:marTop w:val="0"/>
      <w:marBottom w:val="0"/>
      <w:divBdr>
        <w:top w:val="none" w:sz="0" w:space="0" w:color="auto"/>
        <w:left w:val="none" w:sz="0" w:space="0" w:color="auto"/>
        <w:bottom w:val="none" w:sz="0" w:space="0" w:color="auto"/>
        <w:right w:val="none" w:sz="0" w:space="0" w:color="auto"/>
      </w:divBdr>
    </w:div>
    <w:div w:id="2067215734">
      <w:bodyDiv w:val="1"/>
      <w:marLeft w:val="0"/>
      <w:marRight w:val="0"/>
      <w:marTop w:val="0"/>
      <w:marBottom w:val="0"/>
      <w:divBdr>
        <w:top w:val="none" w:sz="0" w:space="0" w:color="auto"/>
        <w:left w:val="none" w:sz="0" w:space="0" w:color="auto"/>
        <w:bottom w:val="none" w:sz="0" w:space="0" w:color="auto"/>
        <w:right w:val="none" w:sz="0" w:space="0" w:color="auto"/>
      </w:divBdr>
    </w:div>
    <w:div w:id="2068147194">
      <w:bodyDiv w:val="1"/>
      <w:marLeft w:val="0"/>
      <w:marRight w:val="0"/>
      <w:marTop w:val="0"/>
      <w:marBottom w:val="0"/>
      <w:divBdr>
        <w:top w:val="none" w:sz="0" w:space="0" w:color="auto"/>
        <w:left w:val="none" w:sz="0" w:space="0" w:color="auto"/>
        <w:bottom w:val="none" w:sz="0" w:space="0" w:color="auto"/>
        <w:right w:val="none" w:sz="0" w:space="0" w:color="auto"/>
      </w:divBdr>
    </w:div>
    <w:div w:id="2069307116">
      <w:bodyDiv w:val="1"/>
      <w:marLeft w:val="0"/>
      <w:marRight w:val="0"/>
      <w:marTop w:val="0"/>
      <w:marBottom w:val="0"/>
      <w:divBdr>
        <w:top w:val="none" w:sz="0" w:space="0" w:color="auto"/>
        <w:left w:val="none" w:sz="0" w:space="0" w:color="auto"/>
        <w:bottom w:val="none" w:sz="0" w:space="0" w:color="auto"/>
        <w:right w:val="none" w:sz="0" w:space="0" w:color="auto"/>
      </w:divBdr>
    </w:div>
    <w:div w:id="2069720820">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0959109">
      <w:bodyDiv w:val="1"/>
      <w:marLeft w:val="0"/>
      <w:marRight w:val="0"/>
      <w:marTop w:val="0"/>
      <w:marBottom w:val="0"/>
      <w:divBdr>
        <w:top w:val="none" w:sz="0" w:space="0" w:color="auto"/>
        <w:left w:val="none" w:sz="0" w:space="0" w:color="auto"/>
        <w:bottom w:val="none" w:sz="0" w:space="0" w:color="auto"/>
        <w:right w:val="none" w:sz="0" w:space="0" w:color="auto"/>
      </w:divBdr>
    </w:div>
    <w:div w:id="2071725978">
      <w:bodyDiv w:val="1"/>
      <w:marLeft w:val="0"/>
      <w:marRight w:val="0"/>
      <w:marTop w:val="0"/>
      <w:marBottom w:val="0"/>
      <w:divBdr>
        <w:top w:val="none" w:sz="0" w:space="0" w:color="auto"/>
        <w:left w:val="none" w:sz="0" w:space="0" w:color="auto"/>
        <w:bottom w:val="none" w:sz="0" w:space="0" w:color="auto"/>
        <w:right w:val="none" w:sz="0" w:space="0" w:color="auto"/>
      </w:divBdr>
    </w:div>
    <w:div w:id="2071881173">
      <w:bodyDiv w:val="1"/>
      <w:marLeft w:val="0"/>
      <w:marRight w:val="0"/>
      <w:marTop w:val="0"/>
      <w:marBottom w:val="0"/>
      <w:divBdr>
        <w:top w:val="none" w:sz="0" w:space="0" w:color="auto"/>
        <w:left w:val="none" w:sz="0" w:space="0" w:color="auto"/>
        <w:bottom w:val="none" w:sz="0" w:space="0" w:color="auto"/>
        <w:right w:val="none" w:sz="0" w:space="0" w:color="auto"/>
      </w:divBdr>
    </w:div>
    <w:div w:id="2072802900">
      <w:bodyDiv w:val="1"/>
      <w:marLeft w:val="0"/>
      <w:marRight w:val="0"/>
      <w:marTop w:val="0"/>
      <w:marBottom w:val="0"/>
      <w:divBdr>
        <w:top w:val="none" w:sz="0" w:space="0" w:color="auto"/>
        <w:left w:val="none" w:sz="0" w:space="0" w:color="auto"/>
        <w:bottom w:val="none" w:sz="0" w:space="0" w:color="auto"/>
        <w:right w:val="none" w:sz="0" w:space="0" w:color="auto"/>
      </w:divBdr>
    </w:div>
    <w:div w:id="2073041163">
      <w:bodyDiv w:val="1"/>
      <w:marLeft w:val="0"/>
      <w:marRight w:val="0"/>
      <w:marTop w:val="0"/>
      <w:marBottom w:val="0"/>
      <w:divBdr>
        <w:top w:val="none" w:sz="0" w:space="0" w:color="auto"/>
        <w:left w:val="none" w:sz="0" w:space="0" w:color="auto"/>
        <w:bottom w:val="none" w:sz="0" w:space="0" w:color="auto"/>
        <w:right w:val="none" w:sz="0" w:space="0" w:color="auto"/>
      </w:divBdr>
    </w:div>
    <w:div w:id="2075812328">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76782728">
      <w:bodyDiv w:val="1"/>
      <w:marLeft w:val="0"/>
      <w:marRight w:val="0"/>
      <w:marTop w:val="0"/>
      <w:marBottom w:val="0"/>
      <w:divBdr>
        <w:top w:val="none" w:sz="0" w:space="0" w:color="auto"/>
        <w:left w:val="none" w:sz="0" w:space="0" w:color="auto"/>
        <w:bottom w:val="none" w:sz="0" w:space="0" w:color="auto"/>
        <w:right w:val="none" w:sz="0" w:space="0" w:color="auto"/>
      </w:divBdr>
    </w:div>
    <w:div w:id="2077774775">
      <w:bodyDiv w:val="1"/>
      <w:marLeft w:val="0"/>
      <w:marRight w:val="0"/>
      <w:marTop w:val="0"/>
      <w:marBottom w:val="0"/>
      <w:divBdr>
        <w:top w:val="none" w:sz="0" w:space="0" w:color="auto"/>
        <w:left w:val="none" w:sz="0" w:space="0" w:color="auto"/>
        <w:bottom w:val="none" w:sz="0" w:space="0" w:color="auto"/>
        <w:right w:val="none" w:sz="0" w:space="0" w:color="auto"/>
      </w:divBdr>
    </w:div>
    <w:div w:id="2078937392">
      <w:bodyDiv w:val="1"/>
      <w:marLeft w:val="0"/>
      <w:marRight w:val="0"/>
      <w:marTop w:val="0"/>
      <w:marBottom w:val="0"/>
      <w:divBdr>
        <w:top w:val="none" w:sz="0" w:space="0" w:color="auto"/>
        <w:left w:val="none" w:sz="0" w:space="0" w:color="auto"/>
        <w:bottom w:val="none" w:sz="0" w:space="0" w:color="auto"/>
        <w:right w:val="none" w:sz="0" w:space="0" w:color="auto"/>
      </w:divBdr>
    </w:div>
    <w:div w:id="2079358314">
      <w:bodyDiv w:val="1"/>
      <w:marLeft w:val="0"/>
      <w:marRight w:val="0"/>
      <w:marTop w:val="0"/>
      <w:marBottom w:val="0"/>
      <w:divBdr>
        <w:top w:val="none" w:sz="0" w:space="0" w:color="auto"/>
        <w:left w:val="none" w:sz="0" w:space="0" w:color="auto"/>
        <w:bottom w:val="none" w:sz="0" w:space="0" w:color="auto"/>
        <w:right w:val="none" w:sz="0" w:space="0" w:color="auto"/>
      </w:divBdr>
    </w:div>
    <w:div w:id="2079672743">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084448861">
      <w:bodyDiv w:val="1"/>
      <w:marLeft w:val="0"/>
      <w:marRight w:val="0"/>
      <w:marTop w:val="0"/>
      <w:marBottom w:val="0"/>
      <w:divBdr>
        <w:top w:val="none" w:sz="0" w:space="0" w:color="auto"/>
        <w:left w:val="none" w:sz="0" w:space="0" w:color="auto"/>
        <w:bottom w:val="none" w:sz="0" w:space="0" w:color="auto"/>
        <w:right w:val="none" w:sz="0" w:space="0" w:color="auto"/>
      </w:divBdr>
    </w:div>
    <w:div w:id="2085954747">
      <w:bodyDiv w:val="1"/>
      <w:marLeft w:val="0"/>
      <w:marRight w:val="0"/>
      <w:marTop w:val="0"/>
      <w:marBottom w:val="0"/>
      <w:divBdr>
        <w:top w:val="none" w:sz="0" w:space="0" w:color="auto"/>
        <w:left w:val="none" w:sz="0" w:space="0" w:color="auto"/>
        <w:bottom w:val="none" w:sz="0" w:space="0" w:color="auto"/>
        <w:right w:val="none" w:sz="0" w:space="0" w:color="auto"/>
      </w:divBdr>
    </w:div>
    <w:div w:id="2088064262">
      <w:bodyDiv w:val="1"/>
      <w:marLeft w:val="0"/>
      <w:marRight w:val="0"/>
      <w:marTop w:val="0"/>
      <w:marBottom w:val="0"/>
      <w:divBdr>
        <w:top w:val="none" w:sz="0" w:space="0" w:color="auto"/>
        <w:left w:val="none" w:sz="0" w:space="0" w:color="auto"/>
        <w:bottom w:val="none" w:sz="0" w:space="0" w:color="auto"/>
        <w:right w:val="none" w:sz="0" w:space="0" w:color="auto"/>
      </w:divBdr>
    </w:div>
    <w:div w:id="2090885577">
      <w:bodyDiv w:val="1"/>
      <w:marLeft w:val="0"/>
      <w:marRight w:val="0"/>
      <w:marTop w:val="0"/>
      <w:marBottom w:val="0"/>
      <w:divBdr>
        <w:top w:val="none" w:sz="0" w:space="0" w:color="auto"/>
        <w:left w:val="none" w:sz="0" w:space="0" w:color="auto"/>
        <w:bottom w:val="none" w:sz="0" w:space="0" w:color="auto"/>
        <w:right w:val="none" w:sz="0" w:space="0" w:color="auto"/>
      </w:divBdr>
    </w:div>
    <w:div w:id="2092699594">
      <w:bodyDiv w:val="1"/>
      <w:marLeft w:val="0"/>
      <w:marRight w:val="0"/>
      <w:marTop w:val="0"/>
      <w:marBottom w:val="0"/>
      <w:divBdr>
        <w:top w:val="none" w:sz="0" w:space="0" w:color="auto"/>
        <w:left w:val="none" w:sz="0" w:space="0" w:color="auto"/>
        <w:bottom w:val="none" w:sz="0" w:space="0" w:color="auto"/>
        <w:right w:val="none" w:sz="0" w:space="0" w:color="auto"/>
      </w:divBdr>
    </w:div>
    <w:div w:id="2094885837">
      <w:bodyDiv w:val="1"/>
      <w:marLeft w:val="0"/>
      <w:marRight w:val="0"/>
      <w:marTop w:val="0"/>
      <w:marBottom w:val="0"/>
      <w:divBdr>
        <w:top w:val="none" w:sz="0" w:space="0" w:color="auto"/>
        <w:left w:val="none" w:sz="0" w:space="0" w:color="auto"/>
        <w:bottom w:val="none" w:sz="0" w:space="0" w:color="auto"/>
        <w:right w:val="none" w:sz="0" w:space="0" w:color="auto"/>
      </w:divBdr>
    </w:div>
    <w:div w:id="2095347746">
      <w:bodyDiv w:val="1"/>
      <w:marLeft w:val="0"/>
      <w:marRight w:val="0"/>
      <w:marTop w:val="0"/>
      <w:marBottom w:val="0"/>
      <w:divBdr>
        <w:top w:val="none" w:sz="0" w:space="0" w:color="auto"/>
        <w:left w:val="none" w:sz="0" w:space="0" w:color="auto"/>
        <w:bottom w:val="none" w:sz="0" w:space="0" w:color="auto"/>
        <w:right w:val="none" w:sz="0" w:space="0" w:color="auto"/>
      </w:divBdr>
    </w:div>
    <w:div w:id="2095661697">
      <w:bodyDiv w:val="1"/>
      <w:marLeft w:val="0"/>
      <w:marRight w:val="0"/>
      <w:marTop w:val="0"/>
      <w:marBottom w:val="0"/>
      <w:divBdr>
        <w:top w:val="none" w:sz="0" w:space="0" w:color="auto"/>
        <w:left w:val="none" w:sz="0" w:space="0" w:color="auto"/>
        <w:bottom w:val="none" w:sz="0" w:space="0" w:color="auto"/>
        <w:right w:val="none" w:sz="0" w:space="0" w:color="auto"/>
      </w:divBdr>
    </w:div>
    <w:div w:id="2097941857">
      <w:bodyDiv w:val="1"/>
      <w:marLeft w:val="0"/>
      <w:marRight w:val="0"/>
      <w:marTop w:val="0"/>
      <w:marBottom w:val="0"/>
      <w:divBdr>
        <w:top w:val="none" w:sz="0" w:space="0" w:color="auto"/>
        <w:left w:val="none" w:sz="0" w:space="0" w:color="auto"/>
        <w:bottom w:val="none" w:sz="0" w:space="0" w:color="auto"/>
        <w:right w:val="none" w:sz="0" w:space="0" w:color="auto"/>
      </w:divBdr>
    </w:div>
    <w:div w:id="2099205696">
      <w:bodyDiv w:val="1"/>
      <w:marLeft w:val="0"/>
      <w:marRight w:val="0"/>
      <w:marTop w:val="0"/>
      <w:marBottom w:val="0"/>
      <w:divBdr>
        <w:top w:val="none" w:sz="0" w:space="0" w:color="auto"/>
        <w:left w:val="none" w:sz="0" w:space="0" w:color="auto"/>
        <w:bottom w:val="none" w:sz="0" w:space="0" w:color="auto"/>
        <w:right w:val="none" w:sz="0" w:space="0" w:color="auto"/>
      </w:divBdr>
    </w:div>
    <w:div w:id="2103186805">
      <w:bodyDiv w:val="1"/>
      <w:marLeft w:val="0"/>
      <w:marRight w:val="0"/>
      <w:marTop w:val="0"/>
      <w:marBottom w:val="0"/>
      <w:divBdr>
        <w:top w:val="none" w:sz="0" w:space="0" w:color="auto"/>
        <w:left w:val="none" w:sz="0" w:space="0" w:color="auto"/>
        <w:bottom w:val="none" w:sz="0" w:space="0" w:color="auto"/>
        <w:right w:val="none" w:sz="0" w:space="0" w:color="auto"/>
      </w:divBdr>
    </w:div>
    <w:div w:id="2103842805">
      <w:bodyDiv w:val="1"/>
      <w:marLeft w:val="0"/>
      <w:marRight w:val="0"/>
      <w:marTop w:val="0"/>
      <w:marBottom w:val="0"/>
      <w:divBdr>
        <w:top w:val="none" w:sz="0" w:space="0" w:color="auto"/>
        <w:left w:val="none" w:sz="0" w:space="0" w:color="auto"/>
        <w:bottom w:val="none" w:sz="0" w:space="0" w:color="auto"/>
        <w:right w:val="none" w:sz="0" w:space="0" w:color="auto"/>
      </w:divBdr>
    </w:div>
    <w:div w:id="2104371039">
      <w:bodyDiv w:val="1"/>
      <w:marLeft w:val="0"/>
      <w:marRight w:val="0"/>
      <w:marTop w:val="0"/>
      <w:marBottom w:val="0"/>
      <w:divBdr>
        <w:top w:val="none" w:sz="0" w:space="0" w:color="auto"/>
        <w:left w:val="none" w:sz="0" w:space="0" w:color="auto"/>
        <w:bottom w:val="none" w:sz="0" w:space="0" w:color="auto"/>
        <w:right w:val="none" w:sz="0" w:space="0" w:color="auto"/>
      </w:divBdr>
    </w:div>
    <w:div w:id="210456751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003223">
      <w:bodyDiv w:val="1"/>
      <w:marLeft w:val="0"/>
      <w:marRight w:val="0"/>
      <w:marTop w:val="0"/>
      <w:marBottom w:val="0"/>
      <w:divBdr>
        <w:top w:val="none" w:sz="0" w:space="0" w:color="auto"/>
        <w:left w:val="none" w:sz="0" w:space="0" w:color="auto"/>
        <w:bottom w:val="none" w:sz="0" w:space="0" w:color="auto"/>
        <w:right w:val="none" w:sz="0" w:space="0" w:color="auto"/>
      </w:divBdr>
    </w:div>
    <w:div w:id="2110081895">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1315862">
      <w:bodyDiv w:val="1"/>
      <w:marLeft w:val="0"/>
      <w:marRight w:val="0"/>
      <w:marTop w:val="0"/>
      <w:marBottom w:val="0"/>
      <w:divBdr>
        <w:top w:val="none" w:sz="0" w:space="0" w:color="auto"/>
        <w:left w:val="none" w:sz="0" w:space="0" w:color="auto"/>
        <w:bottom w:val="none" w:sz="0" w:space="0" w:color="auto"/>
        <w:right w:val="none" w:sz="0" w:space="0" w:color="auto"/>
      </w:divBdr>
    </w:div>
    <w:div w:id="2113277568">
      <w:bodyDiv w:val="1"/>
      <w:marLeft w:val="0"/>
      <w:marRight w:val="0"/>
      <w:marTop w:val="0"/>
      <w:marBottom w:val="0"/>
      <w:divBdr>
        <w:top w:val="none" w:sz="0" w:space="0" w:color="auto"/>
        <w:left w:val="none" w:sz="0" w:space="0" w:color="auto"/>
        <w:bottom w:val="none" w:sz="0" w:space="0" w:color="auto"/>
        <w:right w:val="none" w:sz="0" w:space="0" w:color="auto"/>
      </w:divBdr>
    </w:div>
    <w:div w:id="2113820262">
      <w:bodyDiv w:val="1"/>
      <w:marLeft w:val="0"/>
      <w:marRight w:val="0"/>
      <w:marTop w:val="0"/>
      <w:marBottom w:val="0"/>
      <w:divBdr>
        <w:top w:val="none" w:sz="0" w:space="0" w:color="auto"/>
        <w:left w:val="none" w:sz="0" w:space="0" w:color="auto"/>
        <w:bottom w:val="none" w:sz="0" w:space="0" w:color="auto"/>
        <w:right w:val="none" w:sz="0" w:space="0" w:color="auto"/>
      </w:divBdr>
    </w:div>
    <w:div w:id="2114781986">
      <w:bodyDiv w:val="1"/>
      <w:marLeft w:val="0"/>
      <w:marRight w:val="0"/>
      <w:marTop w:val="0"/>
      <w:marBottom w:val="0"/>
      <w:divBdr>
        <w:top w:val="none" w:sz="0" w:space="0" w:color="auto"/>
        <w:left w:val="none" w:sz="0" w:space="0" w:color="auto"/>
        <w:bottom w:val="none" w:sz="0" w:space="0" w:color="auto"/>
        <w:right w:val="none" w:sz="0" w:space="0" w:color="auto"/>
      </w:divBdr>
    </w:div>
    <w:div w:id="2114788586">
      <w:bodyDiv w:val="1"/>
      <w:marLeft w:val="0"/>
      <w:marRight w:val="0"/>
      <w:marTop w:val="0"/>
      <w:marBottom w:val="0"/>
      <w:divBdr>
        <w:top w:val="none" w:sz="0" w:space="0" w:color="auto"/>
        <w:left w:val="none" w:sz="0" w:space="0" w:color="auto"/>
        <w:bottom w:val="none" w:sz="0" w:space="0" w:color="auto"/>
        <w:right w:val="none" w:sz="0" w:space="0" w:color="auto"/>
      </w:divBdr>
    </w:div>
    <w:div w:id="2115053159">
      <w:bodyDiv w:val="1"/>
      <w:marLeft w:val="0"/>
      <w:marRight w:val="0"/>
      <w:marTop w:val="0"/>
      <w:marBottom w:val="0"/>
      <w:divBdr>
        <w:top w:val="none" w:sz="0" w:space="0" w:color="auto"/>
        <w:left w:val="none" w:sz="0" w:space="0" w:color="auto"/>
        <w:bottom w:val="none" w:sz="0" w:space="0" w:color="auto"/>
        <w:right w:val="none" w:sz="0" w:space="0" w:color="auto"/>
      </w:divBdr>
    </w:div>
    <w:div w:id="2116243800">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019170">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063605">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1877006">
      <w:bodyDiv w:val="1"/>
      <w:marLeft w:val="0"/>
      <w:marRight w:val="0"/>
      <w:marTop w:val="0"/>
      <w:marBottom w:val="0"/>
      <w:divBdr>
        <w:top w:val="none" w:sz="0" w:space="0" w:color="auto"/>
        <w:left w:val="none" w:sz="0" w:space="0" w:color="auto"/>
        <w:bottom w:val="none" w:sz="0" w:space="0" w:color="auto"/>
        <w:right w:val="none" w:sz="0" w:space="0" w:color="auto"/>
      </w:divBdr>
    </w:div>
    <w:div w:id="2122186783">
      <w:bodyDiv w:val="1"/>
      <w:marLeft w:val="0"/>
      <w:marRight w:val="0"/>
      <w:marTop w:val="0"/>
      <w:marBottom w:val="0"/>
      <w:divBdr>
        <w:top w:val="none" w:sz="0" w:space="0" w:color="auto"/>
        <w:left w:val="none" w:sz="0" w:space="0" w:color="auto"/>
        <w:bottom w:val="none" w:sz="0" w:space="0" w:color="auto"/>
        <w:right w:val="none" w:sz="0" w:space="0" w:color="auto"/>
      </w:divBdr>
    </w:div>
    <w:div w:id="2123069972">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26347892">
      <w:bodyDiv w:val="1"/>
      <w:marLeft w:val="0"/>
      <w:marRight w:val="0"/>
      <w:marTop w:val="0"/>
      <w:marBottom w:val="0"/>
      <w:divBdr>
        <w:top w:val="none" w:sz="0" w:space="0" w:color="auto"/>
        <w:left w:val="none" w:sz="0" w:space="0" w:color="auto"/>
        <w:bottom w:val="none" w:sz="0" w:space="0" w:color="auto"/>
        <w:right w:val="none" w:sz="0" w:space="0" w:color="auto"/>
      </w:divBdr>
    </w:div>
    <w:div w:id="2128352745">
      <w:bodyDiv w:val="1"/>
      <w:marLeft w:val="0"/>
      <w:marRight w:val="0"/>
      <w:marTop w:val="0"/>
      <w:marBottom w:val="0"/>
      <w:divBdr>
        <w:top w:val="none" w:sz="0" w:space="0" w:color="auto"/>
        <w:left w:val="none" w:sz="0" w:space="0" w:color="auto"/>
        <w:bottom w:val="none" w:sz="0" w:space="0" w:color="auto"/>
        <w:right w:val="none" w:sz="0" w:space="0" w:color="auto"/>
      </w:divBdr>
    </w:div>
    <w:div w:id="2129354410">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2164334">
      <w:bodyDiv w:val="1"/>
      <w:marLeft w:val="0"/>
      <w:marRight w:val="0"/>
      <w:marTop w:val="0"/>
      <w:marBottom w:val="0"/>
      <w:divBdr>
        <w:top w:val="none" w:sz="0" w:space="0" w:color="auto"/>
        <w:left w:val="none" w:sz="0" w:space="0" w:color="auto"/>
        <w:bottom w:val="none" w:sz="0" w:space="0" w:color="auto"/>
        <w:right w:val="none" w:sz="0" w:space="0" w:color="auto"/>
      </w:divBdr>
    </w:div>
    <w:div w:id="2133209240">
      <w:bodyDiv w:val="1"/>
      <w:marLeft w:val="0"/>
      <w:marRight w:val="0"/>
      <w:marTop w:val="0"/>
      <w:marBottom w:val="0"/>
      <w:divBdr>
        <w:top w:val="none" w:sz="0" w:space="0" w:color="auto"/>
        <w:left w:val="none" w:sz="0" w:space="0" w:color="auto"/>
        <w:bottom w:val="none" w:sz="0" w:space="0" w:color="auto"/>
        <w:right w:val="none" w:sz="0" w:space="0" w:color="auto"/>
      </w:divBdr>
    </w:div>
    <w:div w:id="2133282535">
      <w:bodyDiv w:val="1"/>
      <w:marLeft w:val="0"/>
      <w:marRight w:val="0"/>
      <w:marTop w:val="0"/>
      <w:marBottom w:val="0"/>
      <w:divBdr>
        <w:top w:val="none" w:sz="0" w:space="0" w:color="auto"/>
        <w:left w:val="none" w:sz="0" w:space="0" w:color="auto"/>
        <w:bottom w:val="none" w:sz="0" w:space="0" w:color="auto"/>
        <w:right w:val="none" w:sz="0" w:space="0" w:color="auto"/>
      </w:divBdr>
    </w:div>
    <w:div w:id="2133590959">
      <w:bodyDiv w:val="1"/>
      <w:marLeft w:val="0"/>
      <w:marRight w:val="0"/>
      <w:marTop w:val="0"/>
      <w:marBottom w:val="0"/>
      <w:divBdr>
        <w:top w:val="none" w:sz="0" w:space="0" w:color="auto"/>
        <w:left w:val="none" w:sz="0" w:space="0" w:color="auto"/>
        <w:bottom w:val="none" w:sz="0" w:space="0" w:color="auto"/>
        <w:right w:val="none" w:sz="0" w:space="0" w:color="auto"/>
      </w:divBdr>
    </w:div>
    <w:div w:id="2135059841">
      <w:bodyDiv w:val="1"/>
      <w:marLeft w:val="0"/>
      <w:marRight w:val="0"/>
      <w:marTop w:val="0"/>
      <w:marBottom w:val="0"/>
      <w:divBdr>
        <w:top w:val="none" w:sz="0" w:space="0" w:color="auto"/>
        <w:left w:val="none" w:sz="0" w:space="0" w:color="auto"/>
        <w:bottom w:val="none" w:sz="0" w:space="0" w:color="auto"/>
        <w:right w:val="none" w:sz="0" w:space="0" w:color="auto"/>
      </w:divBdr>
    </w:div>
    <w:div w:id="2135709360">
      <w:bodyDiv w:val="1"/>
      <w:marLeft w:val="0"/>
      <w:marRight w:val="0"/>
      <w:marTop w:val="0"/>
      <w:marBottom w:val="0"/>
      <w:divBdr>
        <w:top w:val="none" w:sz="0" w:space="0" w:color="auto"/>
        <w:left w:val="none" w:sz="0" w:space="0" w:color="auto"/>
        <w:bottom w:val="none" w:sz="0" w:space="0" w:color="auto"/>
        <w:right w:val="none" w:sz="0" w:space="0" w:color="auto"/>
      </w:divBdr>
    </w:div>
    <w:div w:id="2135711489">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6484134">
      <w:bodyDiv w:val="1"/>
      <w:marLeft w:val="0"/>
      <w:marRight w:val="0"/>
      <w:marTop w:val="0"/>
      <w:marBottom w:val="0"/>
      <w:divBdr>
        <w:top w:val="none" w:sz="0" w:space="0" w:color="auto"/>
        <w:left w:val="none" w:sz="0" w:space="0" w:color="auto"/>
        <w:bottom w:val="none" w:sz="0" w:space="0" w:color="auto"/>
        <w:right w:val="none" w:sz="0" w:space="0" w:color="auto"/>
      </w:divBdr>
    </w:div>
    <w:div w:id="2136560318">
      <w:bodyDiv w:val="1"/>
      <w:marLeft w:val="0"/>
      <w:marRight w:val="0"/>
      <w:marTop w:val="0"/>
      <w:marBottom w:val="0"/>
      <w:divBdr>
        <w:top w:val="none" w:sz="0" w:space="0" w:color="auto"/>
        <w:left w:val="none" w:sz="0" w:space="0" w:color="auto"/>
        <w:bottom w:val="none" w:sz="0" w:space="0" w:color="auto"/>
        <w:right w:val="none" w:sz="0" w:space="0" w:color="auto"/>
      </w:divBdr>
    </w:div>
    <w:div w:id="213667484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 w:id="2139293580">
      <w:bodyDiv w:val="1"/>
      <w:marLeft w:val="0"/>
      <w:marRight w:val="0"/>
      <w:marTop w:val="0"/>
      <w:marBottom w:val="0"/>
      <w:divBdr>
        <w:top w:val="none" w:sz="0" w:space="0" w:color="auto"/>
        <w:left w:val="none" w:sz="0" w:space="0" w:color="auto"/>
        <w:bottom w:val="none" w:sz="0" w:space="0" w:color="auto"/>
        <w:right w:val="none" w:sz="0" w:space="0" w:color="auto"/>
      </w:divBdr>
    </w:div>
    <w:div w:id="2139450050">
      <w:bodyDiv w:val="1"/>
      <w:marLeft w:val="0"/>
      <w:marRight w:val="0"/>
      <w:marTop w:val="0"/>
      <w:marBottom w:val="0"/>
      <w:divBdr>
        <w:top w:val="none" w:sz="0" w:space="0" w:color="auto"/>
        <w:left w:val="none" w:sz="0" w:space="0" w:color="auto"/>
        <w:bottom w:val="none" w:sz="0" w:space="0" w:color="auto"/>
        <w:right w:val="none" w:sz="0" w:space="0" w:color="auto"/>
      </w:divBdr>
    </w:div>
    <w:div w:id="2139716652">
      <w:bodyDiv w:val="1"/>
      <w:marLeft w:val="0"/>
      <w:marRight w:val="0"/>
      <w:marTop w:val="0"/>
      <w:marBottom w:val="0"/>
      <w:divBdr>
        <w:top w:val="none" w:sz="0" w:space="0" w:color="auto"/>
        <w:left w:val="none" w:sz="0" w:space="0" w:color="auto"/>
        <w:bottom w:val="none" w:sz="0" w:space="0" w:color="auto"/>
        <w:right w:val="none" w:sz="0" w:space="0" w:color="auto"/>
      </w:divBdr>
    </w:div>
    <w:div w:id="2140562246">
      <w:bodyDiv w:val="1"/>
      <w:marLeft w:val="0"/>
      <w:marRight w:val="0"/>
      <w:marTop w:val="0"/>
      <w:marBottom w:val="0"/>
      <w:divBdr>
        <w:top w:val="none" w:sz="0" w:space="0" w:color="auto"/>
        <w:left w:val="none" w:sz="0" w:space="0" w:color="auto"/>
        <w:bottom w:val="none" w:sz="0" w:space="0" w:color="auto"/>
        <w:right w:val="none" w:sz="0" w:space="0" w:color="auto"/>
      </w:divBdr>
    </w:div>
    <w:div w:id="2141485280">
      <w:bodyDiv w:val="1"/>
      <w:marLeft w:val="0"/>
      <w:marRight w:val="0"/>
      <w:marTop w:val="0"/>
      <w:marBottom w:val="0"/>
      <w:divBdr>
        <w:top w:val="none" w:sz="0" w:space="0" w:color="auto"/>
        <w:left w:val="none" w:sz="0" w:space="0" w:color="auto"/>
        <w:bottom w:val="none" w:sz="0" w:space="0" w:color="auto"/>
        <w:right w:val="none" w:sz="0" w:space="0" w:color="auto"/>
      </w:divBdr>
    </w:div>
    <w:div w:id="2142188466">
      <w:bodyDiv w:val="1"/>
      <w:marLeft w:val="0"/>
      <w:marRight w:val="0"/>
      <w:marTop w:val="0"/>
      <w:marBottom w:val="0"/>
      <w:divBdr>
        <w:top w:val="none" w:sz="0" w:space="0" w:color="auto"/>
        <w:left w:val="none" w:sz="0" w:space="0" w:color="auto"/>
        <w:bottom w:val="none" w:sz="0" w:space="0" w:color="auto"/>
        <w:right w:val="none" w:sz="0" w:space="0" w:color="auto"/>
      </w:divBdr>
    </w:div>
    <w:div w:id="2143033990">
      <w:bodyDiv w:val="1"/>
      <w:marLeft w:val="0"/>
      <w:marRight w:val="0"/>
      <w:marTop w:val="0"/>
      <w:marBottom w:val="0"/>
      <w:divBdr>
        <w:top w:val="none" w:sz="0" w:space="0" w:color="auto"/>
        <w:left w:val="none" w:sz="0" w:space="0" w:color="auto"/>
        <w:bottom w:val="none" w:sz="0" w:space="0" w:color="auto"/>
        <w:right w:val="none" w:sz="0" w:space="0" w:color="auto"/>
      </w:divBdr>
    </w:div>
    <w:div w:id="2143110918">
      <w:bodyDiv w:val="1"/>
      <w:marLeft w:val="0"/>
      <w:marRight w:val="0"/>
      <w:marTop w:val="0"/>
      <w:marBottom w:val="0"/>
      <w:divBdr>
        <w:top w:val="none" w:sz="0" w:space="0" w:color="auto"/>
        <w:left w:val="none" w:sz="0" w:space="0" w:color="auto"/>
        <w:bottom w:val="none" w:sz="0" w:space="0" w:color="auto"/>
        <w:right w:val="none" w:sz="0" w:space="0" w:color="auto"/>
      </w:divBdr>
    </w:div>
    <w:div w:id="2143232291">
      <w:bodyDiv w:val="1"/>
      <w:marLeft w:val="0"/>
      <w:marRight w:val="0"/>
      <w:marTop w:val="0"/>
      <w:marBottom w:val="0"/>
      <w:divBdr>
        <w:top w:val="none" w:sz="0" w:space="0" w:color="auto"/>
        <w:left w:val="none" w:sz="0" w:space="0" w:color="auto"/>
        <w:bottom w:val="none" w:sz="0" w:space="0" w:color="auto"/>
        <w:right w:val="none" w:sz="0" w:space="0" w:color="auto"/>
      </w:divBdr>
    </w:div>
    <w:div w:id="2143620386">
      <w:bodyDiv w:val="1"/>
      <w:marLeft w:val="0"/>
      <w:marRight w:val="0"/>
      <w:marTop w:val="0"/>
      <w:marBottom w:val="0"/>
      <w:divBdr>
        <w:top w:val="none" w:sz="0" w:space="0" w:color="auto"/>
        <w:left w:val="none" w:sz="0" w:space="0" w:color="auto"/>
        <w:bottom w:val="none" w:sz="0" w:space="0" w:color="auto"/>
        <w:right w:val="none" w:sz="0" w:space="0" w:color="auto"/>
      </w:divBdr>
    </w:div>
    <w:div w:id="2144226510">
      <w:bodyDiv w:val="1"/>
      <w:marLeft w:val="0"/>
      <w:marRight w:val="0"/>
      <w:marTop w:val="0"/>
      <w:marBottom w:val="0"/>
      <w:divBdr>
        <w:top w:val="none" w:sz="0" w:space="0" w:color="auto"/>
        <w:left w:val="none" w:sz="0" w:space="0" w:color="auto"/>
        <w:bottom w:val="none" w:sz="0" w:space="0" w:color="auto"/>
        <w:right w:val="none" w:sz="0" w:space="0" w:color="auto"/>
      </w:divBdr>
    </w:div>
    <w:div w:id="2144349786">
      <w:bodyDiv w:val="1"/>
      <w:marLeft w:val="0"/>
      <w:marRight w:val="0"/>
      <w:marTop w:val="0"/>
      <w:marBottom w:val="0"/>
      <w:divBdr>
        <w:top w:val="none" w:sz="0" w:space="0" w:color="auto"/>
        <w:left w:val="none" w:sz="0" w:space="0" w:color="auto"/>
        <w:bottom w:val="none" w:sz="0" w:space="0" w:color="auto"/>
        <w:right w:val="none" w:sz="0" w:space="0" w:color="auto"/>
      </w:divBdr>
    </w:div>
    <w:div w:id="2144618643">
      <w:bodyDiv w:val="1"/>
      <w:marLeft w:val="0"/>
      <w:marRight w:val="0"/>
      <w:marTop w:val="0"/>
      <w:marBottom w:val="0"/>
      <w:divBdr>
        <w:top w:val="none" w:sz="0" w:space="0" w:color="auto"/>
        <w:left w:val="none" w:sz="0" w:space="0" w:color="auto"/>
        <w:bottom w:val="none" w:sz="0" w:space="0" w:color="auto"/>
        <w:right w:val="none" w:sz="0" w:space="0" w:color="auto"/>
      </w:divBdr>
    </w:div>
    <w:div w:id="2145006167">
      <w:bodyDiv w:val="1"/>
      <w:marLeft w:val="0"/>
      <w:marRight w:val="0"/>
      <w:marTop w:val="0"/>
      <w:marBottom w:val="0"/>
      <w:divBdr>
        <w:top w:val="none" w:sz="0" w:space="0" w:color="auto"/>
        <w:left w:val="none" w:sz="0" w:space="0" w:color="auto"/>
        <w:bottom w:val="none" w:sz="0" w:space="0" w:color="auto"/>
        <w:right w:val="none" w:sz="0" w:space="0" w:color="auto"/>
      </w:divBdr>
    </w:div>
    <w:div w:id="2145275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sergievsk.ru/"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rgievsk.ru/"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provinc.sergievsk.ru/poseleniya/sergievsk/dokumentyi_territorialnogo_planirovaniya_i_gradostroitelnogo_zonirovaniya/predostavlenie_razresheniya_na_uslovno_razreshennyij_vid_ispolzovaniya_zemelnogo_uchastka_" TargetMode="Externa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yperlink" Target="http://www.sergievsk.ru" TargetMode="Externa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742D2A-D302-48C1-94BB-4E249B583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TotalTime>
  <Pages>13</Pages>
  <Words>13938</Words>
  <Characters>79451</Characters>
  <Application>Microsoft Office Word</Application>
  <DocSecurity>0</DocSecurity>
  <Lines>662</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93203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Urist</dc:creator>
  <cp:lastModifiedBy>user</cp:lastModifiedBy>
  <cp:revision>62</cp:revision>
  <cp:lastPrinted>2019-06-13T12:17:00Z</cp:lastPrinted>
  <dcterms:created xsi:type="dcterms:W3CDTF">2019-08-12T05:54:00Z</dcterms:created>
  <dcterms:modified xsi:type="dcterms:W3CDTF">2019-10-08T04:14:00Z</dcterms:modified>
</cp:coreProperties>
</file>